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1D7E0" w14:textId="77777777" w:rsidR="00A26BF0" w:rsidRPr="00A26BF0" w:rsidRDefault="00A26BF0" w:rsidP="00A26BF0">
      <w:pPr>
        <w:shd w:val="clear" w:color="auto" w:fill="FFFFFF"/>
        <w:spacing w:after="0" w:line="240" w:lineRule="auto"/>
        <w:textAlignment w:val="baseline"/>
        <w:rPr>
          <w:rFonts w:ascii="Georgia" w:eastAsia="Times New Roman" w:hAnsi="Georgia" w:cs="Times New Roman"/>
          <w:color w:val="000000"/>
          <w:sz w:val="24"/>
          <w:szCs w:val="24"/>
        </w:rPr>
      </w:pPr>
      <w:r w:rsidRPr="00A26BF0">
        <w:rPr>
          <w:rFonts w:ascii="Georgia" w:eastAsia="Times New Roman" w:hAnsi="Georgia" w:cs="Times New Roman"/>
          <w:color w:val="000000"/>
          <w:sz w:val="24"/>
          <w:szCs w:val="24"/>
        </w:rPr>
        <w:t xml:space="preserve">Dear </w:t>
      </w:r>
      <w:proofErr w:type="gramStart"/>
      <w:r w:rsidRPr="00A26BF0">
        <w:rPr>
          <w:rFonts w:ascii="Georgia" w:eastAsia="Times New Roman" w:hAnsi="Georgia" w:cs="Times New Roman"/>
          <w:color w:val="000000"/>
          <w:sz w:val="24"/>
          <w:szCs w:val="24"/>
        </w:rPr>
        <w:t>Community</w:t>
      </w:r>
      <w:proofErr w:type="gramEnd"/>
      <w:r w:rsidRPr="00A26BF0">
        <w:rPr>
          <w:rFonts w:ascii="Georgia" w:eastAsia="Times New Roman" w:hAnsi="Georgia" w:cs="Times New Roman"/>
          <w:color w:val="000000"/>
          <w:sz w:val="24"/>
          <w:szCs w:val="24"/>
        </w:rPr>
        <w:t xml:space="preserve"> Advisory Council member, </w:t>
      </w:r>
    </w:p>
    <w:p w14:paraId="7C937C52" w14:textId="77777777" w:rsidR="00A26BF0" w:rsidRPr="00A26BF0" w:rsidRDefault="00A26BF0" w:rsidP="00A26BF0">
      <w:pPr>
        <w:shd w:val="clear" w:color="auto" w:fill="FFFFFF"/>
        <w:spacing w:after="0" w:line="240" w:lineRule="auto"/>
        <w:textAlignment w:val="baseline"/>
        <w:rPr>
          <w:rFonts w:ascii="Georgia" w:eastAsia="Times New Roman" w:hAnsi="Georgia" w:cs="Times New Roman"/>
          <w:color w:val="000000"/>
          <w:sz w:val="24"/>
          <w:szCs w:val="24"/>
        </w:rPr>
      </w:pPr>
      <w:r w:rsidRPr="00A26BF0">
        <w:rPr>
          <w:rFonts w:ascii="Georgia" w:eastAsia="Times New Roman" w:hAnsi="Georgia" w:cs="Times New Roman"/>
          <w:color w:val="000000"/>
          <w:sz w:val="24"/>
          <w:szCs w:val="24"/>
        </w:rPr>
        <w:t>IHDD needs your help in sharing information about a Georgia statewide needs assessment being conducted by Research and Evaluation Unit at IHDD (REU@IHDD) with your network. The study focuses on collecting information from individuals with Traumatic Brain Injuries (TBI), their family caregivers as well as professionals working with them. They can complete online surveys using the links below as well as participate in our focus groups by completing the focus group interest from. </w:t>
      </w:r>
    </w:p>
    <w:p w14:paraId="41154EB9" w14:textId="77777777" w:rsidR="00A26BF0" w:rsidRPr="00A26BF0" w:rsidRDefault="00A26BF0" w:rsidP="00A26BF0">
      <w:pPr>
        <w:shd w:val="clear" w:color="auto" w:fill="FFFFFF"/>
        <w:spacing w:after="0" w:line="240" w:lineRule="auto"/>
        <w:textAlignment w:val="baseline"/>
        <w:rPr>
          <w:rFonts w:ascii="Georgia" w:eastAsia="Times New Roman" w:hAnsi="Georgia" w:cs="Times New Roman"/>
          <w:color w:val="000000"/>
          <w:sz w:val="24"/>
          <w:szCs w:val="24"/>
        </w:rPr>
      </w:pPr>
    </w:p>
    <w:p w14:paraId="6979EFA3" w14:textId="77777777" w:rsidR="00A26BF0" w:rsidRPr="00A26BF0" w:rsidRDefault="00A26BF0" w:rsidP="00A26BF0">
      <w:pPr>
        <w:shd w:val="clear" w:color="auto" w:fill="FFFFFF"/>
        <w:spacing w:after="0" w:line="240" w:lineRule="auto"/>
        <w:textAlignment w:val="baseline"/>
        <w:rPr>
          <w:rFonts w:ascii="Georgia" w:eastAsia="Times New Roman" w:hAnsi="Georgia" w:cs="Times New Roman"/>
          <w:color w:val="000000"/>
          <w:sz w:val="24"/>
          <w:szCs w:val="24"/>
        </w:rPr>
      </w:pPr>
      <w:r w:rsidRPr="00A26BF0">
        <w:rPr>
          <w:rFonts w:ascii="Georgia" w:eastAsia="Times New Roman" w:hAnsi="Georgia" w:cs="Times New Roman"/>
          <w:color w:val="000000"/>
          <w:sz w:val="24"/>
          <w:szCs w:val="24"/>
        </w:rPr>
        <w:t>For your convenience, we have drafted an email narrative that you can copy and send to your network.</w:t>
      </w:r>
    </w:p>
    <w:p w14:paraId="05EB37A8" w14:textId="77777777" w:rsidR="00A26BF0" w:rsidRPr="00A26BF0" w:rsidRDefault="00A26BF0" w:rsidP="00A26BF0">
      <w:pPr>
        <w:shd w:val="clear" w:color="auto" w:fill="FFFFFF"/>
        <w:spacing w:after="0" w:line="240" w:lineRule="auto"/>
        <w:textAlignment w:val="baseline"/>
        <w:rPr>
          <w:rFonts w:ascii="Georgia" w:eastAsia="Times New Roman" w:hAnsi="Georgia" w:cs="Times New Roman"/>
          <w:color w:val="000000"/>
          <w:sz w:val="24"/>
          <w:szCs w:val="24"/>
        </w:rPr>
      </w:pPr>
      <w:r w:rsidRPr="00A26BF0">
        <w:rPr>
          <w:rFonts w:ascii="Georgia" w:eastAsia="Times New Roman" w:hAnsi="Georgia" w:cs="Times New Roman"/>
          <w:color w:val="000000"/>
          <w:sz w:val="24"/>
          <w:szCs w:val="24"/>
          <w:bdr w:val="none" w:sz="0" w:space="0" w:color="auto" w:frame="1"/>
        </w:rPr>
        <w:t>Thanks a lot, in advance for your assistance with this!</w:t>
      </w:r>
    </w:p>
    <w:p w14:paraId="2BC2C9AD" w14:textId="77777777" w:rsidR="00A26BF0" w:rsidRPr="00A26BF0" w:rsidRDefault="00A26BF0" w:rsidP="00A26BF0">
      <w:pPr>
        <w:shd w:val="clear" w:color="auto" w:fill="FFFFFF"/>
        <w:spacing w:after="0" w:line="240" w:lineRule="auto"/>
        <w:textAlignment w:val="baseline"/>
        <w:rPr>
          <w:rFonts w:ascii="Georgia" w:eastAsia="Times New Roman" w:hAnsi="Georgia" w:cs="Times New Roman"/>
          <w:color w:val="000000"/>
          <w:sz w:val="24"/>
          <w:szCs w:val="24"/>
        </w:rPr>
      </w:pPr>
    </w:p>
    <w:p w14:paraId="6ABFBAAD" w14:textId="77777777" w:rsidR="00A26BF0" w:rsidRPr="00A26BF0" w:rsidRDefault="00A26BF0" w:rsidP="00A26BF0">
      <w:pPr>
        <w:shd w:val="clear" w:color="auto" w:fill="FFFFFF"/>
        <w:spacing w:after="0" w:line="240" w:lineRule="auto"/>
        <w:textAlignment w:val="baseline"/>
        <w:rPr>
          <w:rFonts w:ascii="Georgia" w:eastAsia="Times New Roman" w:hAnsi="Georgia" w:cs="Times New Roman"/>
          <w:color w:val="000000"/>
          <w:sz w:val="24"/>
          <w:szCs w:val="24"/>
        </w:rPr>
      </w:pPr>
      <w:r w:rsidRPr="00A26BF0">
        <w:rPr>
          <w:rFonts w:ascii="Calibri" w:eastAsia="Times New Roman" w:hAnsi="Calibri" w:cs="Calibri"/>
          <w:b/>
          <w:bCs/>
          <w:color w:val="000000"/>
          <w:sz w:val="28"/>
          <w:szCs w:val="28"/>
          <w:bdr w:val="none" w:sz="0" w:space="0" w:color="auto" w:frame="1"/>
        </w:rPr>
        <w:t>Email Narrative for Individuals with TBI, family, professional caregivers, state agencies:</w:t>
      </w:r>
      <w:r w:rsidRPr="00A26BF0">
        <w:rPr>
          <w:rFonts w:ascii="Calibri" w:eastAsia="Times New Roman" w:hAnsi="Calibri" w:cs="Calibri"/>
          <w:color w:val="000000"/>
          <w:sz w:val="24"/>
          <w:szCs w:val="24"/>
          <w:bdr w:val="none" w:sz="0" w:space="0" w:color="auto" w:frame="1"/>
        </w:rPr>
        <w:t> </w:t>
      </w:r>
    </w:p>
    <w:p w14:paraId="58696DF7" w14:textId="77777777" w:rsidR="00A26BF0" w:rsidRPr="00A26BF0" w:rsidRDefault="00A26BF0" w:rsidP="00A26BF0">
      <w:pPr>
        <w:shd w:val="clear" w:color="auto" w:fill="FFFFFF"/>
        <w:spacing w:after="0" w:line="240" w:lineRule="auto"/>
        <w:textAlignment w:val="baseline"/>
        <w:rPr>
          <w:rFonts w:ascii="Calibri" w:eastAsia="Times New Roman" w:hAnsi="Calibri" w:cs="Calibri"/>
          <w:color w:val="000000"/>
          <w:sz w:val="24"/>
          <w:szCs w:val="24"/>
        </w:rPr>
      </w:pPr>
      <w:r w:rsidRPr="00A26BF0">
        <w:rPr>
          <w:rFonts w:ascii="Calibri" w:eastAsia="Times New Roman" w:hAnsi="Calibri" w:cs="Calibri"/>
          <w:color w:val="000000"/>
          <w:sz w:val="24"/>
          <w:szCs w:val="24"/>
          <w:bdr w:val="none" w:sz="0" w:space="0" w:color="auto" w:frame="1"/>
        </w:rPr>
        <w:t> </w:t>
      </w:r>
    </w:p>
    <w:p w14:paraId="5FAC84E1" w14:textId="77777777" w:rsidR="00A26BF0" w:rsidRPr="00A26BF0" w:rsidRDefault="00A26BF0" w:rsidP="00A26BF0">
      <w:pPr>
        <w:shd w:val="clear" w:color="auto" w:fill="FFFFFF"/>
        <w:spacing w:after="0" w:line="240" w:lineRule="auto"/>
        <w:textAlignment w:val="baseline"/>
        <w:rPr>
          <w:rFonts w:ascii="Calibri" w:eastAsia="Times New Roman" w:hAnsi="Calibri" w:cs="Calibri"/>
          <w:color w:val="000000"/>
          <w:sz w:val="24"/>
          <w:szCs w:val="24"/>
        </w:rPr>
      </w:pPr>
      <w:hyperlink r:id="rId4" w:tgtFrame="_blank" w:history="1">
        <w:r w:rsidRPr="00A26BF0">
          <w:rPr>
            <w:rFonts w:ascii="Calibri" w:eastAsia="Times New Roman" w:hAnsi="Calibri" w:cs="Calibri"/>
            <w:color w:val="0000FF"/>
            <w:sz w:val="28"/>
            <w:szCs w:val="28"/>
            <w:u w:val="single"/>
            <w:bdr w:val="none" w:sz="0" w:space="0" w:color="auto" w:frame="1"/>
            <w:shd w:val="clear" w:color="auto" w:fill="FCFBFA"/>
          </w:rPr>
          <w:t>The Brain and Spinal Cord Injury Trust Fund Commission (BSITFC)</w:t>
        </w:r>
      </w:hyperlink>
      <w:r w:rsidRPr="00A26BF0">
        <w:rPr>
          <w:rFonts w:ascii="Calibri" w:eastAsia="Times New Roman" w:hAnsi="Calibri" w:cs="Calibri"/>
          <w:color w:val="000000"/>
          <w:sz w:val="28"/>
          <w:szCs w:val="28"/>
          <w:bdr w:val="none" w:sz="0" w:space="0" w:color="auto" w:frame="1"/>
          <w:shd w:val="clear" w:color="auto" w:fill="FCFBFA"/>
        </w:rPr>
        <w:t> </w:t>
      </w:r>
      <w:r w:rsidRPr="00A26BF0">
        <w:rPr>
          <w:rFonts w:ascii="Calibri" w:eastAsia="Times New Roman" w:hAnsi="Calibri" w:cs="Calibri"/>
          <w:color w:val="000000"/>
          <w:sz w:val="28"/>
          <w:szCs w:val="28"/>
          <w:bdr w:val="none" w:sz="0" w:space="0" w:color="auto" w:frame="1"/>
        </w:rPr>
        <w:t>of Georgia is seeking input from individuals with Traumatic Brain Injury (TBI) and/or their caregivers about the services and support needs, and gaps in services, related to TBI in Georgia. Through grant funding from</w:t>
      </w:r>
      <w:r w:rsidRPr="00A26BF0">
        <w:rPr>
          <w:rFonts w:ascii="Calibri" w:eastAsia="Times New Roman" w:hAnsi="Calibri" w:cs="Calibri"/>
          <w:color w:val="000000"/>
          <w:sz w:val="28"/>
          <w:szCs w:val="28"/>
          <w:bdr w:val="none" w:sz="0" w:space="0" w:color="auto" w:frame="1"/>
          <w:shd w:val="clear" w:color="auto" w:fill="FCFBFA"/>
        </w:rPr>
        <w:t> </w:t>
      </w:r>
      <w:hyperlink r:id="rId5" w:tgtFrame="_blank" w:history="1">
        <w:r w:rsidRPr="00A26BF0">
          <w:rPr>
            <w:rFonts w:ascii="Calibri" w:eastAsia="Times New Roman" w:hAnsi="Calibri" w:cs="Calibri"/>
            <w:color w:val="0000FF"/>
            <w:sz w:val="28"/>
            <w:szCs w:val="28"/>
            <w:u w:val="single"/>
            <w:bdr w:val="none" w:sz="0" w:space="0" w:color="auto" w:frame="1"/>
            <w:shd w:val="clear" w:color="auto" w:fill="FCFBFA"/>
          </w:rPr>
          <w:t>Administration on Community Living (ACL)</w:t>
        </w:r>
      </w:hyperlink>
      <w:r w:rsidRPr="00A26BF0">
        <w:rPr>
          <w:rFonts w:ascii="Calibri" w:eastAsia="Times New Roman" w:hAnsi="Calibri" w:cs="Calibri"/>
          <w:color w:val="000000"/>
          <w:sz w:val="28"/>
          <w:szCs w:val="28"/>
          <w:bdr w:val="none" w:sz="0" w:space="0" w:color="auto" w:frame="1"/>
        </w:rPr>
        <w:t>, the BSITFC is working with the</w:t>
      </w:r>
      <w:r w:rsidRPr="00A26BF0">
        <w:rPr>
          <w:rFonts w:ascii="Calibri" w:eastAsia="Times New Roman" w:hAnsi="Calibri" w:cs="Calibri"/>
          <w:color w:val="000000"/>
          <w:sz w:val="28"/>
          <w:szCs w:val="28"/>
          <w:bdr w:val="none" w:sz="0" w:space="0" w:color="auto" w:frame="1"/>
          <w:shd w:val="clear" w:color="auto" w:fill="FCFBFA"/>
        </w:rPr>
        <w:t> </w:t>
      </w:r>
      <w:hyperlink r:id="rId6" w:tgtFrame="_blank" w:history="1">
        <w:r w:rsidRPr="00A26BF0">
          <w:rPr>
            <w:rFonts w:ascii="Calibri" w:eastAsia="Times New Roman" w:hAnsi="Calibri" w:cs="Calibri"/>
            <w:color w:val="0000FF"/>
            <w:sz w:val="28"/>
            <w:szCs w:val="28"/>
            <w:u w:val="single"/>
            <w:bdr w:val="none" w:sz="0" w:space="0" w:color="auto" w:frame="1"/>
            <w:shd w:val="clear" w:color="auto" w:fill="FCFBFA"/>
          </w:rPr>
          <w:t>Research and Evaluation Unit (REU)</w:t>
        </w:r>
      </w:hyperlink>
      <w:r w:rsidRPr="00A26BF0">
        <w:rPr>
          <w:rFonts w:ascii="Calibri" w:eastAsia="Times New Roman" w:hAnsi="Calibri" w:cs="Calibri"/>
          <w:color w:val="000000"/>
          <w:sz w:val="28"/>
          <w:szCs w:val="28"/>
          <w:bdr w:val="none" w:sz="0" w:space="0" w:color="auto" w:frame="1"/>
          <w:shd w:val="clear" w:color="auto" w:fill="FCFBFA"/>
        </w:rPr>
        <w:t> </w:t>
      </w:r>
      <w:r w:rsidRPr="00A26BF0">
        <w:rPr>
          <w:rFonts w:ascii="Calibri" w:eastAsia="Times New Roman" w:hAnsi="Calibri" w:cs="Calibri"/>
          <w:color w:val="000000"/>
          <w:sz w:val="28"/>
          <w:szCs w:val="28"/>
          <w:bdr w:val="none" w:sz="0" w:space="0" w:color="auto" w:frame="1"/>
        </w:rPr>
        <w:t>at the</w:t>
      </w:r>
      <w:r w:rsidRPr="00A26BF0">
        <w:rPr>
          <w:rFonts w:ascii="Calibri" w:eastAsia="Times New Roman" w:hAnsi="Calibri" w:cs="Calibri"/>
          <w:color w:val="000000"/>
          <w:sz w:val="28"/>
          <w:szCs w:val="28"/>
          <w:bdr w:val="none" w:sz="0" w:space="0" w:color="auto" w:frame="1"/>
          <w:shd w:val="clear" w:color="auto" w:fill="FCFBFA"/>
        </w:rPr>
        <w:t> IHDD</w:t>
      </w:r>
      <w:r w:rsidRPr="00A26BF0">
        <w:rPr>
          <w:rFonts w:ascii="Calibri" w:eastAsia="Times New Roman" w:hAnsi="Calibri" w:cs="Calibri"/>
          <w:color w:val="000000"/>
          <w:sz w:val="28"/>
          <w:szCs w:val="28"/>
          <w:bdr w:val="none" w:sz="0" w:space="0" w:color="auto" w:frame="1"/>
        </w:rPr>
        <w:t>, UGA.  </w:t>
      </w:r>
      <w:r w:rsidRPr="00A26BF0">
        <w:rPr>
          <w:rFonts w:ascii="Calibri" w:eastAsia="Times New Roman" w:hAnsi="Calibri" w:cs="Calibri"/>
          <w:color w:val="000000"/>
          <w:sz w:val="24"/>
          <w:szCs w:val="24"/>
          <w:bdr w:val="none" w:sz="0" w:space="0" w:color="auto" w:frame="1"/>
        </w:rPr>
        <w:t> </w:t>
      </w:r>
    </w:p>
    <w:p w14:paraId="78729802" w14:textId="77777777" w:rsidR="00A26BF0" w:rsidRPr="00A26BF0" w:rsidRDefault="00A26BF0" w:rsidP="00A26BF0">
      <w:pPr>
        <w:shd w:val="clear" w:color="auto" w:fill="FFFFFF"/>
        <w:spacing w:after="0" w:line="257" w:lineRule="atLeast"/>
        <w:textAlignment w:val="baseline"/>
        <w:rPr>
          <w:rFonts w:ascii="Calibri" w:eastAsia="Times New Roman" w:hAnsi="Calibri" w:cs="Calibri"/>
          <w:color w:val="000000"/>
          <w:sz w:val="24"/>
          <w:szCs w:val="24"/>
        </w:rPr>
      </w:pPr>
      <w:r w:rsidRPr="00A26BF0">
        <w:rPr>
          <w:rFonts w:ascii="Calibri" w:eastAsia="Times New Roman" w:hAnsi="Calibri" w:cs="Calibri"/>
          <w:color w:val="000000"/>
          <w:sz w:val="28"/>
          <w:szCs w:val="28"/>
          <w:bdr w:val="none" w:sz="0" w:space="0" w:color="auto" w:frame="1"/>
        </w:rPr>
        <w:t> </w:t>
      </w:r>
      <w:r w:rsidRPr="00A26BF0">
        <w:rPr>
          <w:rFonts w:ascii="Calibri" w:eastAsia="Times New Roman" w:hAnsi="Calibri" w:cs="Calibri"/>
          <w:color w:val="000000"/>
          <w:sz w:val="24"/>
          <w:szCs w:val="24"/>
          <w:bdr w:val="none" w:sz="0" w:space="0" w:color="auto" w:frame="1"/>
        </w:rPr>
        <w:t> </w:t>
      </w:r>
    </w:p>
    <w:p w14:paraId="5F3E709F" w14:textId="77777777" w:rsidR="00A26BF0" w:rsidRPr="00A26BF0" w:rsidRDefault="00A26BF0" w:rsidP="00A26BF0">
      <w:pPr>
        <w:shd w:val="clear" w:color="auto" w:fill="FFFFFF"/>
        <w:spacing w:after="0" w:line="257" w:lineRule="atLeast"/>
        <w:textAlignment w:val="baseline"/>
        <w:rPr>
          <w:rFonts w:ascii="Calibri" w:eastAsia="Times New Roman" w:hAnsi="Calibri" w:cs="Calibri"/>
          <w:color w:val="000000"/>
          <w:sz w:val="24"/>
          <w:szCs w:val="24"/>
        </w:rPr>
      </w:pPr>
      <w:r w:rsidRPr="00A26BF0">
        <w:rPr>
          <w:rFonts w:ascii="Calibri" w:eastAsia="Times New Roman" w:hAnsi="Calibri" w:cs="Calibri"/>
          <w:color w:val="000000"/>
          <w:sz w:val="28"/>
          <w:szCs w:val="28"/>
          <w:bdr w:val="none" w:sz="0" w:space="0" w:color="auto" w:frame="1"/>
        </w:rPr>
        <w:t>You can participate in the need assessment by completing a survey or participating in a focus group. </w:t>
      </w:r>
      <w:r w:rsidRPr="00A26BF0">
        <w:rPr>
          <w:rFonts w:ascii="Calibri" w:eastAsia="Times New Roman" w:hAnsi="Calibri" w:cs="Calibri"/>
          <w:color w:val="000000"/>
          <w:sz w:val="24"/>
          <w:szCs w:val="24"/>
          <w:bdr w:val="none" w:sz="0" w:space="0" w:color="auto" w:frame="1"/>
        </w:rPr>
        <w:t> </w:t>
      </w:r>
    </w:p>
    <w:p w14:paraId="7973732D" w14:textId="77777777" w:rsidR="00A26BF0" w:rsidRPr="00A26BF0" w:rsidRDefault="00A26BF0" w:rsidP="00A26BF0">
      <w:pPr>
        <w:shd w:val="clear" w:color="auto" w:fill="FFFFFF"/>
        <w:spacing w:after="0" w:line="257" w:lineRule="atLeast"/>
        <w:textAlignment w:val="baseline"/>
        <w:rPr>
          <w:rFonts w:ascii="Calibri" w:eastAsia="Times New Roman" w:hAnsi="Calibri" w:cs="Calibri"/>
          <w:color w:val="000000"/>
          <w:sz w:val="24"/>
          <w:szCs w:val="24"/>
        </w:rPr>
      </w:pPr>
      <w:r w:rsidRPr="00A26BF0">
        <w:rPr>
          <w:rFonts w:ascii="Calibri" w:eastAsia="Times New Roman" w:hAnsi="Calibri" w:cs="Calibri"/>
          <w:color w:val="000000"/>
          <w:sz w:val="28"/>
          <w:szCs w:val="28"/>
          <w:bdr w:val="none" w:sz="0" w:space="0" w:color="auto" w:frame="1"/>
        </w:rPr>
        <w:t> </w:t>
      </w:r>
      <w:r w:rsidRPr="00A26BF0">
        <w:rPr>
          <w:rFonts w:ascii="Calibri" w:eastAsia="Times New Roman" w:hAnsi="Calibri" w:cs="Calibri"/>
          <w:color w:val="000000"/>
          <w:sz w:val="24"/>
          <w:szCs w:val="24"/>
          <w:bdr w:val="none" w:sz="0" w:space="0" w:color="auto" w:frame="1"/>
        </w:rPr>
        <w:t>  </w:t>
      </w:r>
    </w:p>
    <w:p w14:paraId="5D16895F" w14:textId="77777777" w:rsidR="00A26BF0" w:rsidRPr="00A26BF0" w:rsidRDefault="00A26BF0" w:rsidP="00A26BF0">
      <w:pPr>
        <w:shd w:val="clear" w:color="auto" w:fill="FFFFFF"/>
        <w:spacing w:after="0" w:line="240" w:lineRule="auto"/>
        <w:ind w:left="720" w:hanging="360"/>
        <w:textAlignment w:val="baseline"/>
        <w:rPr>
          <w:rFonts w:ascii="Calibri" w:eastAsia="Times New Roman" w:hAnsi="Calibri" w:cs="Calibri"/>
          <w:color w:val="000000"/>
          <w:sz w:val="24"/>
          <w:szCs w:val="24"/>
        </w:rPr>
      </w:pPr>
      <w:r w:rsidRPr="00A26BF0">
        <w:rPr>
          <w:rFonts w:ascii="Calibri" w:eastAsia="Times New Roman" w:hAnsi="Calibri" w:cs="Calibri"/>
          <w:color w:val="000000"/>
          <w:sz w:val="28"/>
          <w:szCs w:val="28"/>
          <w:bdr w:val="none" w:sz="0" w:space="0" w:color="auto" w:frame="1"/>
        </w:rPr>
        <w:t>1)</w:t>
      </w:r>
      <w:r w:rsidRPr="00A26BF0">
        <w:rPr>
          <w:rFonts w:ascii="Calibri" w:eastAsia="Times New Roman" w:hAnsi="Calibri" w:cs="Calibri"/>
          <w:color w:val="000000"/>
          <w:sz w:val="14"/>
          <w:szCs w:val="14"/>
          <w:bdr w:val="none" w:sz="0" w:space="0" w:color="auto" w:frame="1"/>
        </w:rPr>
        <w:t>    </w:t>
      </w:r>
      <w:r w:rsidRPr="00A26BF0">
        <w:rPr>
          <w:rFonts w:ascii="Calibri" w:eastAsia="Times New Roman" w:hAnsi="Calibri" w:cs="Calibri"/>
          <w:b/>
          <w:bCs/>
          <w:color w:val="000000"/>
          <w:sz w:val="32"/>
          <w:szCs w:val="32"/>
          <w:bdr w:val="none" w:sz="0" w:space="0" w:color="auto" w:frame="1"/>
        </w:rPr>
        <w:t>SURVEYS</w:t>
      </w:r>
      <w:r w:rsidRPr="00A26BF0">
        <w:rPr>
          <w:rFonts w:ascii="Calibri" w:eastAsia="Times New Roman" w:hAnsi="Calibri" w:cs="Calibri"/>
          <w:b/>
          <w:bCs/>
          <w:color w:val="000000"/>
          <w:sz w:val="28"/>
          <w:szCs w:val="28"/>
          <w:bdr w:val="none" w:sz="0" w:space="0" w:color="auto" w:frame="1"/>
        </w:rPr>
        <w:t>  </w:t>
      </w:r>
      <w:r w:rsidRPr="00A26BF0">
        <w:rPr>
          <w:rFonts w:ascii="Calibri" w:eastAsia="Times New Roman" w:hAnsi="Calibri" w:cs="Calibri"/>
          <w:b/>
          <w:bCs/>
          <w:color w:val="000000"/>
          <w:sz w:val="24"/>
          <w:szCs w:val="24"/>
          <w:bdr w:val="none" w:sz="0" w:space="0" w:color="auto" w:frame="1"/>
        </w:rPr>
        <w:t> </w:t>
      </w:r>
    </w:p>
    <w:p w14:paraId="44A0DD73" w14:textId="77777777" w:rsidR="00A26BF0" w:rsidRPr="00A26BF0" w:rsidRDefault="00A26BF0" w:rsidP="00A26BF0">
      <w:pPr>
        <w:shd w:val="clear" w:color="auto" w:fill="FFFFFF"/>
        <w:spacing w:after="0" w:line="240" w:lineRule="auto"/>
        <w:ind w:left="720"/>
        <w:textAlignment w:val="baseline"/>
        <w:rPr>
          <w:rFonts w:ascii="Calibri" w:eastAsia="Times New Roman" w:hAnsi="Calibri" w:cs="Calibri"/>
          <w:color w:val="000000"/>
          <w:sz w:val="24"/>
          <w:szCs w:val="24"/>
        </w:rPr>
      </w:pPr>
      <w:r w:rsidRPr="00A26BF0">
        <w:rPr>
          <w:rFonts w:ascii="Calibri" w:eastAsia="Times New Roman" w:hAnsi="Calibri" w:cs="Calibri"/>
          <w:color w:val="000000"/>
          <w:sz w:val="28"/>
          <w:szCs w:val="28"/>
          <w:bdr w:val="none" w:sz="0" w:space="0" w:color="auto" w:frame="1"/>
          <w:shd w:val="clear" w:color="auto" w:fill="FFFFFF"/>
        </w:rPr>
        <w:t>The survey should take approximately 10-15 minutes to complete, and your participation is completely voluntary. </w:t>
      </w:r>
    </w:p>
    <w:p w14:paraId="6A5C59BE" w14:textId="77777777" w:rsidR="00A26BF0" w:rsidRPr="00A26BF0" w:rsidRDefault="00A26BF0" w:rsidP="00A26BF0">
      <w:pPr>
        <w:shd w:val="clear" w:color="auto" w:fill="FFFFFF"/>
        <w:spacing w:after="0" w:line="240" w:lineRule="auto"/>
        <w:ind w:left="720"/>
        <w:textAlignment w:val="baseline"/>
        <w:rPr>
          <w:rFonts w:ascii="Calibri" w:eastAsia="Times New Roman" w:hAnsi="Calibri" w:cs="Calibri"/>
          <w:color w:val="000000"/>
          <w:sz w:val="24"/>
          <w:szCs w:val="24"/>
        </w:rPr>
      </w:pPr>
      <w:r w:rsidRPr="00A26BF0">
        <w:rPr>
          <w:rFonts w:ascii="Calibri" w:eastAsia="Times New Roman" w:hAnsi="Calibri" w:cs="Calibri"/>
          <w:color w:val="000000"/>
          <w:sz w:val="28"/>
          <w:szCs w:val="28"/>
          <w:bdr w:val="none" w:sz="0" w:space="0" w:color="auto" w:frame="1"/>
        </w:rPr>
        <w:br/>
      </w:r>
    </w:p>
    <w:p w14:paraId="73EBCD79" w14:textId="77777777" w:rsidR="00A26BF0" w:rsidRPr="00A26BF0" w:rsidRDefault="00A26BF0" w:rsidP="00A26BF0">
      <w:pPr>
        <w:shd w:val="clear" w:color="auto" w:fill="FFFFFF"/>
        <w:spacing w:after="0" w:line="240" w:lineRule="auto"/>
        <w:ind w:left="720"/>
        <w:textAlignment w:val="baseline"/>
        <w:rPr>
          <w:rFonts w:ascii="Calibri" w:eastAsia="Times New Roman" w:hAnsi="Calibri" w:cs="Calibri"/>
          <w:color w:val="000000"/>
          <w:sz w:val="24"/>
          <w:szCs w:val="24"/>
        </w:rPr>
      </w:pPr>
      <w:r w:rsidRPr="00A26BF0">
        <w:rPr>
          <w:rFonts w:ascii="Calibri" w:eastAsia="Times New Roman" w:hAnsi="Calibri" w:cs="Calibri"/>
          <w:color w:val="000000"/>
          <w:sz w:val="28"/>
          <w:szCs w:val="28"/>
          <w:bdr w:val="none" w:sz="0" w:space="0" w:color="auto" w:frame="1"/>
        </w:rPr>
        <w:t>Surveys can be found by going to the </w:t>
      </w:r>
      <w:hyperlink r:id="rId7" w:tgtFrame="_blank" w:tooltip="https://www.fcs.uga.edu/ihdd/research-evaluation-tbi-needs-assessment" w:history="1">
        <w:r w:rsidRPr="00A26BF0">
          <w:rPr>
            <w:rFonts w:ascii="Calibri" w:eastAsia="Times New Roman" w:hAnsi="Calibri" w:cs="Calibri"/>
            <w:b/>
            <w:bCs/>
            <w:i/>
            <w:iCs/>
            <w:color w:val="0000FF"/>
            <w:sz w:val="28"/>
            <w:szCs w:val="28"/>
            <w:u w:val="single"/>
            <w:bdr w:val="none" w:sz="0" w:space="0" w:color="auto" w:frame="1"/>
          </w:rPr>
          <w:t>Needs Assessment web page</w:t>
        </w:r>
      </w:hyperlink>
      <w:r w:rsidRPr="00A26BF0">
        <w:rPr>
          <w:rFonts w:ascii="inherit" w:eastAsia="Times New Roman" w:hAnsi="inherit" w:cs="Calibri"/>
          <w:b/>
          <w:bCs/>
          <w:i/>
          <w:iCs/>
          <w:color w:val="000000"/>
          <w:sz w:val="28"/>
          <w:szCs w:val="28"/>
          <w:bdr w:val="none" w:sz="0" w:space="0" w:color="auto" w:frame="1"/>
        </w:rPr>
        <w:t>. </w:t>
      </w:r>
      <w:r w:rsidRPr="00A26BF0">
        <w:rPr>
          <w:rFonts w:ascii="Calibri" w:eastAsia="Times New Roman" w:hAnsi="Calibri" w:cs="Calibri"/>
          <w:color w:val="000000"/>
          <w:sz w:val="28"/>
          <w:szCs w:val="28"/>
          <w:bdr w:val="none" w:sz="0" w:space="0" w:color="auto" w:frame="1"/>
        </w:rPr>
        <w:t>Once you are on the page, please click on the big red icons to select the survey you want to complete.  </w:t>
      </w:r>
      <w:r w:rsidRPr="00A26BF0">
        <w:rPr>
          <w:rFonts w:ascii="Calibri" w:eastAsia="Times New Roman" w:hAnsi="Calibri" w:cs="Calibri"/>
          <w:color w:val="000000"/>
          <w:sz w:val="24"/>
          <w:szCs w:val="24"/>
          <w:bdr w:val="none" w:sz="0" w:space="0" w:color="auto" w:frame="1"/>
        </w:rPr>
        <w:t> </w:t>
      </w:r>
    </w:p>
    <w:p w14:paraId="38369A09" w14:textId="77777777" w:rsidR="00A26BF0" w:rsidRPr="00A26BF0" w:rsidRDefault="00A26BF0" w:rsidP="00A26BF0">
      <w:pPr>
        <w:shd w:val="clear" w:color="auto" w:fill="FFFFFF"/>
        <w:spacing w:after="0" w:line="240" w:lineRule="auto"/>
        <w:ind w:left="720"/>
        <w:textAlignment w:val="baseline"/>
        <w:rPr>
          <w:rFonts w:ascii="Calibri" w:eastAsia="Times New Roman" w:hAnsi="Calibri" w:cs="Calibri"/>
          <w:color w:val="000000"/>
          <w:sz w:val="24"/>
          <w:szCs w:val="24"/>
        </w:rPr>
      </w:pPr>
      <w:r w:rsidRPr="00A26BF0">
        <w:rPr>
          <w:rFonts w:ascii="Calibri" w:eastAsia="Times New Roman" w:hAnsi="Calibri" w:cs="Calibri"/>
          <w:color w:val="000000"/>
          <w:sz w:val="28"/>
          <w:szCs w:val="28"/>
          <w:bdr w:val="none" w:sz="0" w:space="0" w:color="auto" w:frame="1"/>
        </w:rPr>
        <w:br/>
      </w:r>
    </w:p>
    <w:p w14:paraId="21C02782" w14:textId="77777777" w:rsidR="00A26BF0" w:rsidRPr="00A26BF0" w:rsidRDefault="00A26BF0" w:rsidP="00A26BF0">
      <w:pPr>
        <w:shd w:val="clear" w:color="auto" w:fill="FFFFFF"/>
        <w:spacing w:after="0" w:line="240" w:lineRule="auto"/>
        <w:ind w:left="720"/>
        <w:textAlignment w:val="baseline"/>
        <w:rPr>
          <w:rFonts w:ascii="Calibri" w:eastAsia="Times New Roman" w:hAnsi="Calibri" w:cs="Calibri"/>
          <w:color w:val="000000"/>
          <w:sz w:val="24"/>
          <w:szCs w:val="24"/>
        </w:rPr>
      </w:pPr>
      <w:r w:rsidRPr="00A26BF0">
        <w:rPr>
          <w:rFonts w:ascii="Calibri" w:eastAsia="Times New Roman" w:hAnsi="Calibri" w:cs="Calibri"/>
          <w:color w:val="000000"/>
          <w:sz w:val="28"/>
          <w:szCs w:val="28"/>
          <w:bdr w:val="none" w:sz="0" w:space="0" w:color="auto" w:frame="1"/>
        </w:rPr>
        <w:t>Surveys can also be ​accessed by clicking on any of the links below. You can also copy and paste the URL in your web browser. There are </w:t>
      </w:r>
      <w:r w:rsidRPr="00A26BF0">
        <w:rPr>
          <w:rFonts w:ascii="Calibri" w:eastAsia="Times New Roman" w:hAnsi="Calibri" w:cs="Calibri"/>
          <w:b/>
          <w:bCs/>
          <w:i/>
          <w:iCs/>
          <w:color w:val="000000"/>
          <w:sz w:val="28"/>
          <w:szCs w:val="28"/>
          <w:bdr w:val="none" w:sz="0" w:space="0" w:color="auto" w:frame="1"/>
        </w:rPr>
        <w:t>three</w:t>
      </w:r>
      <w:r w:rsidRPr="00A26BF0">
        <w:rPr>
          <w:rFonts w:ascii="Calibri" w:eastAsia="Times New Roman" w:hAnsi="Calibri" w:cs="Calibri"/>
          <w:b/>
          <w:bCs/>
          <w:color w:val="000000"/>
          <w:sz w:val="28"/>
          <w:szCs w:val="28"/>
          <w:bdr w:val="none" w:sz="0" w:space="0" w:color="auto" w:frame="1"/>
        </w:rPr>
        <w:t> </w:t>
      </w:r>
      <w:r w:rsidRPr="00A26BF0">
        <w:rPr>
          <w:rFonts w:ascii="Calibri" w:eastAsia="Times New Roman" w:hAnsi="Calibri" w:cs="Calibri"/>
          <w:color w:val="000000"/>
          <w:sz w:val="28"/>
          <w:szCs w:val="28"/>
          <w:bdr w:val="none" w:sz="0" w:space="0" w:color="auto" w:frame="1"/>
        </w:rPr>
        <w:t>different surveys. You can select a survey based on what you identify with the most. </w:t>
      </w:r>
      <w:r w:rsidRPr="00A26BF0">
        <w:rPr>
          <w:rFonts w:ascii="Calibri" w:eastAsia="Times New Roman" w:hAnsi="Calibri" w:cs="Calibri"/>
          <w:color w:val="000000"/>
          <w:sz w:val="24"/>
          <w:szCs w:val="24"/>
          <w:bdr w:val="none" w:sz="0" w:space="0" w:color="auto" w:frame="1"/>
        </w:rPr>
        <w:t>  </w:t>
      </w:r>
    </w:p>
    <w:p w14:paraId="63B870B4" w14:textId="77777777" w:rsidR="00A26BF0" w:rsidRPr="00A26BF0" w:rsidRDefault="00A26BF0" w:rsidP="00A26BF0">
      <w:pPr>
        <w:shd w:val="clear" w:color="auto" w:fill="FFFFFF"/>
        <w:spacing w:after="0" w:line="240" w:lineRule="auto"/>
        <w:ind w:left="360"/>
        <w:textAlignment w:val="baseline"/>
        <w:rPr>
          <w:rFonts w:ascii="Calibri" w:eastAsia="Times New Roman" w:hAnsi="Calibri" w:cs="Calibri"/>
          <w:color w:val="000000"/>
          <w:sz w:val="24"/>
          <w:szCs w:val="24"/>
        </w:rPr>
      </w:pPr>
      <w:r w:rsidRPr="00A26BF0">
        <w:rPr>
          <w:rFonts w:ascii="Calibri" w:eastAsia="Times New Roman" w:hAnsi="Calibri" w:cs="Calibri"/>
          <w:color w:val="000000"/>
          <w:sz w:val="28"/>
          <w:szCs w:val="28"/>
          <w:bdr w:val="none" w:sz="0" w:space="0" w:color="auto" w:frame="1"/>
        </w:rPr>
        <w:t> </w:t>
      </w:r>
      <w:r w:rsidRPr="00A26BF0">
        <w:rPr>
          <w:rFonts w:ascii="Calibri" w:eastAsia="Times New Roman" w:hAnsi="Calibri" w:cs="Calibri"/>
          <w:color w:val="000000"/>
          <w:sz w:val="24"/>
          <w:szCs w:val="24"/>
          <w:bdr w:val="none" w:sz="0" w:space="0" w:color="auto" w:frame="1"/>
        </w:rPr>
        <w:t>  </w:t>
      </w:r>
    </w:p>
    <w:p w14:paraId="35C8985C" w14:textId="77777777" w:rsidR="00A26BF0" w:rsidRPr="00A26BF0" w:rsidRDefault="00A26BF0" w:rsidP="00A26BF0">
      <w:pPr>
        <w:shd w:val="clear" w:color="auto" w:fill="FFFFFF"/>
        <w:spacing w:after="0" w:line="257" w:lineRule="atLeast"/>
        <w:ind w:left="1452" w:hanging="372"/>
        <w:textAlignment w:val="baseline"/>
        <w:rPr>
          <w:rFonts w:ascii="Calibri" w:eastAsia="Times New Roman" w:hAnsi="Calibri" w:cs="Calibri"/>
          <w:color w:val="000000"/>
          <w:sz w:val="24"/>
          <w:szCs w:val="24"/>
        </w:rPr>
      </w:pPr>
      <w:r w:rsidRPr="00A26BF0">
        <w:rPr>
          <w:rFonts w:ascii="Calibri" w:eastAsia="Times New Roman" w:hAnsi="Calibri" w:cs="Calibri"/>
          <w:color w:val="000000"/>
          <w:sz w:val="32"/>
          <w:szCs w:val="32"/>
          <w:bdr w:val="none" w:sz="0" w:space="0" w:color="auto" w:frame="1"/>
        </w:rPr>
        <w:lastRenderedPageBreak/>
        <w:t>a.</w:t>
      </w:r>
      <w:r w:rsidRPr="00A26BF0">
        <w:rPr>
          <w:rFonts w:ascii="Calibri" w:eastAsia="Times New Roman" w:hAnsi="Calibri" w:cs="Calibri"/>
          <w:color w:val="000000"/>
          <w:sz w:val="14"/>
          <w:szCs w:val="14"/>
          <w:bdr w:val="none" w:sz="0" w:space="0" w:color="auto" w:frame="1"/>
        </w:rPr>
        <w:t>   </w:t>
      </w:r>
      <w:hyperlink r:id="rId8" w:tgtFrame="_blank" w:history="1">
        <w:r w:rsidRPr="00A26BF0">
          <w:rPr>
            <w:rFonts w:ascii="Calibri" w:eastAsia="Times New Roman" w:hAnsi="Calibri" w:cs="Calibri"/>
            <w:color w:val="0000FF"/>
            <w:sz w:val="32"/>
            <w:szCs w:val="32"/>
            <w:u w:val="single"/>
            <w:bdr w:val="none" w:sz="0" w:space="0" w:color="auto" w:frame="1"/>
          </w:rPr>
          <w:t>Survey for individual with TBI and/or caregiver </w:t>
        </w:r>
      </w:hyperlink>
      <w:r w:rsidRPr="00A26BF0">
        <w:rPr>
          <w:rFonts w:ascii="Calibri" w:eastAsia="Times New Roman" w:hAnsi="Calibri" w:cs="Calibri"/>
          <w:color w:val="000000"/>
          <w:sz w:val="32"/>
          <w:szCs w:val="32"/>
          <w:bdr w:val="none" w:sz="0" w:space="0" w:color="auto" w:frame="1"/>
        </w:rPr>
        <w:t> </w:t>
      </w:r>
      <w:r w:rsidRPr="00A26BF0">
        <w:rPr>
          <w:rFonts w:ascii="Calibri" w:eastAsia="Times New Roman" w:hAnsi="Calibri" w:cs="Calibri"/>
          <w:color w:val="000000"/>
          <w:sz w:val="24"/>
          <w:szCs w:val="24"/>
          <w:bdr w:val="none" w:sz="0" w:space="0" w:color="auto" w:frame="1"/>
        </w:rPr>
        <w:t> </w:t>
      </w:r>
    </w:p>
    <w:p w14:paraId="6B89DBA2" w14:textId="77777777" w:rsidR="00A26BF0" w:rsidRPr="00A26BF0" w:rsidRDefault="00A26BF0" w:rsidP="00A26BF0">
      <w:pPr>
        <w:shd w:val="clear" w:color="auto" w:fill="FFFFFF"/>
        <w:spacing w:after="0" w:line="257" w:lineRule="atLeast"/>
        <w:ind w:left="1440" w:firstLine="72"/>
        <w:textAlignment w:val="baseline"/>
        <w:rPr>
          <w:rFonts w:ascii="Calibri" w:eastAsia="Times New Roman" w:hAnsi="Calibri" w:cs="Calibri"/>
          <w:color w:val="000000"/>
          <w:sz w:val="24"/>
          <w:szCs w:val="24"/>
        </w:rPr>
      </w:pPr>
      <w:r w:rsidRPr="00A26BF0">
        <w:rPr>
          <w:rFonts w:ascii="Calibri" w:eastAsia="Times New Roman" w:hAnsi="Calibri" w:cs="Calibri"/>
          <w:color w:val="000000"/>
          <w:sz w:val="28"/>
          <w:szCs w:val="28"/>
          <w:bdr w:val="none" w:sz="0" w:space="0" w:color="auto" w:frame="1"/>
        </w:rPr>
        <w:t> </w:t>
      </w:r>
      <w:r w:rsidRPr="00A26BF0">
        <w:rPr>
          <w:rFonts w:ascii="Calibri" w:eastAsia="Times New Roman" w:hAnsi="Calibri" w:cs="Calibri"/>
          <w:color w:val="000000"/>
          <w:sz w:val="24"/>
          <w:szCs w:val="24"/>
          <w:bdr w:val="none" w:sz="0" w:space="0" w:color="auto" w:frame="1"/>
        </w:rPr>
        <w:t> </w:t>
      </w:r>
    </w:p>
    <w:p w14:paraId="22BBCA5E" w14:textId="77777777" w:rsidR="00A26BF0" w:rsidRPr="00A26BF0" w:rsidRDefault="00A26BF0" w:rsidP="00A26BF0">
      <w:pPr>
        <w:shd w:val="clear" w:color="auto" w:fill="FFFFFF"/>
        <w:spacing w:after="0" w:line="257" w:lineRule="atLeast"/>
        <w:ind w:left="1452" w:hanging="372"/>
        <w:textAlignment w:val="baseline"/>
        <w:rPr>
          <w:rFonts w:ascii="Calibri" w:eastAsia="Times New Roman" w:hAnsi="Calibri" w:cs="Calibri"/>
          <w:color w:val="000000"/>
          <w:sz w:val="24"/>
          <w:szCs w:val="24"/>
        </w:rPr>
      </w:pPr>
      <w:r w:rsidRPr="00A26BF0">
        <w:rPr>
          <w:rFonts w:ascii="Calibri" w:eastAsia="Times New Roman" w:hAnsi="Calibri" w:cs="Calibri"/>
          <w:color w:val="000000"/>
          <w:sz w:val="32"/>
          <w:szCs w:val="32"/>
          <w:bdr w:val="none" w:sz="0" w:space="0" w:color="auto" w:frame="1"/>
        </w:rPr>
        <w:t>b.</w:t>
      </w:r>
      <w:r w:rsidRPr="00A26BF0">
        <w:rPr>
          <w:rFonts w:ascii="Calibri" w:eastAsia="Times New Roman" w:hAnsi="Calibri" w:cs="Calibri"/>
          <w:color w:val="000000"/>
          <w:sz w:val="14"/>
          <w:szCs w:val="14"/>
          <w:bdr w:val="none" w:sz="0" w:space="0" w:color="auto" w:frame="1"/>
        </w:rPr>
        <w:t>   </w:t>
      </w:r>
      <w:hyperlink r:id="rId9" w:tgtFrame="_blank" w:history="1">
        <w:r w:rsidRPr="00A26BF0">
          <w:rPr>
            <w:rFonts w:ascii="Calibri" w:eastAsia="Times New Roman" w:hAnsi="Calibri" w:cs="Calibri"/>
            <w:color w:val="0000FF"/>
            <w:sz w:val="32"/>
            <w:szCs w:val="32"/>
            <w:u w:val="single"/>
            <w:bdr w:val="none" w:sz="0" w:space="0" w:color="auto" w:frame="1"/>
          </w:rPr>
          <w:t>Survey for professionals working with individuals with TBI </w:t>
        </w:r>
      </w:hyperlink>
      <w:r w:rsidRPr="00A26BF0">
        <w:rPr>
          <w:rFonts w:ascii="Calibri" w:eastAsia="Times New Roman" w:hAnsi="Calibri" w:cs="Calibri"/>
          <w:color w:val="000000"/>
          <w:sz w:val="32"/>
          <w:szCs w:val="32"/>
          <w:bdr w:val="none" w:sz="0" w:space="0" w:color="auto" w:frame="1"/>
        </w:rPr>
        <w:t> </w:t>
      </w:r>
      <w:r w:rsidRPr="00A26BF0">
        <w:rPr>
          <w:rFonts w:ascii="Calibri" w:eastAsia="Times New Roman" w:hAnsi="Calibri" w:cs="Calibri"/>
          <w:color w:val="000000"/>
          <w:sz w:val="24"/>
          <w:szCs w:val="24"/>
          <w:bdr w:val="none" w:sz="0" w:space="0" w:color="auto" w:frame="1"/>
        </w:rPr>
        <w:t> </w:t>
      </w:r>
    </w:p>
    <w:p w14:paraId="194F3D03" w14:textId="77777777" w:rsidR="00A26BF0" w:rsidRPr="00A26BF0" w:rsidRDefault="00A26BF0" w:rsidP="00A26BF0">
      <w:pPr>
        <w:shd w:val="clear" w:color="auto" w:fill="FFFFFF"/>
        <w:spacing w:after="0" w:line="257" w:lineRule="atLeast"/>
        <w:ind w:left="1440" w:hanging="360"/>
        <w:textAlignment w:val="baseline"/>
        <w:rPr>
          <w:rFonts w:ascii="Calibri" w:eastAsia="Times New Roman" w:hAnsi="Calibri" w:cs="Calibri"/>
          <w:color w:val="000000"/>
          <w:sz w:val="24"/>
          <w:szCs w:val="24"/>
        </w:rPr>
      </w:pPr>
      <w:r w:rsidRPr="00A26BF0">
        <w:rPr>
          <w:rFonts w:ascii="Calibri" w:eastAsia="Times New Roman" w:hAnsi="Calibri" w:cs="Calibri"/>
          <w:color w:val="000000"/>
          <w:sz w:val="32"/>
          <w:szCs w:val="32"/>
          <w:bdr w:val="none" w:sz="0" w:space="0" w:color="auto" w:frame="1"/>
        </w:rPr>
        <w:t> </w:t>
      </w:r>
      <w:r w:rsidRPr="00A26BF0">
        <w:rPr>
          <w:rFonts w:ascii="Calibri" w:eastAsia="Times New Roman" w:hAnsi="Calibri" w:cs="Calibri"/>
          <w:color w:val="000000"/>
          <w:sz w:val="24"/>
          <w:szCs w:val="24"/>
          <w:bdr w:val="none" w:sz="0" w:space="0" w:color="auto" w:frame="1"/>
        </w:rPr>
        <w:t> </w:t>
      </w:r>
    </w:p>
    <w:p w14:paraId="0FE44CCC" w14:textId="77777777" w:rsidR="00A26BF0" w:rsidRPr="00A26BF0" w:rsidRDefault="00A26BF0" w:rsidP="00A26BF0">
      <w:pPr>
        <w:shd w:val="clear" w:color="auto" w:fill="FFFFFF"/>
        <w:spacing w:after="0" w:line="257" w:lineRule="atLeast"/>
        <w:ind w:left="1452" w:hanging="372"/>
        <w:textAlignment w:val="baseline"/>
        <w:rPr>
          <w:rFonts w:ascii="Calibri" w:eastAsia="Times New Roman" w:hAnsi="Calibri" w:cs="Calibri"/>
          <w:color w:val="000000"/>
          <w:sz w:val="24"/>
          <w:szCs w:val="24"/>
        </w:rPr>
      </w:pPr>
      <w:r w:rsidRPr="00A26BF0">
        <w:rPr>
          <w:rFonts w:ascii="Calibri" w:eastAsia="Times New Roman" w:hAnsi="Calibri" w:cs="Calibri"/>
          <w:color w:val="000000"/>
          <w:sz w:val="32"/>
          <w:szCs w:val="32"/>
          <w:bdr w:val="none" w:sz="0" w:space="0" w:color="auto" w:frame="1"/>
        </w:rPr>
        <w:t>c.</w:t>
      </w:r>
      <w:r w:rsidRPr="00A26BF0">
        <w:rPr>
          <w:rFonts w:ascii="Calibri" w:eastAsia="Times New Roman" w:hAnsi="Calibri" w:cs="Calibri"/>
          <w:color w:val="000000"/>
          <w:sz w:val="14"/>
          <w:szCs w:val="14"/>
          <w:bdr w:val="none" w:sz="0" w:space="0" w:color="auto" w:frame="1"/>
        </w:rPr>
        <w:t>    </w:t>
      </w:r>
      <w:hyperlink r:id="rId10" w:tgtFrame="_blank" w:history="1">
        <w:r w:rsidRPr="00A26BF0">
          <w:rPr>
            <w:rFonts w:ascii="Calibri" w:eastAsia="Times New Roman" w:hAnsi="Calibri" w:cs="Calibri"/>
            <w:color w:val="0000FF"/>
            <w:sz w:val="32"/>
            <w:szCs w:val="32"/>
            <w:u w:val="single"/>
            <w:bdr w:val="none" w:sz="0" w:space="0" w:color="auto" w:frame="1"/>
          </w:rPr>
          <w:t>Survey for Georgia state agency personnel </w:t>
        </w:r>
      </w:hyperlink>
      <w:r w:rsidRPr="00A26BF0">
        <w:rPr>
          <w:rFonts w:ascii="Calibri" w:eastAsia="Times New Roman" w:hAnsi="Calibri" w:cs="Calibri"/>
          <w:color w:val="000000"/>
          <w:sz w:val="32"/>
          <w:szCs w:val="32"/>
          <w:bdr w:val="none" w:sz="0" w:space="0" w:color="auto" w:frame="1"/>
        </w:rPr>
        <w:t> </w:t>
      </w:r>
      <w:r w:rsidRPr="00A26BF0">
        <w:rPr>
          <w:rFonts w:ascii="Calibri" w:eastAsia="Times New Roman" w:hAnsi="Calibri" w:cs="Calibri"/>
          <w:color w:val="000000"/>
          <w:sz w:val="24"/>
          <w:szCs w:val="24"/>
          <w:bdr w:val="none" w:sz="0" w:space="0" w:color="auto" w:frame="1"/>
        </w:rPr>
        <w:t> </w:t>
      </w:r>
    </w:p>
    <w:p w14:paraId="4462E422" w14:textId="77777777" w:rsidR="00A26BF0" w:rsidRPr="00A26BF0" w:rsidRDefault="00A26BF0" w:rsidP="00A26BF0">
      <w:pPr>
        <w:shd w:val="clear" w:color="auto" w:fill="FFFFFF"/>
        <w:spacing w:after="0" w:line="257" w:lineRule="atLeast"/>
        <w:ind w:left="1440"/>
        <w:textAlignment w:val="baseline"/>
        <w:rPr>
          <w:rFonts w:ascii="Calibri" w:eastAsia="Times New Roman" w:hAnsi="Calibri" w:cs="Calibri"/>
          <w:color w:val="000000"/>
          <w:sz w:val="24"/>
          <w:szCs w:val="24"/>
        </w:rPr>
      </w:pPr>
      <w:r w:rsidRPr="00A26BF0">
        <w:rPr>
          <w:rFonts w:ascii="Calibri" w:eastAsia="Times New Roman" w:hAnsi="Calibri" w:cs="Calibri"/>
          <w:color w:val="000000"/>
          <w:sz w:val="28"/>
          <w:szCs w:val="28"/>
          <w:bdr w:val="none" w:sz="0" w:space="0" w:color="auto" w:frame="1"/>
        </w:rPr>
        <w:t>  </w:t>
      </w:r>
      <w:r w:rsidRPr="00A26BF0">
        <w:rPr>
          <w:rFonts w:ascii="Calibri" w:eastAsia="Times New Roman" w:hAnsi="Calibri" w:cs="Calibri"/>
          <w:color w:val="000000"/>
          <w:sz w:val="24"/>
          <w:szCs w:val="24"/>
          <w:bdr w:val="none" w:sz="0" w:space="0" w:color="auto" w:frame="1"/>
        </w:rPr>
        <w:t> </w:t>
      </w:r>
    </w:p>
    <w:p w14:paraId="20D6C4C5" w14:textId="77777777" w:rsidR="00A26BF0" w:rsidRPr="00A26BF0" w:rsidRDefault="00A26BF0" w:rsidP="00A26BF0">
      <w:pPr>
        <w:shd w:val="clear" w:color="auto" w:fill="FFFFFF"/>
        <w:spacing w:after="0" w:line="257" w:lineRule="atLeast"/>
        <w:ind w:left="810"/>
        <w:textAlignment w:val="baseline"/>
        <w:rPr>
          <w:rFonts w:ascii="Calibri" w:eastAsia="Times New Roman" w:hAnsi="Calibri" w:cs="Calibri"/>
          <w:color w:val="000000"/>
          <w:sz w:val="24"/>
          <w:szCs w:val="24"/>
        </w:rPr>
      </w:pPr>
    </w:p>
    <w:p w14:paraId="6A4779ED" w14:textId="77777777" w:rsidR="00A26BF0" w:rsidRPr="00A26BF0" w:rsidRDefault="00A26BF0" w:rsidP="00A26BF0">
      <w:pPr>
        <w:shd w:val="clear" w:color="auto" w:fill="FFFFFF"/>
        <w:spacing w:after="0" w:line="257" w:lineRule="atLeast"/>
        <w:ind w:left="810"/>
        <w:textAlignment w:val="baseline"/>
        <w:rPr>
          <w:rFonts w:ascii="Calibri" w:eastAsia="Times New Roman" w:hAnsi="Calibri" w:cs="Calibri"/>
          <w:color w:val="000000"/>
          <w:sz w:val="24"/>
          <w:szCs w:val="24"/>
        </w:rPr>
      </w:pPr>
      <w:r w:rsidRPr="00A26BF0">
        <w:rPr>
          <w:rFonts w:ascii="Calibri" w:eastAsia="Times New Roman" w:hAnsi="Calibri" w:cs="Calibri"/>
          <w:b/>
          <w:bCs/>
          <w:color w:val="000000"/>
          <w:sz w:val="28"/>
          <w:szCs w:val="28"/>
          <w:bdr w:val="none" w:sz="0" w:space="0" w:color="auto" w:frame="1"/>
        </w:rPr>
        <w:t>QR CODES: </w:t>
      </w:r>
      <w:r w:rsidRPr="00A26BF0">
        <w:rPr>
          <w:rFonts w:ascii="inherit" w:eastAsia="Times New Roman" w:hAnsi="inherit" w:cs="Calibri"/>
          <w:color w:val="000000"/>
          <w:sz w:val="28"/>
          <w:szCs w:val="28"/>
          <w:bdr w:val="none" w:sz="0" w:space="0" w:color="auto" w:frame="1"/>
        </w:rPr>
        <w:t>You can also </w:t>
      </w:r>
      <w:r w:rsidRPr="00A26BF0">
        <w:rPr>
          <w:rFonts w:ascii="Calibri" w:eastAsia="Times New Roman" w:hAnsi="Calibri" w:cs="Calibri"/>
          <w:color w:val="000000"/>
          <w:sz w:val="28"/>
          <w:szCs w:val="28"/>
          <w:bdr w:val="none" w:sz="0" w:space="0" w:color="auto" w:frame="1"/>
        </w:rPr>
        <w:t>scan the QR codes to access the survey relevant to you.</w:t>
      </w:r>
    </w:p>
    <w:p w14:paraId="531D7A6C" w14:textId="77777777" w:rsidR="00A26BF0" w:rsidRPr="00A26BF0" w:rsidRDefault="00A26BF0" w:rsidP="00A26BF0">
      <w:pPr>
        <w:shd w:val="clear" w:color="auto" w:fill="FFFFFF"/>
        <w:spacing w:after="0" w:line="257" w:lineRule="atLeast"/>
        <w:ind w:left="810"/>
        <w:textAlignment w:val="baseline"/>
        <w:rPr>
          <w:rFonts w:ascii="Calibri" w:eastAsia="Times New Roman" w:hAnsi="Calibri" w:cs="Calibri"/>
          <w:color w:val="000000"/>
          <w:sz w:val="24"/>
          <w:szCs w:val="24"/>
        </w:rPr>
      </w:pPr>
    </w:p>
    <w:p w14:paraId="2CEE6EB5" w14:textId="77777777" w:rsidR="00A26BF0" w:rsidRPr="00A26BF0" w:rsidRDefault="00A26BF0" w:rsidP="00A26BF0">
      <w:pPr>
        <w:shd w:val="clear" w:color="auto" w:fill="FFFFFF"/>
        <w:spacing w:after="0" w:line="257" w:lineRule="atLeast"/>
        <w:ind w:left="810"/>
        <w:textAlignment w:val="baseline"/>
        <w:rPr>
          <w:rFonts w:ascii="Calibri" w:eastAsia="Times New Roman" w:hAnsi="Calibri" w:cs="Calibri"/>
          <w:color w:val="000000"/>
          <w:sz w:val="24"/>
          <w:szCs w:val="24"/>
        </w:rPr>
      </w:pPr>
      <w:r w:rsidRPr="00A26BF0">
        <w:rPr>
          <w:rFonts w:ascii="Calibri" w:eastAsia="Times New Roman" w:hAnsi="Calibri" w:cs="Calibri"/>
          <w:color w:val="000000"/>
          <w:sz w:val="28"/>
          <w:szCs w:val="28"/>
          <w:bdr w:val="none" w:sz="0" w:space="0" w:color="auto" w:frame="1"/>
        </w:rPr>
        <w:t>Survey for Individuals with TBI, family caregivers</w:t>
      </w:r>
    </w:p>
    <w:p w14:paraId="5219D7B1" w14:textId="77777777" w:rsidR="00A26BF0" w:rsidRPr="00A26BF0" w:rsidRDefault="00A26BF0" w:rsidP="00A26BF0">
      <w:pPr>
        <w:shd w:val="clear" w:color="auto" w:fill="FFFFFF"/>
        <w:spacing w:after="0" w:line="257" w:lineRule="atLeast"/>
        <w:ind w:left="810"/>
        <w:textAlignment w:val="baseline"/>
        <w:rPr>
          <w:rFonts w:ascii="Calibri" w:eastAsia="Times New Roman" w:hAnsi="Calibri" w:cs="Calibri"/>
          <w:color w:val="000000"/>
          <w:sz w:val="24"/>
          <w:szCs w:val="24"/>
        </w:rPr>
      </w:pPr>
      <w:r w:rsidRPr="00A26BF0">
        <w:rPr>
          <w:noProof/>
        </w:rPr>
        <w:drawing>
          <wp:inline distT="0" distB="0" distL="0" distR="0" wp14:anchorId="09961FF3" wp14:editId="5F546181">
            <wp:extent cx="742950" cy="742950"/>
            <wp:effectExtent l="0" t="0" r="0" b="0"/>
            <wp:docPr id="4" name="Picture 4"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Qr cod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p w14:paraId="44747525" w14:textId="77777777" w:rsidR="00A26BF0" w:rsidRPr="00A26BF0" w:rsidRDefault="00A26BF0" w:rsidP="00A26BF0">
      <w:pPr>
        <w:shd w:val="clear" w:color="auto" w:fill="FFFFFF"/>
        <w:spacing w:after="0" w:line="257" w:lineRule="atLeast"/>
        <w:ind w:left="810"/>
        <w:textAlignment w:val="baseline"/>
        <w:rPr>
          <w:rFonts w:ascii="Calibri" w:eastAsia="Times New Roman" w:hAnsi="Calibri" w:cs="Calibri"/>
          <w:color w:val="000000"/>
          <w:sz w:val="24"/>
          <w:szCs w:val="24"/>
        </w:rPr>
      </w:pPr>
    </w:p>
    <w:p w14:paraId="42BEF019" w14:textId="77777777" w:rsidR="00A26BF0" w:rsidRPr="00A26BF0" w:rsidRDefault="00A26BF0" w:rsidP="00A26BF0">
      <w:pPr>
        <w:shd w:val="clear" w:color="auto" w:fill="FFFFFF"/>
        <w:spacing w:after="0" w:line="257" w:lineRule="atLeast"/>
        <w:ind w:left="810"/>
        <w:textAlignment w:val="baseline"/>
        <w:rPr>
          <w:rFonts w:ascii="Calibri" w:eastAsia="Times New Roman" w:hAnsi="Calibri" w:cs="Calibri"/>
          <w:color w:val="000000"/>
          <w:sz w:val="24"/>
          <w:szCs w:val="24"/>
        </w:rPr>
      </w:pPr>
      <w:r w:rsidRPr="00A26BF0">
        <w:rPr>
          <w:rFonts w:ascii="Calibri" w:eastAsia="Times New Roman" w:hAnsi="Calibri" w:cs="Calibri"/>
          <w:color w:val="000000"/>
          <w:sz w:val="28"/>
          <w:szCs w:val="28"/>
          <w:bdr w:val="none" w:sz="0" w:space="0" w:color="auto" w:frame="1"/>
        </w:rPr>
        <w:t>Survey for Professionals working with individuals with TBI</w:t>
      </w:r>
    </w:p>
    <w:p w14:paraId="320DB8E3" w14:textId="77777777" w:rsidR="00A26BF0" w:rsidRPr="00A26BF0" w:rsidRDefault="00A26BF0" w:rsidP="00A26BF0">
      <w:pPr>
        <w:shd w:val="clear" w:color="auto" w:fill="FFFFFF"/>
        <w:spacing w:after="0" w:line="257" w:lineRule="atLeast"/>
        <w:ind w:left="810"/>
        <w:textAlignment w:val="baseline"/>
        <w:rPr>
          <w:rFonts w:ascii="Calibri" w:eastAsia="Times New Roman" w:hAnsi="Calibri" w:cs="Calibri"/>
          <w:color w:val="000000"/>
          <w:sz w:val="24"/>
          <w:szCs w:val="24"/>
        </w:rPr>
      </w:pPr>
      <w:r w:rsidRPr="00A26BF0">
        <w:rPr>
          <w:noProof/>
        </w:rPr>
        <w:drawing>
          <wp:inline distT="0" distB="0" distL="0" distR="0" wp14:anchorId="432D737C" wp14:editId="41B4409A">
            <wp:extent cx="714375" cy="714375"/>
            <wp:effectExtent l="0" t="0" r="9525" b="9525"/>
            <wp:docPr id="3" name="Picture 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r cod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p w14:paraId="537AB315" w14:textId="77777777" w:rsidR="00A26BF0" w:rsidRPr="00A26BF0" w:rsidRDefault="00A26BF0" w:rsidP="00A26BF0">
      <w:pPr>
        <w:shd w:val="clear" w:color="auto" w:fill="FFFFFF"/>
        <w:spacing w:after="0" w:line="257" w:lineRule="atLeast"/>
        <w:ind w:left="810"/>
        <w:textAlignment w:val="baseline"/>
        <w:rPr>
          <w:rFonts w:ascii="Calibri" w:eastAsia="Times New Roman" w:hAnsi="Calibri" w:cs="Calibri"/>
          <w:color w:val="000000"/>
          <w:sz w:val="24"/>
          <w:szCs w:val="24"/>
        </w:rPr>
      </w:pPr>
    </w:p>
    <w:p w14:paraId="25350592" w14:textId="77777777" w:rsidR="00A26BF0" w:rsidRPr="00A26BF0" w:rsidRDefault="00A26BF0" w:rsidP="00A26BF0">
      <w:pPr>
        <w:shd w:val="clear" w:color="auto" w:fill="FFFFFF"/>
        <w:spacing w:after="0" w:line="257" w:lineRule="atLeast"/>
        <w:ind w:left="810"/>
        <w:textAlignment w:val="baseline"/>
        <w:rPr>
          <w:rFonts w:ascii="Calibri" w:eastAsia="Times New Roman" w:hAnsi="Calibri" w:cs="Calibri"/>
          <w:color w:val="000000"/>
          <w:sz w:val="24"/>
          <w:szCs w:val="24"/>
        </w:rPr>
      </w:pPr>
      <w:r w:rsidRPr="00A26BF0">
        <w:rPr>
          <w:rFonts w:ascii="Calibri" w:eastAsia="Times New Roman" w:hAnsi="Calibri" w:cs="Calibri"/>
          <w:color w:val="000000"/>
          <w:sz w:val="28"/>
          <w:szCs w:val="28"/>
          <w:bdr w:val="none" w:sz="0" w:space="0" w:color="auto" w:frame="1"/>
        </w:rPr>
        <w:t>Survey for Georgia State Agency personnel</w:t>
      </w:r>
    </w:p>
    <w:p w14:paraId="7E237CD0" w14:textId="77777777" w:rsidR="00A26BF0" w:rsidRPr="00A26BF0" w:rsidRDefault="00A26BF0" w:rsidP="00A26BF0">
      <w:pPr>
        <w:shd w:val="clear" w:color="auto" w:fill="FFFFFF"/>
        <w:spacing w:after="0" w:line="257" w:lineRule="atLeast"/>
        <w:ind w:left="810"/>
        <w:textAlignment w:val="baseline"/>
        <w:rPr>
          <w:rFonts w:ascii="Calibri" w:eastAsia="Times New Roman" w:hAnsi="Calibri" w:cs="Calibri"/>
          <w:color w:val="000000"/>
          <w:sz w:val="24"/>
          <w:szCs w:val="24"/>
        </w:rPr>
      </w:pPr>
      <w:r w:rsidRPr="00A26BF0">
        <w:rPr>
          <w:noProof/>
        </w:rPr>
        <w:drawing>
          <wp:inline distT="0" distB="0" distL="0" distR="0" wp14:anchorId="3B1F24A5" wp14:editId="34CD9978">
            <wp:extent cx="666750" cy="666750"/>
            <wp:effectExtent l="0" t="0" r="0" b="0"/>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14:paraId="32784268" w14:textId="77777777" w:rsidR="00A26BF0" w:rsidRPr="00A26BF0" w:rsidRDefault="00A26BF0" w:rsidP="00A26BF0">
      <w:pPr>
        <w:shd w:val="clear" w:color="auto" w:fill="FFFFFF"/>
        <w:spacing w:after="0" w:line="257" w:lineRule="atLeast"/>
        <w:textAlignment w:val="baseline"/>
        <w:rPr>
          <w:rFonts w:ascii="Calibri" w:eastAsia="Times New Roman" w:hAnsi="Calibri" w:cs="Calibri"/>
          <w:color w:val="000000"/>
          <w:sz w:val="24"/>
          <w:szCs w:val="24"/>
        </w:rPr>
      </w:pPr>
      <w:r w:rsidRPr="00A26BF0">
        <w:rPr>
          <w:rFonts w:ascii="Calibri" w:eastAsia="Times New Roman" w:hAnsi="Calibri" w:cs="Calibri"/>
          <w:color w:val="000000"/>
          <w:sz w:val="24"/>
          <w:szCs w:val="24"/>
          <w:bdr w:val="none" w:sz="0" w:space="0" w:color="auto" w:frame="1"/>
        </w:rPr>
        <w:t>  </w:t>
      </w:r>
    </w:p>
    <w:p w14:paraId="4A985996" w14:textId="77777777" w:rsidR="00A26BF0" w:rsidRPr="00A26BF0" w:rsidRDefault="00A26BF0" w:rsidP="00A26BF0">
      <w:pPr>
        <w:shd w:val="clear" w:color="auto" w:fill="FFFFFF"/>
        <w:spacing w:after="0" w:line="257" w:lineRule="atLeast"/>
        <w:ind w:left="720" w:hanging="360"/>
        <w:textAlignment w:val="baseline"/>
        <w:rPr>
          <w:rFonts w:ascii="Calibri" w:eastAsia="Times New Roman" w:hAnsi="Calibri" w:cs="Calibri"/>
          <w:color w:val="000000"/>
          <w:sz w:val="24"/>
          <w:szCs w:val="24"/>
        </w:rPr>
      </w:pPr>
      <w:r w:rsidRPr="00A26BF0">
        <w:rPr>
          <w:rFonts w:ascii="Calibri" w:eastAsia="Times New Roman" w:hAnsi="Calibri" w:cs="Calibri"/>
          <w:color w:val="000000"/>
          <w:sz w:val="28"/>
          <w:szCs w:val="28"/>
          <w:bdr w:val="none" w:sz="0" w:space="0" w:color="auto" w:frame="1"/>
        </w:rPr>
        <w:t>2)</w:t>
      </w:r>
      <w:r w:rsidRPr="00A26BF0">
        <w:rPr>
          <w:rFonts w:ascii="Calibri" w:eastAsia="Times New Roman" w:hAnsi="Calibri" w:cs="Calibri"/>
          <w:color w:val="000000"/>
          <w:sz w:val="14"/>
          <w:szCs w:val="14"/>
          <w:bdr w:val="none" w:sz="0" w:space="0" w:color="auto" w:frame="1"/>
        </w:rPr>
        <w:t>   </w:t>
      </w:r>
      <w:r w:rsidRPr="00A26BF0">
        <w:rPr>
          <w:rFonts w:ascii="Calibri" w:eastAsia="Times New Roman" w:hAnsi="Calibri" w:cs="Calibri"/>
          <w:color w:val="000000"/>
          <w:sz w:val="32"/>
          <w:szCs w:val="32"/>
          <w:bdr w:val="none" w:sz="0" w:space="0" w:color="auto" w:frame="1"/>
        </w:rPr>
        <w:t>FOCUS GROUPS  </w:t>
      </w:r>
      <w:r w:rsidRPr="00A26BF0">
        <w:rPr>
          <w:rFonts w:ascii="Calibri" w:eastAsia="Times New Roman" w:hAnsi="Calibri" w:cs="Calibri"/>
          <w:color w:val="000000"/>
          <w:sz w:val="24"/>
          <w:szCs w:val="24"/>
          <w:bdr w:val="none" w:sz="0" w:space="0" w:color="auto" w:frame="1"/>
        </w:rPr>
        <w:t> </w:t>
      </w:r>
    </w:p>
    <w:p w14:paraId="51B1A61C" w14:textId="77777777" w:rsidR="00A26BF0" w:rsidRPr="00A26BF0" w:rsidRDefault="00A26BF0" w:rsidP="00A26BF0">
      <w:pPr>
        <w:shd w:val="clear" w:color="auto" w:fill="FFFFFF"/>
        <w:spacing w:after="0" w:line="240" w:lineRule="auto"/>
        <w:ind w:left="1440"/>
        <w:textAlignment w:val="baseline"/>
        <w:rPr>
          <w:rFonts w:ascii="Calibri" w:eastAsia="Times New Roman" w:hAnsi="Calibri" w:cs="Calibri"/>
          <w:color w:val="000000"/>
          <w:sz w:val="24"/>
          <w:szCs w:val="24"/>
        </w:rPr>
      </w:pPr>
      <w:r w:rsidRPr="00A26BF0">
        <w:rPr>
          <w:rFonts w:ascii="Calibri" w:eastAsia="Times New Roman" w:hAnsi="Calibri" w:cs="Calibri"/>
          <w:color w:val="000000"/>
          <w:sz w:val="28"/>
          <w:szCs w:val="28"/>
          <w:bdr w:val="none" w:sz="0" w:space="0" w:color="auto" w:frame="1"/>
        </w:rPr>
        <w:t>We are also conducting focus groups to hear more from individuals with TBI and their caregivers about their service needs and barriers. If you would like to participate in a focus group, please click on the text or scan the QR code below to complete the form and someone will contact you about your participation.  </w:t>
      </w:r>
      <w:r w:rsidRPr="00A26BF0">
        <w:rPr>
          <w:rFonts w:ascii="Calibri" w:eastAsia="Times New Roman" w:hAnsi="Calibri" w:cs="Calibri"/>
          <w:color w:val="000000"/>
          <w:sz w:val="24"/>
          <w:szCs w:val="24"/>
          <w:bdr w:val="none" w:sz="0" w:space="0" w:color="auto" w:frame="1"/>
        </w:rPr>
        <w:t> </w:t>
      </w:r>
    </w:p>
    <w:p w14:paraId="273E591D" w14:textId="77777777" w:rsidR="00A26BF0" w:rsidRPr="00A26BF0" w:rsidRDefault="00A26BF0" w:rsidP="00A26BF0">
      <w:pPr>
        <w:shd w:val="clear" w:color="auto" w:fill="FFFFFF"/>
        <w:spacing w:after="0" w:line="240" w:lineRule="auto"/>
        <w:ind w:left="1440"/>
        <w:textAlignment w:val="baseline"/>
        <w:rPr>
          <w:rFonts w:ascii="Calibri" w:eastAsia="Times New Roman" w:hAnsi="Calibri" w:cs="Calibri"/>
          <w:color w:val="000000"/>
          <w:sz w:val="24"/>
          <w:szCs w:val="24"/>
        </w:rPr>
      </w:pPr>
    </w:p>
    <w:p w14:paraId="1DED7851" w14:textId="77777777" w:rsidR="00A26BF0" w:rsidRPr="00A26BF0" w:rsidRDefault="00A26BF0" w:rsidP="00A26BF0">
      <w:pPr>
        <w:shd w:val="clear" w:color="auto" w:fill="FFFFFF"/>
        <w:spacing w:after="0" w:line="240" w:lineRule="auto"/>
        <w:ind w:left="1440"/>
        <w:textAlignment w:val="baseline"/>
        <w:rPr>
          <w:rFonts w:ascii="Calibri" w:eastAsia="Times New Roman" w:hAnsi="Calibri" w:cs="Calibri"/>
          <w:color w:val="000000"/>
          <w:sz w:val="24"/>
          <w:szCs w:val="24"/>
        </w:rPr>
      </w:pPr>
      <w:hyperlink r:id="rId14" w:tgtFrame="_blank" w:tooltip="https://ugeorgia.ca1.qualtrics.com/jfe/form/SV_1QWb3vjZe1KhHpQ" w:history="1">
        <w:r w:rsidRPr="00A26BF0">
          <w:rPr>
            <w:rFonts w:ascii="Calibri" w:eastAsia="Times New Roman" w:hAnsi="Calibri" w:cs="Calibri"/>
            <w:color w:val="0000FF"/>
            <w:sz w:val="32"/>
            <w:szCs w:val="32"/>
            <w:u w:val="single"/>
            <w:bdr w:val="none" w:sz="0" w:space="0" w:color="auto" w:frame="1"/>
          </w:rPr>
          <w:t>Participate in Focus Group</w:t>
        </w:r>
      </w:hyperlink>
      <w:r w:rsidRPr="00A26BF0">
        <w:rPr>
          <w:rFonts w:ascii="Calibri" w:eastAsia="Times New Roman" w:hAnsi="Calibri" w:cs="Calibri"/>
          <w:color w:val="000000"/>
          <w:sz w:val="24"/>
          <w:szCs w:val="24"/>
          <w:bdr w:val="none" w:sz="0" w:space="0" w:color="auto" w:frame="1"/>
        </w:rPr>
        <w:t> </w:t>
      </w:r>
    </w:p>
    <w:p w14:paraId="3A2D798B" w14:textId="77777777" w:rsidR="00A26BF0" w:rsidRPr="00A26BF0" w:rsidRDefault="00A26BF0" w:rsidP="00A26BF0">
      <w:pPr>
        <w:shd w:val="clear" w:color="auto" w:fill="FFFFFF"/>
        <w:spacing w:after="0" w:line="240" w:lineRule="auto"/>
        <w:ind w:left="1440"/>
        <w:textAlignment w:val="baseline"/>
        <w:rPr>
          <w:rFonts w:ascii="Calibri" w:eastAsia="Times New Roman" w:hAnsi="Calibri" w:cs="Calibri"/>
          <w:color w:val="000000"/>
          <w:sz w:val="24"/>
          <w:szCs w:val="24"/>
        </w:rPr>
      </w:pPr>
    </w:p>
    <w:p w14:paraId="7D9C9339" w14:textId="77777777" w:rsidR="00A26BF0" w:rsidRPr="00A26BF0" w:rsidRDefault="00A26BF0" w:rsidP="00A26BF0">
      <w:pPr>
        <w:shd w:val="clear" w:color="auto" w:fill="FFFFFF"/>
        <w:spacing w:after="0" w:line="240" w:lineRule="auto"/>
        <w:ind w:left="1440"/>
        <w:textAlignment w:val="baseline"/>
        <w:rPr>
          <w:rFonts w:ascii="Calibri" w:eastAsia="Times New Roman" w:hAnsi="Calibri" w:cs="Calibri"/>
          <w:color w:val="000000"/>
          <w:sz w:val="24"/>
          <w:szCs w:val="24"/>
        </w:rPr>
      </w:pPr>
      <w:r w:rsidRPr="00A26BF0">
        <w:rPr>
          <w:noProof/>
        </w:rPr>
        <w:drawing>
          <wp:inline distT="0" distB="0" distL="0" distR="0" wp14:anchorId="4E856E07" wp14:editId="6FDAEFC9">
            <wp:extent cx="628650" cy="628650"/>
            <wp:effectExtent l="0" t="0" r="0" b="0"/>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p w14:paraId="7AC8E7B7" w14:textId="77777777" w:rsidR="00A26BF0" w:rsidRPr="00A26BF0" w:rsidRDefault="00A26BF0" w:rsidP="00A26BF0">
      <w:pPr>
        <w:shd w:val="clear" w:color="auto" w:fill="FFFFFF"/>
        <w:spacing w:after="0" w:line="240" w:lineRule="auto"/>
        <w:ind w:left="1440"/>
        <w:textAlignment w:val="baseline"/>
        <w:rPr>
          <w:rFonts w:ascii="Calibri" w:eastAsia="Times New Roman" w:hAnsi="Calibri" w:cs="Calibri"/>
          <w:color w:val="000000"/>
          <w:sz w:val="24"/>
          <w:szCs w:val="24"/>
        </w:rPr>
      </w:pPr>
      <w:r w:rsidRPr="00A26BF0">
        <w:rPr>
          <w:rFonts w:ascii="Calibri" w:eastAsia="Times New Roman" w:hAnsi="Calibri" w:cs="Calibri"/>
          <w:color w:val="000000"/>
          <w:sz w:val="24"/>
          <w:szCs w:val="24"/>
          <w:bdr w:val="none" w:sz="0" w:space="0" w:color="auto" w:frame="1"/>
        </w:rPr>
        <w:lastRenderedPageBreak/>
        <w:t> </w:t>
      </w:r>
    </w:p>
    <w:p w14:paraId="086E5AFC" w14:textId="77777777" w:rsidR="00A26BF0" w:rsidRPr="00A26BF0" w:rsidRDefault="00A26BF0" w:rsidP="00A26BF0">
      <w:pPr>
        <w:shd w:val="clear" w:color="auto" w:fill="FFFFFF"/>
        <w:spacing w:after="0" w:line="257" w:lineRule="atLeast"/>
        <w:textAlignment w:val="baseline"/>
        <w:rPr>
          <w:rFonts w:ascii="Calibri" w:eastAsia="Times New Roman" w:hAnsi="Calibri" w:cs="Calibri"/>
          <w:color w:val="000000"/>
          <w:sz w:val="24"/>
          <w:szCs w:val="24"/>
        </w:rPr>
      </w:pPr>
      <w:r w:rsidRPr="00A26BF0">
        <w:rPr>
          <w:rFonts w:ascii="inherit" w:eastAsia="Times New Roman" w:hAnsi="inherit" w:cs="Calibri"/>
          <w:color w:val="000000"/>
          <w:sz w:val="28"/>
          <w:szCs w:val="28"/>
          <w:bdr w:val="none" w:sz="0" w:space="0" w:color="auto" w:frame="1"/>
          <w:shd w:val="clear" w:color="auto" w:fill="FFFFFF"/>
        </w:rPr>
        <w:t xml:space="preserve">Note: For the purpose of this </w:t>
      </w:r>
      <w:proofErr w:type="gramStart"/>
      <w:r w:rsidRPr="00A26BF0">
        <w:rPr>
          <w:rFonts w:ascii="inherit" w:eastAsia="Times New Roman" w:hAnsi="inherit" w:cs="Calibri"/>
          <w:color w:val="000000"/>
          <w:sz w:val="28"/>
          <w:szCs w:val="28"/>
          <w:bdr w:val="none" w:sz="0" w:space="0" w:color="auto" w:frame="1"/>
          <w:shd w:val="clear" w:color="auto" w:fill="FFFFFF"/>
        </w:rPr>
        <w:t>study,  Traumatic</w:t>
      </w:r>
      <w:proofErr w:type="gramEnd"/>
      <w:r w:rsidRPr="00A26BF0">
        <w:rPr>
          <w:rFonts w:ascii="inherit" w:eastAsia="Times New Roman" w:hAnsi="inherit" w:cs="Calibri"/>
          <w:color w:val="000000"/>
          <w:sz w:val="28"/>
          <w:szCs w:val="28"/>
          <w:bdr w:val="none" w:sz="0" w:space="0" w:color="auto" w:frame="1"/>
          <w:shd w:val="clear" w:color="auto" w:fill="FFFFFF"/>
        </w:rPr>
        <w:t xml:space="preserve"> Brain Injury (TBI) is defined as a form of acquired brain injury, that occurs when a sudden trauma causes damage to the brain. TBI can result when the head suddenly and violently hits an object, or when an object pierces the skull and enters brain tissue. Symptoms of a TBI can be mild, moderate, or severe, depending on the extent of the damage to the brain.</w:t>
      </w:r>
      <w:r w:rsidRPr="00A26BF0">
        <w:rPr>
          <w:rFonts w:ascii="Calibri" w:eastAsia="Times New Roman" w:hAnsi="Calibri" w:cs="Calibri"/>
          <w:color w:val="000000"/>
          <w:sz w:val="28"/>
          <w:szCs w:val="28"/>
          <w:bdr w:val="none" w:sz="0" w:space="0" w:color="auto" w:frame="1"/>
          <w:shd w:val="clear" w:color="auto" w:fill="FFFFFF"/>
        </w:rPr>
        <w:br/>
      </w:r>
    </w:p>
    <w:p w14:paraId="0CA520A2" w14:textId="77777777" w:rsidR="00A26BF0" w:rsidRPr="00A26BF0" w:rsidRDefault="00A26BF0" w:rsidP="00A26BF0">
      <w:pPr>
        <w:shd w:val="clear" w:color="auto" w:fill="FFFFFF"/>
        <w:spacing w:after="0" w:line="257" w:lineRule="atLeast"/>
        <w:textAlignment w:val="baseline"/>
        <w:rPr>
          <w:rFonts w:ascii="Calibri" w:eastAsia="Times New Roman" w:hAnsi="Calibri" w:cs="Calibri"/>
          <w:color w:val="000000"/>
          <w:sz w:val="24"/>
          <w:szCs w:val="24"/>
        </w:rPr>
      </w:pPr>
      <w:r w:rsidRPr="00A26BF0">
        <w:rPr>
          <w:rFonts w:ascii="inherit" w:eastAsia="Times New Roman" w:hAnsi="inherit" w:cs="Calibri"/>
          <w:color w:val="000000"/>
          <w:sz w:val="28"/>
          <w:szCs w:val="28"/>
          <w:bdr w:val="none" w:sz="0" w:space="0" w:color="auto" w:frame="1"/>
          <w:shd w:val="clear" w:color="auto" w:fill="FFFFFF"/>
        </w:rPr>
        <w:br/>
      </w:r>
    </w:p>
    <w:p w14:paraId="35E1AB56" w14:textId="77777777" w:rsidR="00A26BF0" w:rsidRPr="00A26BF0" w:rsidRDefault="00A26BF0" w:rsidP="00A26BF0">
      <w:pPr>
        <w:shd w:val="clear" w:color="auto" w:fill="FFFFFF"/>
        <w:spacing w:after="0" w:line="257" w:lineRule="atLeast"/>
        <w:textAlignment w:val="baseline"/>
        <w:rPr>
          <w:rFonts w:ascii="Calibri" w:eastAsia="Times New Roman" w:hAnsi="Calibri" w:cs="Calibri"/>
          <w:color w:val="000000"/>
          <w:sz w:val="24"/>
          <w:szCs w:val="24"/>
        </w:rPr>
      </w:pPr>
      <w:r w:rsidRPr="00A26BF0">
        <w:rPr>
          <w:rFonts w:ascii="Calibri" w:eastAsia="Times New Roman" w:hAnsi="Calibri" w:cs="Calibri"/>
          <w:color w:val="000000"/>
          <w:sz w:val="28"/>
          <w:szCs w:val="28"/>
          <w:bdr w:val="none" w:sz="0" w:space="0" w:color="auto" w:frame="1"/>
          <w:shd w:val="clear" w:color="auto" w:fill="FFFFFF"/>
        </w:rPr>
        <w:t>If you have questions or need more information about the needs assessment, please send an email to researchevaluation.ihdd@gmail.com. </w:t>
      </w:r>
      <w:r w:rsidRPr="00A26BF0">
        <w:rPr>
          <w:rFonts w:ascii="Calibri" w:eastAsia="Times New Roman" w:hAnsi="Calibri" w:cs="Calibri"/>
          <w:color w:val="000000"/>
          <w:sz w:val="28"/>
          <w:szCs w:val="28"/>
          <w:bdr w:val="none" w:sz="0" w:space="0" w:color="auto" w:frame="1"/>
        </w:rPr>
        <w:t>In advance, thank you for your time and participation! </w:t>
      </w:r>
      <w:r w:rsidRPr="00A26BF0">
        <w:rPr>
          <w:rFonts w:ascii="Calibri" w:eastAsia="Times New Roman" w:hAnsi="Calibri" w:cs="Calibri"/>
          <w:color w:val="000000"/>
          <w:sz w:val="24"/>
          <w:szCs w:val="24"/>
          <w:bdr w:val="none" w:sz="0" w:space="0" w:color="auto" w:frame="1"/>
        </w:rPr>
        <w:t>  </w:t>
      </w:r>
    </w:p>
    <w:p w14:paraId="2D76DCD5" w14:textId="77777777" w:rsidR="00A26BF0" w:rsidRPr="00A26BF0" w:rsidRDefault="00A26BF0" w:rsidP="00A26BF0">
      <w:pPr>
        <w:shd w:val="clear" w:color="auto" w:fill="FFFFFF"/>
        <w:spacing w:after="0" w:line="240" w:lineRule="auto"/>
        <w:textAlignment w:val="baseline"/>
        <w:rPr>
          <w:rFonts w:ascii="Georgia" w:eastAsia="Times New Roman" w:hAnsi="Georgia" w:cs="Segoe UI"/>
          <w:color w:val="000000"/>
          <w:sz w:val="24"/>
          <w:szCs w:val="24"/>
        </w:rPr>
      </w:pPr>
    </w:p>
    <w:p w14:paraId="4402A202" w14:textId="77777777" w:rsidR="00A26BF0" w:rsidRPr="00A26BF0" w:rsidRDefault="00A26BF0" w:rsidP="00A26BF0">
      <w:pPr>
        <w:shd w:val="clear" w:color="auto" w:fill="FFFFFF"/>
        <w:spacing w:after="0" w:line="240" w:lineRule="auto"/>
        <w:textAlignment w:val="baseline"/>
        <w:rPr>
          <w:rFonts w:ascii="Tahoma" w:eastAsia="Times New Roman" w:hAnsi="Tahoma" w:cs="Tahoma"/>
          <w:color w:val="000000"/>
          <w:sz w:val="20"/>
          <w:szCs w:val="20"/>
        </w:rPr>
      </w:pPr>
      <w:r w:rsidRPr="00A26BF0">
        <w:rPr>
          <w:rFonts w:ascii="Georgia" w:eastAsia="Times New Roman" w:hAnsi="Georgia" w:cs="Tahoma"/>
          <w:color w:val="000000"/>
          <w:sz w:val="24"/>
          <w:szCs w:val="24"/>
          <w:bdr w:val="none" w:sz="0" w:space="0" w:color="auto" w:frame="1"/>
        </w:rPr>
        <w:t>Hamida Jinnah, PhD.</w:t>
      </w:r>
    </w:p>
    <w:p w14:paraId="340DFD45" w14:textId="77777777" w:rsidR="00A26BF0" w:rsidRPr="00A26BF0" w:rsidRDefault="00A26BF0" w:rsidP="00A26BF0">
      <w:pPr>
        <w:shd w:val="clear" w:color="auto" w:fill="FFFFFF"/>
        <w:spacing w:after="0" w:line="240" w:lineRule="auto"/>
        <w:textAlignment w:val="baseline"/>
        <w:rPr>
          <w:rFonts w:ascii="Tahoma" w:eastAsia="Times New Roman" w:hAnsi="Tahoma" w:cs="Tahoma"/>
          <w:color w:val="000000"/>
          <w:sz w:val="20"/>
          <w:szCs w:val="20"/>
        </w:rPr>
      </w:pPr>
      <w:r w:rsidRPr="00A26BF0">
        <w:rPr>
          <w:rFonts w:ascii="Georgia" w:eastAsia="Times New Roman" w:hAnsi="Georgia" w:cs="Tahoma"/>
          <w:color w:val="000000"/>
          <w:sz w:val="24"/>
          <w:szCs w:val="24"/>
          <w:bdr w:val="none" w:sz="0" w:space="0" w:color="auto" w:frame="1"/>
          <w:shd w:val="clear" w:color="auto" w:fill="FFFFFF"/>
        </w:rPr>
        <w:t>Associate Research Faculty</w:t>
      </w:r>
    </w:p>
    <w:p w14:paraId="17BA120A" w14:textId="77777777" w:rsidR="00A26BF0" w:rsidRPr="00A26BF0" w:rsidRDefault="00A26BF0" w:rsidP="00A26BF0">
      <w:pPr>
        <w:shd w:val="clear" w:color="auto" w:fill="FFFFFF"/>
        <w:spacing w:after="0" w:line="240" w:lineRule="auto"/>
        <w:textAlignment w:val="baseline"/>
        <w:rPr>
          <w:rFonts w:ascii="Tahoma" w:eastAsia="Times New Roman" w:hAnsi="Tahoma" w:cs="Tahoma"/>
          <w:color w:val="000000"/>
          <w:sz w:val="20"/>
          <w:szCs w:val="20"/>
        </w:rPr>
      </w:pPr>
      <w:r w:rsidRPr="00A26BF0">
        <w:rPr>
          <w:rFonts w:ascii="Georgia" w:eastAsia="Times New Roman" w:hAnsi="Georgia" w:cs="Tahoma"/>
          <w:color w:val="000000"/>
          <w:sz w:val="24"/>
          <w:szCs w:val="24"/>
          <w:bdr w:val="none" w:sz="0" w:space="0" w:color="auto" w:frame="1"/>
        </w:rPr>
        <w:t>Research and Evaluation Unit (REU) Director</w:t>
      </w:r>
    </w:p>
    <w:p w14:paraId="5852D888" w14:textId="77777777" w:rsidR="00A26BF0" w:rsidRPr="00A26BF0" w:rsidRDefault="00A26BF0" w:rsidP="00A26BF0">
      <w:pPr>
        <w:shd w:val="clear" w:color="auto" w:fill="FFFFFF"/>
        <w:spacing w:after="0" w:line="240" w:lineRule="auto"/>
        <w:textAlignment w:val="baseline"/>
        <w:rPr>
          <w:rFonts w:ascii="Tahoma" w:eastAsia="Times New Roman" w:hAnsi="Tahoma" w:cs="Tahoma"/>
          <w:color w:val="000000"/>
          <w:sz w:val="20"/>
          <w:szCs w:val="20"/>
        </w:rPr>
      </w:pPr>
      <w:r w:rsidRPr="00A26BF0">
        <w:rPr>
          <w:rFonts w:ascii="Georgia" w:eastAsia="Times New Roman" w:hAnsi="Georgia" w:cs="Tahoma"/>
          <w:color w:val="000000"/>
          <w:sz w:val="24"/>
          <w:szCs w:val="24"/>
          <w:bdr w:val="none" w:sz="0" w:space="0" w:color="auto" w:frame="1"/>
        </w:rPr>
        <w:t>Institute on Human Development and Disability-UCEDD</w:t>
      </w:r>
    </w:p>
    <w:p w14:paraId="7D49BD82" w14:textId="77777777" w:rsidR="00A26BF0" w:rsidRPr="00A26BF0" w:rsidRDefault="00A26BF0" w:rsidP="00A26BF0">
      <w:pPr>
        <w:shd w:val="clear" w:color="auto" w:fill="FFFFFF"/>
        <w:spacing w:after="0" w:line="240" w:lineRule="auto"/>
        <w:textAlignment w:val="baseline"/>
        <w:rPr>
          <w:rFonts w:ascii="Tahoma" w:eastAsia="Times New Roman" w:hAnsi="Tahoma" w:cs="Tahoma"/>
          <w:color w:val="000000"/>
          <w:sz w:val="20"/>
          <w:szCs w:val="20"/>
        </w:rPr>
      </w:pPr>
      <w:r w:rsidRPr="00A26BF0">
        <w:rPr>
          <w:rFonts w:ascii="Georgia" w:eastAsia="Times New Roman" w:hAnsi="Georgia" w:cs="Tahoma"/>
          <w:color w:val="000000"/>
          <w:sz w:val="24"/>
          <w:szCs w:val="24"/>
          <w:bdr w:val="none" w:sz="0" w:space="0" w:color="auto" w:frame="1"/>
        </w:rPr>
        <w:t>The University of Georgia</w:t>
      </w:r>
    </w:p>
    <w:p w14:paraId="10F817D8" w14:textId="77777777" w:rsidR="00A26BF0" w:rsidRPr="00A26BF0" w:rsidRDefault="00A26BF0" w:rsidP="00A26BF0">
      <w:pPr>
        <w:shd w:val="clear" w:color="auto" w:fill="FFFFFF"/>
        <w:spacing w:after="0" w:line="240" w:lineRule="auto"/>
        <w:textAlignment w:val="baseline"/>
        <w:rPr>
          <w:rFonts w:ascii="Tahoma" w:eastAsia="Times New Roman" w:hAnsi="Tahoma" w:cs="Tahoma"/>
          <w:color w:val="000000"/>
          <w:sz w:val="20"/>
          <w:szCs w:val="20"/>
        </w:rPr>
      </w:pPr>
      <w:r w:rsidRPr="00A26BF0">
        <w:rPr>
          <w:rFonts w:ascii="Georgia" w:eastAsia="Times New Roman" w:hAnsi="Georgia" w:cs="Tahoma"/>
          <w:color w:val="000000"/>
          <w:sz w:val="24"/>
          <w:szCs w:val="24"/>
          <w:bdr w:val="none" w:sz="0" w:space="0" w:color="auto" w:frame="1"/>
        </w:rPr>
        <w:t>850 College Station Rd</w:t>
      </w:r>
    </w:p>
    <w:p w14:paraId="18B77770" w14:textId="77777777" w:rsidR="00A26BF0" w:rsidRPr="00A26BF0" w:rsidRDefault="00A26BF0" w:rsidP="00A26BF0">
      <w:pPr>
        <w:shd w:val="clear" w:color="auto" w:fill="FFFFFF"/>
        <w:spacing w:after="0" w:line="240" w:lineRule="auto"/>
        <w:textAlignment w:val="baseline"/>
        <w:rPr>
          <w:rFonts w:ascii="Tahoma" w:eastAsia="Times New Roman" w:hAnsi="Tahoma" w:cs="Tahoma"/>
          <w:color w:val="000000"/>
          <w:sz w:val="20"/>
          <w:szCs w:val="20"/>
        </w:rPr>
      </w:pPr>
      <w:r w:rsidRPr="00A26BF0">
        <w:rPr>
          <w:rFonts w:ascii="Georgia" w:eastAsia="Times New Roman" w:hAnsi="Georgia" w:cs="Tahoma"/>
          <w:color w:val="000000"/>
          <w:sz w:val="24"/>
          <w:szCs w:val="24"/>
          <w:bdr w:val="none" w:sz="0" w:space="0" w:color="auto" w:frame="1"/>
        </w:rPr>
        <w:t>Athens GA 30605</w:t>
      </w:r>
    </w:p>
    <w:p w14:paraId="516DBF7B" w14:textId="77777777" w:rsidR="00A26BF0" w:rsidRPr="00A26BF0" w:rsidRDefault="00A26BF0" w:rsidP="00A26BF0">
      <w:pPr>
        <w:shd w:val="clear" w:color="auto" w:fill="FFFFFF"/>
        <w:spacing w:after="0" w:line="240" w:lineRule="auto"/>
        <w:textAlignment w:val="baseline"/>
        <w:rPr>
          <w:rFonts w:ascii="Tahoma" w:eastAsia="Times New Roman" w:hAnsi="Tahoma" w:cs="Tahoma"/>
          <w:color w:val="000000"/>
          <w:sz w:val="20"/>
          <w:szCs w:val="20"/>
        </w:rPr>
      </w:pPr>
      <w:r w:rsidRPr="00A26BF0">
        <w:rPr>
          <w:rFonts w:ascii="Georgia" w:eastAsia="Times New Roman" w:hAnsi="Georgia" w:cs="Tahoma"/>
          <w:color w:val="000000"/>
          <w:sz w:val="24"/>
          <w:szCs w:val="24"/>
          <w:bdr w:val="none" w:sz="0" w:space="0" w:color="auto" w:frame="1"/>
        </w:rPr>
        <w:t>Phone: (706) 542-3968</w:t>
      </w:r>
      <w:r w:rsidRPr="00A26BF0">
        <w:rPr>
          <w:rFonts w:ascii="Tahoma" w:eastAsia="Times New Roman" w:hAnsi="Tahoma" w:cs="Tahoma"/>
          <w:color w:val="000000"/>
          <w:sz w:val="20"/>
          <w:szCs w:val="20"/>
        </w:rPr>
        <w:br/>
      </w:r>
    </w:p>
    <w:p w14:paraId="7A57A992" w14:textId="77777777" w:rsidR="00A26BF0" w:rsidRPr="00A26BF0" w:rsidRDefault="00A26BF0" w:rsidP="00A26BF0">
      <w:pPr>
        <w:shd w:val="clear" w:color="auto" w:fill="FFFFFF"/>
        <w:spacing w:after="0" w:line="240" w:lineRule="auto"/>
        <w:textAlignment w:val="baseline"/>
        <w:rPr>
          <w:rFonts w:ascii="Tahoma" w:eastAsia="Times New Roman" w:hAnsi="Tahoma" w:cs="Tahoma"/>
          <w:color w:val="000000"/>
          <w:sz w:val="20"/>
          <w:szCs w:val="20"/>
        </w:rPr>
      </w:pPr>
      <w:hyperlink r:id="rId16" w:tgtFrame="_blank" w:history="1">
        <w:r w:rsidRPr="00A26BF0">
          <w:rPr>
            <w:rFonts w:ascii="Georgia" w:eastAsia="Times New Roman" w:hAnsi="Georgia" w:cs="Tahoma"/>
            <w:color w:val="0000FF"/>
            <w:sz w:val="24"/>
            <w:szCs w:val="24"/>
            <w:u w:val="single"/>
            <w:bdr w:val="none" w:sz="0" w:space="0" w:color="auto" w:frame="1"/>
          </w:rPr>
          <w:t>hamida@uga.edu</w:t>
        </w:r>
      </w:hyperlink>
    </w:p>
    <w:p w14:paraId="101148B8" w14:textId="77777777" w:rsidR="00A26BF0" w:rsidRPr="00A26BF0" w:rsidRDefault="00A26BF0" w:rsidP="00A26BF0">
      <w:pPr>
        <w:shd w:val="clear" w:color="auto" w:fill="FFFFFF"/>
        <w:spacing w:after="0" w:line="240" w:lineRule="auto"/>
        <w:textAlignment w:val="baseline"/>
        <w:rPr>
          <w:rFonts w:ascii="Tahoma" w:eastAsia="Times New Roman" w:hAnsi="Tahoma" w:cs="Tahoma"/>
          <w:color w:val="000000"/>
          <w:sz w:val="20"/>
          <w:szCs w:val="20"/>
        </w:rPr>
      </w:pPr>
      <w:r w:rsidRPr="00A26BF0">
        <w:rPr>
          <w:rFonts w:ascii="Calibri" w:eastAsia="Times New Roman" w:hAnsi="Calibri" w:cs="Calibri"/>
          <w:color w:val="000000"/>
          <w:sz w:val="24"/>
          <w:szCs w:val="24"/>
          <w:bdr w:val="none" w:sz="0" w:space="0" w:color="auto" w:frame="1"/>
        </w:rPr>
        <w:t> </w:t>
      </w:r>
    </w:p>
    <w:p w14:paraId="021F65EE" w14:textId="77777777" w:rsidR="00A26BF0" w:rsidRDefault="00A26BF0"/>
    <w:sectPr w:rsidR="00A26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G3MLK0NLU0NjQ1MrdU0lEKTi0uzszPAykwrAUAQWCQUCwAAAA="/>
  </w:docVars>
  <w:rsids>
    <w:rsidRoot w:val="00A26BF0"/>
    <w:rsid w:val="00A26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43558"/>
  <w15:chartTrackingRefBased/>
  <w15:docId w15:val="{E51F7DC8-2700-47E8-AD23-882598BCF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6B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26B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255751">
      <w:bodyDiv w:val="1"/>
      <w:marLeft w:val="0"/>
      <w:marRight w:val="0"/>
      <w:marTop w:val="0"/>
      <w:marBottom w:val="0"/>
      <w:divBdr>
        <w:top w:val="none" w:sz="0" w:space="0" w:color="auto"/>
        <w:left w:val="none" w:sz="0" w:space="0" w:color="auto"/>
        <w:bottom w:val="none" w:sz="0" w:space="0" w:color="auto"/>
        <w:right w:val="none" w:sz="0" w:space="0" w:color="auto"/>
      </w:divBdr>
      <w:divsChild>
        <w:div w:id="1997417187">
          <w:marLeft w:val="0"/>
          <w:marRight w:val="0"/>
          <w:marTop w:val="0"/>
          <w:marBottom w:val="0"/>
          <w:divBdr>
            <w:top w:val="none" w:sz="0" w:space="0" w:color="auto"/>
            <w:left w:val="none" w:sz="0" w:space="0" w:color="auto"/>
            <w:bottom w:val="none" w:sz="0" w:space="0" w:color="auto"/>
            <w:right w:val="none" w:sz="0" w:space="0" w:color="auto"/>
          </w:divBdr>
        </w:div>
        <w:div w:id="1330594016">
          <w:marLeft w:val="0"/>
          <w:marRight w:val="0"/>
          <w:marTop w:val="0"/>
          <w:marBottom w:val="0"/>
          <w:divBdr>
            <w:top w:val="none" w:sz="0" w:space="0" w:color="auto"/>
            <w:left w:val="none" w:sz="0" w:space="0" w:color="auto"/>
            <w:bottom w:val="none" w:sz="0" w:space="0" w:color="auto"/>
            <w:right w:val="none" w:sz="0" w:space="0" w:color="auto"/>
          </w:divBdr>
        </w:div>
        <w:div w:id="1955212965">
          <w:marLeft w:val="0"/>
          <w:marRight w:val="0"/>
          <w:marTop w:val="0"/>
          <w:marBottom w:val="0"/>
          <w:divBdr>
            <w:top w:val="none" w:sz="0" w:space="0" w:color="auto"/>
            <w:left w:val="none" w:sz="0" w:space="0" w:color="auto"/>
            <w:bottom w:val="none" w:sz="0" w:space="0" w:color="auto"/>
            <w:right w:val="none" w:sz="0" w:space="0" w:color="auto"/>
          </w:divBdr>
        </w:div>
        <w:div w:id="2026442389">
          <w:marLeft w:val="0"/>
          <w:marRight w:val="0"/>
          <w:marTop w:val="0"/>
          <w:marBottom w:val="0"/>
          <w:divBdr>
            <w:top w:val="none" w:sz="0" w:space="0" w:color="auto"/>
            <w:left w:val="none" w:sz="0" w:space="0" w:color="auto"/>
            <w:bottom w:val="none" w:sz="0" w:space="0" w:color="auto"/>
            <w:right w:val="none" w:sz="0" w:space="0" w:color="auto"/>
          </w:divBdr>
        </w:div>
        <w:div w:id="1754625475">
          <w:marLeft w:val="0"/>
          <w:marRight w:val="0"/>
          <w:marTop w:val="0"/>
          <w:marBottom w:val="0"/>
          <w:divBdr>
            <w:top w:val="none" w:sz="0" w:space="0" w:color="auto"/>
            <w:left w:val="none" w:sz="0" w:space="0" w:color="auto"/>
            <w:bottom w:val="none" w:sz="0" w:space="0" w:color="auto"/>
            <w:right w:val="none" w:sz="0" w:space="0" w:color="auto"/>
          </w:divBdr>
        </w:div>
        <w:div w:id="1944728361">
          <w:marLeft w:val="0"/>
          <w:marRight w:val="0"/>
          <w:marTop w:val="0"/>
          <w:marBottom w:val="0"/>
          <w:divBdr>
            <w:top w:val="none" w:sz="0" w:space="0" w:color="auto"/>
            <w:left w:val="none" w:sz="0" w:space="0" w:color="auto"/>
            <w:bottom w:val="none" w:sz="0" w:space="0" w:color="auto"/>
            <w:right w:val="none" w:sz="0" w:space="0" w:color="auto"/>
          </w:divBdr>
        </w:div>
        <w:div w:id="948510318">
          <w:marLeft w:val="0"/>
          <w:marRight w:val="0"/>
          <w:marTop w:val="0"/>
          <w:marBottom w:val="0"/>
          <w:divBdr>
            <w:top w:val="none" w:sz="0" w:space="0" w:color="auto"/>
            <w:left w:val="none" w:sz="0" w:space="0" w:color="auto"/>
            <w:bottom w:val="none" w:sz="0" w:space="0" w:color="auto"/>
            <w:right w:val="none" w:sz="0" w:space="0" w:color="auto"/>
          </w:divBdr>
        </w:div>
        <w:div w:id="1661079847">
          <w:marLeft w:val="0"/>
          <w:marRight w:val="0"/>
          <w:marTop w:val="0"/>
          <w:marBottom w:val="0"/>
          <w:divBdr>
            <w:top w:val="none" w:sz="0" w:space="0" w:color="auto"/>
            <w:left w:val="none" w:sz="0" w:space="0" w:color="auto"/>
            <w:bottom w:val="none" w:sz="0" w:space="0" w:color="auto"/>
            <w:right w:val="none" w:sz="0" w:space="0" w:color="auto"/>
          </w:divBdr>
          <w:divsChild>
            <w:div w:id="2069919066">
              <w:marLeft w:val="0"/>
              <w:marRight w:val="0"/>
              <w:marTop w:val="0"/>
              <w:marBottom w:val="0"/>
              <w:divBdr>
                <w:top w:val="none" w:sz="0" w:space="0" w:color="auto"/>
                <w:left w:val="none" w:sz="0" w:space="0" w:color="auto"/>
                <w:bottom w:val="none" w:sz="0" w:space="0" w:color="auto"/>
                <w:right w:val="none" w:sz="0" w:space="0" w:color="auto"/>
              </w:divBdr>
            </w:div>
            <w:div w:id="947926369">
              <w:marLeft w:val="0"/>
              <w:marRight w:val="0"/>
              <w:marTop w:val="0"/>
              <w:marBottom w:val="0"/>
              <w:divBdr>
                <w:top w:val="none" w:sz="0" w:space="0" w:color="auto"/>
                <w:left w:val="none" w:sz="0" w:space="0" w:color="auto"/>
                <w:bottom w:val="none" w:sz="0" w:space="0" w:color="auto"/>
                <w:right w:val="none" w:sz="0" w:space="0" w:color="auto"/>
              </w:divBdr>
              <w:divsChild>
                <w:div w:id="1439568632">
                  <w:marLeft w:val="0"/>
                  <w:marRight w:val="0"/>
                  <w:marTop w:val="0"/>
                  <w:marBottom w:val="0"/>
                  <w:divBdr>
                    <w:top w:val="none" w:sz="0" w:space="0" w:color="auto"/>
                    <w:left w:val="none" w:sz="0" w:space="0" w:color="auto"/>
                    <w:bottom w:val="none" w:sz="0" w:space="0" w:color="auto"/>
                    <w:right w:val="none" w:sz="0" w:space="0" w:color="auto"/>
                  </w:divBdr>
                  <w:divsChild>
                    <w:div w:id="975258144">
                      <w:marLeft w:val="0"/>
                      <w:marRight w:val="0"/>
                      <w:marTop w:val="0"/>
                      <w:marBottom w:val="0"/>
                      <w:divBdr>
                        <w:top w:val="none" w:sz="0" w:space="0" w:color="auto"/>
                        <w:left w:val="none" w:sz="0" w:space="0" w:color="auto"/>
                        <w:bottom w:val="none" w:sz="0" w:space="0" w:color="auto"/>
                        <w:right w:val="none" w:sz="0" w:space="0" w:color="auto"/>
                      </w:divBdr>
                      <w:divsChild>
                        <w:div w:id="4450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georgia.ca1.qualtrics.com/jfe/form/SV_cMyZGVmLQrCofps"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cs.uga.edu/ihdd/research-evaluation-tbi-needs-assessment"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hamida@uga.edu" TargetMode="External"/><Relationship Id="rId1" Type="http://schemas.openxmlformats.org/officeDocument/2006/relationships/styles" Target="styles.xml"/><Relationship Id="rId6" Type="http://schemas.openxmlformats.org/officeDocument/2006/relationships/hyperlink" Target="https://www.fcs.uga.edu/ihdd/research-evaluation" TargetMode="External"/><Relationship Id="rId11" Type="http://schemas.openxmlformats.org/officeDocument/2006/relationships/image" Target="media/image1.png"/><Relationship Id="rId5" Type="http://schemas.openxmlformats.org/officeDocument/2006/relationships/hyperlink" Target="https://acl.gov/" TargetMode="External"/><Relationship Id="rId15" Type="http://schemas.openxmlformats.org/officeDocument/2006/relationships/image" Target="media/image4.png"/><Relationship Id="rId10" Type="http://schemas.openxmlformats.org/officeDocument/2006/relationships/hyperlink" Target="https://ugeorgia.ca1.qualtrics.com/jfe/form/SV_eWj66EhVdkZ4oo6" TargetMode="External"/><Relationship Id="rId4" Type="http://schemas.openxmlformats.org/officeDocument/2006/relationships/hyperlink" Target="https://bsitf.georgia.gov/" TargetMode="External"/><Relationship Id="rId9" Type="http://schemas.openxmlformats.org/officeDocument/2006/relationships/hyperlink" Target="https://ugeorgia.ca1.qualtrics.com/jfe/form/SV_3EQXvgYt76xsuB8" TargetMode="External"/><Relationship Id="rId14" Type="http://schemas.openxmlformats.org/officeDocument/2006/relationships/hyperlink" Target="https://ugeorgia.ca1.qualtrics.com/jfe/form/SV_1QWb3vjZe1KhHp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3676</Characters>
  <Application>Microsoft Office Word</Application>
  <DocSecurity>0</DocSecurity>
  <Lines>30</Lines>
  <Paragraphs>8</Paragraphs>
  <ScaleCrop>false</ScaleCrop>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Jemelleh Coes</dc:creator>
  <cp:keywords/>
  <dc:description/>
  <cp:lastModifiedBy>Jemelleh Coes</cp:lastModifiedBy>
  <cp:revision>1</cp:revision>
  <dcterms:created xsi:type="dcterms:W3CDTF">2022-04-18T19:16:00Z</dcterms:created>
  <dcterms:modified xsi:type="dcterms:W3CDTF">2022-04-18T19:16:00Z</dcterms:modified>
</cp:coreProperties>
</file>