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Michael V. Cataluña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127 Ashley cir, Athens, GA, 30605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michael.cataluna@uga.edu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(603) 318-1134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pageBreakBefore w:val="0"/>
              <w:ind w:left="-11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  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Georgia</w:t>
        <w:tab/>
        <w:tab/>
        <w:tab/>
        <w:tab/>
        <w:tab/>
        <w:tab/>
        <w:tab/>
        <w:t xml:space="preserve">          Expected Spring, 2026</w:t>
      </w:r>
    </w:p>
    <w:p w:rsidR="00000000" w:rsidDel="00000000" w:rsidP="00000000" w:rsidRDefault="00000000" w:rsidRPr="00000000" w14:paraId="00000008">
      <w:pPr>
        <w:pageBreakBefore w:val="0"/>
        <w:ind w:left="-27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PhD, Human Development &amp; Family Science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Plymouth State University                                                                                </w:t>
        <w:tab/>
        <w:t xml:space="preserve">       Fall, 2018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B.S., Psychology with Mental Health Focus,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Summa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Minor: Music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ind w:left="-1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PROFESSIONAL MEMBERSHIPS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Society for Research on Adolescence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ind w:left="-1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PRESENTATIONS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 M, Alexander M, Brown R, and Koss J. (2023, March).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Family chaos as a mediator </w:t>
        <w:br w:type="textWrapping"/>
        <w:t xml:space="preserve">     between parental depression and adolescent depression and delinquency.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Poster presented at      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Society for Research in Child Development biennial conference in Salt Lake City, UT.</w:t>
      </w:r>
    </w:p>
    <w:p w:rsidR="00000000" w:rsidDel="00000000" w:rsidP="00000000" w:rsidRDefault="00000000" w:rsidRPr="00000000" w14:paraId="00000013">
      <w:pPr>
        <w:pageBreakBefore w:val="0"/>
        <w:rPr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Brown 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Koss 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Cataluna 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Alexander 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Oshri 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(2022, March).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303030"/>
            <w:sz w:val="24"/>
            <w:szCs w:val="24"/>
            <w:highlight w:val="white"/>
            <w:rtl w:val="0"/>
          </w:rPr>
          <w:t xml:space="preserve">The effect of material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27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303030"/>
            <w:sz w:val="24"/>
            <w:szCs w:val="24"/>
            <w:highlight w:val="white"/>
            <w:rtl w:val="0"/>
          </w:rPr>
          <w:t xml:space="preserve">hardship on delinquency: The moderating role of parental monitoring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30303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4"/>
          <w:szCs w:val="24"/>
          <w:rtl w:val="0"/>
        </w:rPr>
        <w:t xml:space="preserve">Poster presented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Society for Research on Adolescence biennial meeting in New Orleans, 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Cataluña, M. &amp; Kilb, A. (2019, April).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effect of facial familiarity on cognitive demand in a 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change detection task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Poster presented at New Hampshire Psychological Association 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Conference at Southern New Hampshire University, Manchester, N.H.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Cataluña, M. &amp; Kilb, A. (2019, March).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effect of facial familiarity on cognitive demand in 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a change detection task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Poster presented at Eastern Psychological Association Annual    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Meeting at New York Marriott Marquis, Manhattan, N.Y.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Cataluña, M. &amp; Kilb, A. (2018, December).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effect of facial familiarity on cognitive demand 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in a change detection task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Oral presentation at Plymouth State University Department of  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Psychology, Plymouth, N.H.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Cataluña, M. &amp; Kilb, A. (2018, April).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effect of facial familiarity on change detection 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ability in a flicker task.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 Presentation at Plymouth State University Department of 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Psychology, Plymouth, N.H.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Cataluña, M. &amp; Kilb, A. (2018, April).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effect of facial familiarity on change detection 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ability in a flicker task.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Poster presented at Student Showcase for Research and   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Engagement at Plymouth State University, Plymouth, N.H.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Cataluña, M. &amp; Kilb, A. (2018, March).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effect of facial familiarity on change detection 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ability in a flicker task.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Poster presented at New Hampshire Psychological Association   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Student Convention at Granite State College, Concord, N.H.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-118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GUEST LECTURES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April, 2022 “The Bioecological Model” Presented in HDFS 3920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Issues in Family Systems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Professor: Jennifer George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June, 2023 “Effect of Social Media on Racial and Sexual minority Adolescents” Presented in HDFS 3700E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Adolescent Development- Service Learning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Professor: Melissa Landers-Potts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September, 2023 “Stress Recalibration in Adolescence” Presented in HDFS 3700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Adolescent Development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Professor: Steve Kogan</w:t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ind w:left="-118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RESEARCH EXPERIENCE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BEED Lab at University of Georgia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Athens, GA</w:t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Research Assistant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2021 - Present</w:t>
      </w:r>
    </w:p>
    <w:p w:rsidR="00000000" w:rsidDel="00000000" w:rsidP="00000000" w:rsidRDefault="00000000" w:rsidRPr="00000000" w14:paraId="0000003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Supervisor: Kalsea Koss, PhD</w:t>
      </w:r>
    </w:p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3"/>
        </w:numPr>
        <w:ind w:lef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in organizing lab training for undergraduate level lab members.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3"/>
        </w:numPr>
        <w:ind w:lef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in managing lab outreach to participants.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3"/>
        </w:numPr>
        <w:ind w:lef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Recruited participants directly from the community.</w:t>
        <w:br w:type="textWrapping"/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Lifetime Learning Laboratory at Plymouth State University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Plymouth, NH </w:t>
      </w:r>
    </w:p>
    <w:p w:rsidR="00000000" w:rsidDel="00000000" w:rsidP="00000000" w:rsidRDefault="00000000" w:rsidRPr="00000000" w14:paraId="0000003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Research Assistant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2017 - Dec 2018</w:t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Supervisor: Angela Kilb, PhD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Designed and executed an independent research project across two semesters.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from 53 participants across two different research studies.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Entered and analyzed data using Microsoft Excel and SPSS.</w:t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ind w:left="-11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CLINICAL EXPERIENCE </w:t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Tewksbury Hospital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Tewksbury, MA </w:t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Music Therapy Intern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 2015 - Jan 2016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Supervisors: Christine Oumet, MT-BC, Mithlesh Garg, PhD</w:t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Provided group and individual Music Therapy sessions with elderly patients with dementia.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Sessions included drum circles, leading songs, and musical games.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ind w:left="-90" w:firstLine="12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EDUCATIONAL EXPERIENCE</w:t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ind w:left="-90" w:firstLine="1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Georgia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Athens, GA</w:t>
      </w:r>
    </w:p>
    <w:p w:rsidR="00000000" w:rsidDel="00000000" w:rsidP="00000000" w:rsidRDefault="00000000" w:rsidRPr="00000000" w14:paraId="00000053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Teaching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Aug 2021 - Present</w:t>
      </w:r>
    </w:p>
    <w:p w:rsidR="00000000" w:rsidDel="00000000" w:rsidP="00000000" w:rsidRDefault="00000000" w:rsidRPr="00000000" w14:paraId="00000054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Supervisors: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6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Jennifer George, HDFS 3920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Issues in Family Systems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Aug 2021 - June 2022</w:t>
      </w:r>
    </w:p>
    <w:p w:rsidR="00000000" w:rsidDel="00000000" w:rsidP="00000000" w:rsidRDefault="00000000" w:rsidRPr="00000000" w14:paraId="00000057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Melissa Landers-Potts, HDFS 3700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Adolescent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September 2021 - Present</w:t>
      </w:r>
    </w:p>
    <w:p w:rsidR="00000000" w:rsidDel="00000000" w:rsidP="00000000" w:rsidRDefault="00000000" w:rsidRPr="00000000" w14:paraId="00000058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Melissa Landers-Potts, HDFS 4330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Diversity in Family HDFS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 2022 - Present</w:t>
      </w:r>
    </w:p>
    <w:p w:rsidR="00000000" w:rsidDel="00000000" w:rsidP="00000000" w:rsidRDefault="00000000" w:rsidRPr="00000000" w14:paraId="00000059">
      <w:pPr>
        <w:pageBreakBefore w:val="0"/>
        <w:ind w:left="-90" w:firstLine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Melissa Landers-Potts, HDFS FACS 2000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Intro to FACS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Aug 2022 - Present</w:t>
      </w:r>
    </w:p>
    <w:p w:rsidR="00000000" w:rsidDel="00000000" w:rsidP="00000000" w:rsidRDefault="00000000" w:rsidRPr="00000000" w14:paraId="0000005A">
      <w:pPr>
        <w:pageBreakBefore w:val="0"/>
        <w:ind w:left="-90" w:firstLine="1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Handle student communications between professors and students.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 assignments and providing feedback.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Occasionally deliver lectures as a guest speaker.</w:t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Let’s Play Music &amp; Make Art,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LLC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Derry, NH </w:t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Music Educator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</w:t>
        <w:tab/>
        <w:tab/>
        <w:tab/>
        <w:tab/>
        <w:t xml:space="preserve">Dec 2018 - July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 music to children and adults with intellectual disabilities in a one-on-one setting.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 children from preschool to lower-elementary age in a classroom setting.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curriculum and lesson plans for preschool, kindergarten, and elementary classes.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classrooms using methods tailored to specific age groups.</w:t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Plymouth State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Plymouth, NH</w:t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Statistics in Psychology Tutor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Sept 2017 - May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college students in understanding statistical concepts.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one-on-one with students to perform statistical analyses for their projects.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EXTERNAL METHODOLOGICAL TRAINING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Noldus FaceReader Software Training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Athens, GA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Noldus Information Technology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6, 2023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Description: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Trained remotely in using FaceReader to interpret facial expressions in video recordings.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PROFESSIONAL AND ACADEMIC SERVICE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Submission Reviewer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Athens, GA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Society for Research on Adolescence</w:t>
        <w:tab/>
        <w:t xml:space="preserve">2024 Annual Meeting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Biological and Neurological Mechanisms Panel</w:t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ga.elements.symplectic.org/viewobject.html?cid=1&amp;id=1876923" TargetMode="External"/><Relationship Id="rId10" Type="http://schemas.openxmlformats.org/officeDocument/2006/relationships/hyperlink" Target="https://uga.elements.symplectic.org/userprofile.html?uid=3456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uga.elements.symplectic.org/viewobject.html?cid=1&amp;id=187692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ga.elements.symplectic.org/userprofile.html?uid=98298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uga.elements.symplectic.org/userprofile.html?uid=90383" TargetMode="External"/><Relationship Id="rId7" Type="http://schemas.openxmlformats.org/officeDocument/2006/relationships/hyperlink" Target="https://uga.elements.symplectic.org/userprofile.html?uid=74595" TargetMode="External"/><Relationship Id="rId8" Type="http://schemas.openxmlformats.org/officeDocument/2006/relationships/hyperlink" Target="https://uga.elements.symplectic.org/userprofile.html?uid=9587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