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B1EB6" w14:textId="77777777" w:rsidR="00526771" w:rsidRPr="004A473E" w:rsidRDefault="00526771" w:rsidP="00526771">
      <w:pPr>
        <w:jc w:val="center"/>
        <w:rPr>
          <w:b/>
          <w:sz w:val="24"/>
          <w:szCs w:val="24"/>
          <w:lang w:val="es-ES"/>
        </w:rPr>
      </w:pPr>
      <w:r w:rsidRPr="004A473E">
        <w:rPr>
          <w:b/>
          <w:sz w:val="24"/>
          <w:szCs w:val="24"/>
          <w:lang w:val="es-ES"/>
        </w:rPr>
        <w:t>CURRICULUM VITAE</w:t>
      </w:r>
    </w:p>
    <w:p w14:paraId="6A260FFF" w14:textId="77777777" w:rsidR="00526771" w:rsidRPr="004A473E" w:rsidRDefault="00526771" w:rsidP="00526771">
      <w:pPr>
        <w:jc w:val="center"/>
        <w:rPr>
          <w:sz w:val="24"/>
          <w:szCs w:val="24"/>
          <w:lang w:val="es-ES"/>
        </w:rPr>
      </w:pPr>
    </w:p>
    <w:p w14:paraId="33BE6875" w14:textId="329FC2AC" w:rsidR="00526771" w:rsidRPr="004A473E" w:rsidRDefault="00526771" w:rsidP="00975621">
      <w:pPr>
        <w:jc w:val="center"/>
        <w:rPr>
          <w:sz w:val="24"/>
          <w:szCs w:val="24"/>
          <w:lang w:val="es-ES"/>
        </w:rPr>
      </w:pPr>
      <w:r w:rsidRPr="004A473E">
        <w:rPr>
          <w:sz w:val="24"/>
          <w:szCs w:val="24"/>
          <w:lang w:val="es-ES"/>
        </w:rPr>
        <w:t>Charles F. Geier</w:t>
      </w:r>
      <w:r w:rsidR="00FE5FC7" w:rsidRPr="004A473E">
        <w:rPr>
          <w:sz w:val="24"/>
          <w:szCs w:val="24"/>
          <w:lang w:val="es-ES"/>
        </w:rPr>
        <w:t xml:space="preserve">, </w:t>
      </w:r>
      <w:proofErr w:type="spellStart"/>
      <w:r w:rsidR="00FE5FC7" w:rsidRPr="004A473E">
        <w:rPr>
          <w:sz w:val="24"/>
          <w:szCs w:val="24"/>
          <w:lang w:val="es-ES"/>
        </w:rPr>
        <w:t>Ph.D</w:t>
      </w:r>
      <w:proofErr w:type="spellEnd"/>
      <w:r w:rsidR="00FE5FC7" w:rsidRPr="004A473E">
        <w:rPr>
          <w:sz w:val="24"/>
          <w:szCs w:val="24"/>
          <w:lang w:val="es-ES"/>
        </w:rPr>
        <w:t>.</w:t>
      </w:r>
    </w:p>
    <w:p w14:paraId="35FC1F7F" w14:textId="77777777" w:rsidR="00975621" w:rsidRPr="004A473E" w:rsidRDefault="00975621" w:rsidP="00526771">
      <w:pPr>
        <w:rPr>
          <w:b/>
          <w:sz w:val="24"/>
          <w:szCs w:val="24"/>
          <w:u w:val="single"/>
          <w:lang w:val="es-ES"/>
        </w:rPr>
      </w:pPr>
    </w:p>
    <w:p w14:paraId="2ABA2673" w14:textId="2F4295A8" w:rsidR="00526771" w:rsidRPr="004A473E" w:rsidRDefault="00EF061C" w:rsidP="00526771">
      <w:pPr>
        <w:rPr>
          <w:b/>
          <w:sz w:val="24"/>
          <w:szCs w:val="24"/>
          <w:u w:val="single"/>
          <w:lang w:val="es-ES"/>
        </w:rPr>
      </w:pPr>
      <w:r w:rsidRPr="004A473E">
        <w:rPr>
          <w:b/>
          <w:sz w:val="24"/>
          <w:szCs w:val="24"/>
          <w:u w:val="single"/>
          <w:lang w:val="es-ES"/>
        </w:rPr>
        <w:t>CONTACT INFORMATION</w:t>
      </w:r>
    </w:p>
    <w:p w14:paraId="6CC54F31" w14:textId="77777777" w:rsidR="00D63916" w:rsidRPr="004A473E" w:rsidRDefault="00D63916" w:rsidP="00D63916">
      <w:pPr>
        <w:rPr>
          <w:sz w:val="24"/>
          <w:szCs w:val="24"/>
        </w:rPr>
      </w:pPr>
    </w:p>
    <w:p w14:paraId="37E0A243" w14:textId="3B6E7ED9" w:rsidR="00D63916" w:rsidRPr="004A473E" w:rsidRDefault="00E73C65" w:rsidP="00D63916">
      <w:pPr>
        <w:rPr>
          <w:sz w:val="24"/>
          <w:szCs w:val="24"/>
        </w:rPr>
      </w:pPr>
      <w:r>
        <w:rPr>
          <w:sz w:val="24"/>
          <w:szCs w:val="24"/>
        </w:rPr>
        <w:t>206 Family Science Center (House A)</w:t>
      </w:r>
    </w:p>
    <w:p w14:paraId="725D2EAF" w14:textId="05393CC5" w:rsidR="00E73C65" w:rsidRDefault="00E73C65" w:rsidP="00D63916">
      <w:pPr>
        <w:rPr>
          <w:sz w:val="24"/>
          <w:szCs w:val="24"/>
        </w:rPr>
      </w:pPr>
      <w:r>
        <w:rPr>
          <w:sz w:val="24"/>
          <w:szCs w:val="24"/>
        </w:rPr>
        <w:t>403 Sanford Drive</w:t>
      </w:r>
    </w:p>
    <w:p w14:paraId="3FBDC91E" w14:textId="573A5763" w:rsidR="00D63916" w:rsidRPr="004A473E" w:rsidRDefault="00D63916" w:rsidP="00D63916">
      <w:pPr>
        <w:rPr>
          <w:sz w:val="24"/>
          <w:szCs w:val="24"/>
        </w:rPr>
      </w:pPr>
      <w:r w:rsidRPr="004A473E">
        <w:rPr>
          <w:sz w:val="24"/>
          <w:szCs w:val="24"/>
        </w:rPr>
        <w:t xml:space="preserve">Department of Human Development and Family </w:t>
      </w:r>
      <w:r w:rsidR="00E73C65">
        <w:rPr>
          <w:sz w:val="24"/>
          <w:szCs w:val="24"/>
        </w:rPr>
        <w:t>Science</w:t>
      </w:r>
    </w:p>
    <w:p w14:paraId="6ED96980" w14:textId="001E897B" w:rsidR="00D63916" w:rsidRPr="004A473E" w:rsidRDefault="00D63916" w:rsidP="00D63916">
      <w:pPr>
        <w:rPr>
          <w:sz w:val="24"/>
          <w:szCs w:val="24"/>
        </w:rPr>
      </w:pPr>
      <w:r w:rsidRPr="004A473E">
        <w:rPr>
          <w:sz w:val="24"/>
          <w:szCs w:val="24"/>
        </w:rPr>
        <w:t xml:space="preserve">College of </w:t>
      </w:r>
      <w:r w:rsidR="00E73C65">
        <w:rPr>
          <w:sz w:val="24"/>
          <w:szCs w:val="24"/>
        </w:rPr>
        <w:t>Family and Consumer Science</w:t>
      </w:r>
    </w:p>
    <w:p w14:paraId="25B13908" w14:textId="553282E4" w:rsidR="00D63916" w:rsidRPr="004A473E" w:rsidRDefault="00D63916" w:rsidP="00D63916">
      <w:pPr>
        <w:rPr>
          <w:sz w:val="24"/>
          <w:szCs w:val="24"/>
        </w:rPr>
      </w:pPr>
      <w:r w:rsidRPr="004A473E">
        <w:rPr>
          <w:sz w:val="24"/>
          <w:szCs w:val="24"/>
        </w:rPr>
        <w:t>University</w:t>
      </w:r>
      <w:r w:rsidR="00E73C65">
        <w:rPr>
          <w:sz w:val="24"/>
          <w:szCs w:val="24"/>
        </w:rPr>
        <w:t xml:space="preserve"> of Georgia</w:t>
      </w:r>
    </w:p>
    <w:p w14:paraId="1AE5A02E" w14:textId="5331BC28" w:rsidR="00D63916" w:rsidRDefault="00E73C65" w:rsidP="00D63916">
      <w:pPr>
        <w:rPr>
          <w:sz w:val="24"/>
          <w:szCs w:val="24"/>
        </w:rPr>
      </w:pPr>
      <w:r>
        <w:rPr>
          <w:sz w:val="24"/>
          <w:szCs w:val="24"/>
        </w:rPr>
        <w:t>Athens</w:t>
      </w:r>
      <w:r w:rsidR="00D63916" w:rsidRPr="004A473E">
        <w:rPr>
          <w:sz w:val="24"/>
          <w:szCs w:val="24"/>
        </w:rPr>
        <w:t xml:space="preserve">, </w:t>
      </w:r>
      <w:r>
        <w:rPr>
          <w:sz w:val="24"/>
          <w:szCs w:val="24"/>
        </w:rPr>
        <w:t>G</w:t>
      </w:r>
      <w:r w:rsidR="00D63916" w:rsidRPr="004A473E">
        <w:rPr>
          <w:sz w:val="24"/>
          <w:szCs w:val="24"/>
        </w:rPr>
        <w:t xml:space="preserve">A </w:t>
      </w:r>
      <w:r>
        <w:rPr>
          <w:sz w:val="24"/>
          <w:szCs w:val="24"/>
        </w:rPr>
        <w:t>30602</w:t>
      </w:r>
    </w:p>
    <w:p w14:paraId="36282E09" w14:textId="32E0D0E8" w:rsidR="001A58F7" w:rsidRDefault="00034A90" w:rsidP="00D63916">
      <w:pPr>
        <w:rPr>
          <w:sz w:val="24"/>
          <w:szCs w:val="24"/>
        </w:rPr>
      </w:pPr>
      <w:r>
        <w:rPr>
          <w:sz w:val="24"/>
          <w:szCs w:val="24"/>
        </w:rPr>
        <w:t xml:space="preserve">Office </w:t>
      </w:r>
      <w:r w:rsidR="001A58F7">
        <w:rPr>
          <w:sz w:val="24"/>
          <w:szCs w:val="24"/>
        </w:rPr>
        <w:t xml:space="preserve">Phone: </w:t>
      </w:r>
      <w:r w:rsidR="00BB0FA7">
        <w:rPr>
          <w:sz w:val="24"/>
          <w:szCs w:val="24"/>
        </w:rPr>
        <w:t>706-713-2739</w:t>
      </w:r>
    </w:p>
    <w:p w14:paraId="28F94C08" w14:textId="2C4D3FB1" w:rsidR="00034A90" w:rsidRPr="004A473E" w:rsidRDefault="00034A90" w:rsidP="00D63916">
      <w:pPr>
        <w:rPr>
          <w:sz w:val="24"/>
          <w:szCs w:val="24"/>
        </w:rPr>
      </w:pPr>
      <w:r>
        <w:rPr>
          <w:sz w:val="24"/>
          <w:szCs w:val="24"/>
        </w:rPr>
        <w:t>Cell Phone: 412-719-9471</w:t>
      </w:r>
    </w:p>
    <w:p w14:paraId="780DEFD1" w14:textId="4AEDA79B" w:rsidR="001A58F7" w:rsidRPr="001A58F7" w:rsidRDefault="00D63916" w:rsidP="00D63916">
      <w:pPr>
        <w:rPr>
          <w:sz w:val="24"/>
          <w:szCs w:val="24"/>
        </w:rPr>
      </w:pPr>
      <w:r w:rsidRPr="004A473E">
        <w:rPr>
          <w:sz w:val="24"/>
          <w:szCs w:val="24"/>
        </w:rPr>
        <w:t xml:space="preserve">Email: </w:t>
      </w:r>
      <w:hyperlink r:id="rId8" w:history="1">
        <w:r w:rsidR="00E73C65" w:rsidRPr="00D72E11">
          <w:rPr>
            <w:rStyle w:val="Hyperlink"/>
            <w:sz w:val="24"/>
            <w:szCs w:val="24"/>
          </w:rPr>
          <w:t>Charles.Geier@uga.edu</w:t>
        </w:r>
      </w:hyperlink>
    </w:p>
    <w:p w14:paraId="472AD649" w14:textId="506A246D" w:rsidR="009A5728" w:rsidRDefault="008F3E05" w:rsidP="009A5728">
      <w:pPr>
        <w:rPr>
          <w:sz w:val="24"/>
          <w:szCs w:val="24"/>
        </w:rPr>
      </w:pPr>
      <w:r>
        <w:rPr>
          <w:sz w:val="24"/>
          <w:szCs w:val="24"/>
        </w:rPr>
        <w:t xml:space="preserve">Lab Webpage: </w:t>
      </w:r>
      <w:hyperlink r:id="rId9" w:history="1">
        <w:r w:rsidRPr="008751B1">
          <w:rPr>
            <w:rStyle w:val="Hyperlink"/>
            <w:sz w:val="24"/>
            <w:szCs w:val="24"/>
          </w:rPr>
          <w:t>https://www.ydiatuga.com/home</w:t>
        </w:r>
      </w:hyperlink>
      <w:r>
        <w:rPr>
          <w:sz w:val="24"/>
          <w:szCs w:val="24"/>
        </w:rPr>
        <w:t xml:space="preserve"> </w:t>
      </w:r>
    </w:p>
    <w:p w14:paraId="1FBD110F" w14:textId="53E82EC7" w:rsidR="008F3E05" w:rsidRDefault="008F3E05" w:rsidP="009A5728">
      <w:pPr>
        <w:rPr>
          <w:sz w:val="24"/>
          <w:szCs w:val="24"/>
        </w:rPr>
      </w:pPr>
      <w:r>
        <w:rPr>
          <w:sz w:val="24"/>
          <w:szCs w:val="24"/>
        </w:rPr>
        <w:t xml:space="preserve">Faculty Webpage: </w:t>
      </w:r>
      <w:hyperlink r:id="rId10" w:history="1">
        <w:r w:rsidRPr="008751B1">
          <w:rPr>
            <w:rStyle w:val="Hyperlink"/>
            <w:sz w:val="24"/>
            <w:szCs w:val="24"/>
          </w:rPr>
          <w:t>https://www.fcs.uga.edu/people/bio/charles-geier</w:t>
        </w:r>
      </w:hyperlink>
      <w:r>
        <w:rPr>
          <w:sz w:val="24"/>
          <w:szCs w:val="24"/>
        </w:rPr>
        <w:t xml:space="preserve"> </w:t>
      </w:r>
    </w:p>
    <w:p w14:paraId="3CF24575" w14:textId="77777777" w:rsidR="008F3E05" w:rsidRPr="004A473E" w:rsidRDefault="008F3E05" w:rsidP="009A5728">
      <w:pPr>
        <w:rPr>
          <w:sz w:val="24"/>
          <w:szCs w:val="24"/>
        </w:rPr>
      </w:pPr>
    </w:p>
    <w:p w14:paraId="7F933891" w14:textId="77565C96" w:rsidR="00B85C16" w:rsidRPr="004A473E" w:rsidRDefault="0045788F" w:rsidP="009A5728">
      <w:pPr>
        <w:rPr>
          <w:sz w:val="24"/>
          <w:szCs w:val="24"/>
        </w:rPr>
      </w:pPr>
      <w:r w:rsidRPr="004A473E">
        <w:rPr>
          <w:sz w:val="24"/>
          <w:szCs w:val="24"/>
        </w:rPr>
        <w:t xml:space="preserve">ORCID </w:t>
      </w:r>
      <w:hyperlink r:id="rId11" w:history="1">
        <w:r w:rsidRPr="004A473E">
          <w:rPr>
            <w:rStyle w:val="Hyperlink"/>
            <w:sz w:val="24"/>
            <w:szCs w:val="24"/>
          </w:rPr>
          <w:t>http://orcid.org/0000-0001-5013-9543</w:t>
        </w:r>
      </w:hyperlink>
    </w:p>
    <w:p w14:paraId="135F1619" w14:textId="07F73B04" w:rsidR="00681DA5" w:rsidRPr="004A473E" w:rsidRDefault="0045788F" w:rsidP="009A5728">
      <w:pPr>
        <w:rPr>
          <w:sz w:val="24"/>
          <w:szCs w:val="24"/>
        </w:rPr>
      </w:pPr>
      <w:r w:rsidRPr="004A473E">
        <w:rPr>
          <w:sz w:val="24"/>
          <w:szCs w:val="24"/>
        </w:rPr>
        <w:t>Scopus Author ID</w:t>
      </w:r>
      <w:r w:rsidR="00975621" w:rsidRPr="004A473E">
        <w:rPr>
          <w:sz w:val="24"/>
          <w:szCs w:val="24"/>
        </w:rPr>
        <w:t xml:space="preserve"> 16039536100 </w:t>
      </w:r>
    </w:p>
    <w:p w14:paraId="239B6C0B" w14:textId="13750B9F" w:rsidR="00E91343" w:rsidRPr="004A473E" w:rsidRDefault="00E627A5" w:rsidP="00526771">
      <w:pPr>
        <w:rPr>
          <w:bCs/>
          <w:sz w:val="24"/>
          <w:szCs w:val="24"/>
        </w:rPr>
      </w:pPr>
      <w:r w:rsidRPr="004A473E">
        <w:rPr>
          <w:bCs/>
          <w:sz w:val="24"/>
          <w:szCs w:val="24"/>
        </w:rPr>
        <w:t xml:space="preserve">Google Scholar: </w:t>
      </w:r>
      <w:hyperlink r:id="rId12" w:history="1">
        <w:r w:rsidRPr="004A473E">
          <w:rPr>
            <w:rStyle w:val="Hyperlink"/>
            <w:bCs/>
            <w:sz w:val="24"/>
            <w:szCs w:val="24"/>
          </w:rPr>
          <w:t>https://scholar.google.com/citations?user=GIravigAAAAJ&amp;hl=en&amp;oi=ao</w:t>
        </w:r>
      </w:hyperlink>
    </w:p>
    <w:p w14:paraId="3A2A8020" w14:textId="47A94EA1" w:rsidR="007E1A2F" w:rsidRDefault="000A2C5A" w:rsidP="00526771">
      <w:pPr>
        <w:rPr>
          <w:color w:val="000000" w:themeColor="text1"/>
        </w:rPr>
      </w:pPr>
      <w:r>
        <w:rPr>
          <w:bCs/>
          <w:sz w:val="24"/>
          <w:szCs w:val="24"/>
        </w:rPr>
        <w:t xml:space="preserve">Open Science Framework (OSF): </w:t>
      </w:r>
      <w:hyperlink r:id="rId13" w:history="1">
        <w:r w:rsidR="00251CB2" w:rsidRPr="00251CB2">
          <w:rPr>
            <w:rStyle w:val="Hyperlink"/>
            <w:sz w:val="24"/>
            <w:szCs w:val="24"/>
          </w:rPr>
          <w:t>https://osf.io/8u3r9/</w:t>
        </w:r>
      </w:hyperlink>
    </w:p>
    <w:p w14:paraId="1BCA1AAC" w14:textId="02981E09" w:rsidR="00251CB2" w:rsidRDefault="00251CB2" w:rsidP="00526771">
      <w:pPr>
        <w:rPr>
          <w:color w:val="000000" w:themeColor="text1"/>
        </w:rPr>
      </w:pPr>
    </w:p>
    <w:p w14:paraId="5E992DF1" w14:textId="04408492" w:rsidR="00E627A5" w:rsidRPr="007E1A2F" w:rsidRDefault="007E1A2F" w:rsidP="00526771">
      <w:pPr>
        <w:rPr>
          <w:color w:val="000000" w:themeColor="text1"/>
        </w:rPr>
      </w:pPr>
      <w:r w:rsidRPr="007E1A2F">
        <w:rPr>
          <w:color w:val="000000" w:themeColor="text1"/>
        </w:rPr>
        <w:t xml:space="preserve">  </w:t>
      </w:r>
      <w:r w:rsidR="000A2C5A" w:rsidRPr="007E1A2F">
        <w:rPr>
          <w:bCs/>
          <w:color w:val="000000" w:themeColor="text1"/>
          <w:sz w:val="24"/>
          <w:szCs w:val="24"/>
        </w:rPr>
        <w:t xml:space="preserve"> </w:t>
      </w:r>
    </w:p>
    <w:p w14:paraId="1AC9C4E1" w14:textId="77777777" w:rsidR="004315B3" w:rsidRPr="004A473E" w:rsidRDefault="004315B3" w:rsidP="00526771">
      <w:pPr>
        <w:rPr>
          <w:b/>
          <w:sz w:val="24"/>
          <w:szCs w:val="24"/>
        </w:rPr>
      </w:pPr>
    </w:p>
    <w:p w14:paraId="4C76A38B" w14:textId="0B7BB355" w:rsidR="0071560B" w:rsidRPr="004A473E" w:rsidRDefault="00E96BCB" w:rsidP="00526771">
      <w:pPr>
        <w:rPr>
          <w:b/>
          <w:sz w:val="24"/>
          <w:szCs w:val="24"/>
          <w:u w:val="single"/>
        </w:rPr>
      </w:pPr>
      <w:r w:rsidRPr="004A473E">
        <w:rPr>
          <w:b/>
          <w:sz w:val="24"/>
          <w:szCs w:val="24"/>
          <w:u w:val="single"/>
        </w:rPr>
        <w:t xml:space="preserve">PROFESSIONAL </w:t>
      </w:r>
      <w:r w:rsidR="0045788F" w:rsidRPr="004A473E">
        <w:rPr>
          <w:b/>
          <w:sz w:val="24"/>
          <w:szCs w:val="24"/>
          <w:u w:val="single"/>
        </w:rPr>
        <w:t>POSITIONS</w:t>
      </w:r>
    </w:p>
    <w:p w14:paraId="7E6CD692" w14:textId="78B15918" w:rsidR="0071560B" w:rsidRPr="004A473E" w:rsidRDefault="0071560B" w:rsidP="00526771">
      <w:pPr>
        <w:rPr>
          <w:b/>
          <w:sz w:val="24"/>
          <w:szCs w:val="24"/>
        </w:rPr>
      </w:pPr>
    </w:p>
    <w:p w14:paraId="588BAC09" w14:textId="499F7328" w:rsidR="0034111B" w:rsidRDefault="00C875F5" w:rsidP="00756A2D">
      <w:pPr>
        <w:ind w:left="1440" w:hanging="1440"/>
        <w:rPr>
          <w:bCs/>
          <w:sz w:val="24"/>
          <w:szCs w:val="24"/>
        </w:rPr>
      </w:pPr>
      <w:r>
        <w:rPr>
          <w:bCs/>
          <w:sz w:val="24"/>
          <w:szCs w:val="24"/>
        </w:rPr>
        <w:t>2023-</w:t>
      </w:r>
      <w:r>
        <w:rPr>
          <w:bCs/>
          <w:sz w:val="24"/>
          <w:szCs w:val="24"/>
        </w:rPr>
        <w:tab/>
      </w:r>
      <w:r w:rsidRPr="00C875F5">
        <w:rPr>
          <w:b/>
          <w:sz w:val="24"/>
          <w:szCs w:val="24"/>
        </w:rPr>
        <w:t>Professor</w:t>
      </w:r>
      <w:r>
        <w:rPr>
          <w:b/>
          <w:sz w:val="24"/>
          <w:szCs w:val="24"/>
        </w:rPr>
        <w:t xml:space="preserve"> </w:t>
      </w:r>
      <w:r w:rsidRPr="00C875F5">
        <w:rPr>
          <w:bCs/>
          <w:sz w:val="24"/>
          <w:szCs w:val="24"/>
        </w:rPr>
        <w:t>(with tenure),</w:t>
      </w:r>
      <w:r>
        <w:rPr>
          <w:bCs/>
          <w:sz w:val="24"/>
          <w:szCs w:val="24"/>
        </w:rPr>
        <w:t xml:space="preserve"> Department of Human Development and Family Science</w:t>
      </w:r>
      <w:r w:rsidR="009E6EEA">
        <w:rPr>
          <w:bCs/>
          <w:sz w:val="24"/>
          <w:szCs w:val="24"/>
        </w:rPr>
        <w:t>,</w:t>
      </w:r>
    </w:p>
    <w:p w14:paraId="76A9FDD1" w14:textId="1C93A646" w:rsidR="009E6EEA" w:rsidRPr="009E6EEA" w:rsidRDefault="00C875F5" w:rsidP="00C37DC7">
      <w:pPr>
        <w:ind w:left="1440"/>
        <w:rPr>
          <w:bCs/>
          <w:i/>
          <w:iCs/>
          <w:sz w:val="24"/>
          <w:szCs w:val="24"/>
        </w:rPr>
      </w:pPr>
      <w:r>
        <w:rPr>
          <w:bCs/>
          <w:sz w:val="24"/>
          <w:szCs w:val="24"/>
        </w:rPr>
        <w:t>University of Georgia</w:t>
      </w:r>
      <w:r w:rsidR="00891693">
        <w:rPr>
          <w:bCs/>
          <w:sz w:val="24"/>
          <w:szCs w:val="24"/>
        </w:rPr>
        <w:t>, Athens, GA</w:t>
      </w:r>
      <w:r w:rsidR="009E6EEA">
        <w:rPr>
          <w:bCs/>
          <w:i/>
          <w:iCs/>
          <w:sz w:val="24"/>
          <w:szCs w:val="24"/>
        </w:rPr>
        <w:t xml:space="preserve"> </w:t>
      </w:r>
    </w:p>
    <w:p w14:paraId="105DEE36" w14:textId="7E8854F2" w:rsidR="009E6EEA" w:rsidRPr="00C34754" w:rsidRDefault="00C34754" w:rsidP="00C34754">
      <w:pPr>
        <w:rPr>
          <w:bCs/>
          <w:sz w:val="24"/>
          <w:szCs w:val="24"/>
        </w:rPr>
      </w:pPr>
      <w:r w:rsidRPr="00C34754">
        <w:rPr>
          <w:bCs/>
          <w:sz w:val="24"/>
          <w:szCs w:val="24"/>
        </w:rPr>
        <w:t>2023-</w:t>
      </w:r>
      <w:r w:rsidRPr="00C34754">
        <w:rPr>
          <w:bCs/>
          <w:sz w:val="24"/>
          <w:szCs w:val="24"/>
        </w:rPr>
        <w:tab/>
      </w:r>
      <w:r>
        <w:rPr>
          <w:b/>
          <w:sz w:val="24"/>
          <w:szCs w:val="24"/>
        </w:rPr>
        <w:tab/>
        <w:t xml:space="preserve">Co-Director of Lab &amp; PI, </w:t>
      </w:r>
      <w:r>
        <w:rPr>
          <w:bCs/>
          <w:sz w:val="24"/>
          <w:szCs w:val="24"/>
        </w:rPr>
        <w:t>Youth Development Institute</w:t>
      </w:r>
    </w:p>
    <w:p w14:paraId="3B75D669" w14:textId="170E7F05" w:rsidR="00137CBE" w:rsidRPr="004A473E" w:rsidRDefault="00B51F1B" w:rsidP="00756A2D">
      <w:pPr>
        <w:ind w:left="1440" w:hanging="1440"/>
        <w:rPr>
          <w:bCs/>
          <w:sz w:val="24"/>
          <w:szCs w:val="24"/>
        </w:rPr>
      </w:pPr>
      <w:r w:rsidRPr="004A473E">
        <w:rPr>
          <w:bCs/>
          <w:sz w:val="24"/>
          <w:szCs w:val="24"/>
        </w:rPr>
        <w:t>2022</w:t>
      </w:r>
      <w:r w:rsidR="002F18E0" w:rsidRPr="004A473E">
        <w:rPr>
          <w:bCs/>
          <w:sz w:val="24"/>
          <w:szCs w:val="24"/>
        </w:rPr>
        <w:t>-</w:t>
      </w:r>
      <w:r w:rsidR="00C875F5">
        <w:rPr>
          <w:bCs/>
          <w:sz w:val="24"/>
          <w:szCs w:val="24"/>
        </w:rPr>
        <w:t>2023</w:t>
      </w:r>
      <w:r w:rsidRPr="004A473E">
        <w:rPr>
          <w:bCs/>
          <w:sz w:val="24"/>
          <w:szCs w:val="24"/>
        </w:rPr>
        <w:tab/>
      </w:r>
      <w:r w:rsidR="004C2DFA" w:rsidRPr="004A473E">
        <w:rPr>
          <w:b/>
          <w:sz w:val="24"/>
          <w:szCs w:val="24"/>
        </w:rPr>
        <w:t>Acting</w:t>
      </w:r>
      <w:r w:rsidRPr="004A473E">
        <w:rPr>
          <w:b/>
          <w:sz w:val="24"/>
          <w:szCs w:val="24"/>
        </w:rPr>
        <w:t xml:space="preserve"> Assistant Dean for Graduate Education</w:t>
      </w:r>
      <w:r w:rsidRPr="004A473E">
        <w:rPr>
          <w:bCs/>
          <w:sz w:val="24"/>
          <w:szCs w:val="24"/>
        </w:rPr>
        <w:t>, College of Health and Human Development, Pennsylvania State University</w:t>
      </w:r>
    </w:p>
    <w:p w14:paraId="09305380" w14:textId="57436CAA" w:rsidR="00137CBE" w:rsidRPr="004A473E" w:rsidRDefault="00B51F1B" w:rsidP="00526771">
      <w:pPr>
        <w:rPr>
          <w:bCs/>
          <w:sz w:val="24"/>
          <w:szCs w:val="24"/>
        </w:rPr>
      </w:pPr>
      <w:r w:rsidRPr="004A473E">
        <w:rPr>
          <w:bCs/>
          <w:sz w:val="24"/>
          <w:szCs w:val="24"/>
        </w:rPr>
        <w:t>2021-2022</w:t>
      </w:r>
      <w:r w:rsidRPr="004A473E">
        <w:rPr>
          <w:bCs/>
          <w:sz w:val="24"/>
          <w:szCs w:val="24"/>
        </w:rPr>
        <w:tab/>
      </w:r>
      <w:r w:rsidRPr="004A473E">
        <w:rPr>
          <w:b/>
          <w:sz w:val="24"/>
          <w:szCs w:val="24"/>
        </w:rPr>
        <w:t>Interim Director</w:t>
      </w:r>
      <w:r w:rsidRPr="004A473E">
        <w:rPr>
          <w:bCs/>
          <w:sz w:val="24"/>
          <w:szCs w:val="24"/>
        </w:rPr>
        <w:t>, Social and Behavioral Neuroscience Dual-title Program</w:t>
      </w:r>
    </w:p>
    <w:p w14:paraId="04425B07" w14:textId="252C4F7E" w:rsidR="00137CBE" w:rsidRPr="004A473E" w:rsidRDefault="00E07333" w:rsidP="00355D8C">
      <w:pPr>
        <w:rPr>
          <w:bCs/>
          <w:sz w:val="24"/>
          <w:szCs w:val="24"/>
        </w:rPr>
      </w:pPr>
      <w:r w:rsidRPr="004A473E">
        <w:rPr>
          <w:bCs/>
          <w:sz w:val="24"/>
          <w:szCs w:val="24"/>
        </w:rPr>
        <w:t>2020</w:t>
      </w:r>
      <w:r w:rsidR="003F6C7C" w:rsidRPr="004A473E">
        <w:rPr>
          <w:bCs/>
          <w:sz w:val="24"/>
          <w:szCs w:val="24"/>
        </w:rPr>
        <w:t>-</w:t>
      </w:r>
      <w:r w:rsidR="00C875F5">
        <w:rPr>
          <w:bCs/>
          <w:sz w:val="24"/>
          <w:szCs w:val="24"/>
        </w:rPr>
        <w:t>2023</w:t>
      </w:r>
      <w:r w:rsidR="00B53F4F" w:rsidRPr="004A473E">
        <w:rPr>
          <w:bCs/>
          <w:sz w:val="24"/>
          <w:szCs w:val="24"/>
        </w:rPr>
        <w:tab/>
      </w:r>
      <w:r w:rsidRPr="004A473E">
        <w:rPr>
          <w:b/>
          <w:sz w:val="24"/>
          <w:szCs w:val="24"/>
        </w:rPr>
        <w:t>Professor-in-Charge</w:t>
      </w:r>
      <w:r w:rsidRPr="004A473E">
        <w:rPr>
          <w:bCs/>
          <w:sz w:val="24"/>
          <w:szCs w:val="24"/>
        </w:rPr>
        <w:t>, HDFS Graduate Program, Pennsylvania State University</w:t>
      </w:r>
    </w:p>
    <w:p w14:paraId="34BABA25" w14:textId="7598BD2A" w:rsidR="00137CBE" w:rsidRPr="004A473E" w:rsidRDefault="00E07333" w:rsidP="00756A2D">
      <w:pPr>
        <w:rPr>
          <w:bCs/>
          <w:sz w:val="24"/>
          <w:szCs w:val="24"/>
        </w:rPr>
      </w:pPr>
      <w:r w:rsidRPr="004A473E">
        <w:rPr>
          <w:bCs/>
          <w:sz w:val="24"/>
          <w:szCs w:val="24"/>
        </w:rPr>
        <w:t>2019-</w:t>
      </w:r>
      <w:r w:rsidR="00C875F5">
        <w:rPr>
          <w:bCs/>
          <w:sz w:val="24"/>
          <w:szCs w:val="24"/>
        </w:rPr>
        <w:t>2023</w:t>
      </w:r>
      <w:r w:rsidRPr="004A473E">
        <w:rPr>
          <w:bCs/>
          <w:sz w:val="24"/>
          <w:szCs w:val="24"/>
        </w:rPr>
        <w:tab/>
      </w:r>
      <w:r w:rsidRPr="004A473E">
        <w:rPr>
          <w:b/>
          <w:sz w:val="24"/>
          <w:szCs w:val="24"/>
        </w:rPr>
        <w:t>Co-Director</w:t>
      </w:r>
      <w:r w:rsidRPr="004A473E">
        <w:rPr>
          <w:bCs/>
          <w:sz w:val="24"/>
          <w:szCs w:val="24"/>
        </w:rPr>
        <w:t>, Center for Brain, Behavior, and Cognition, Pennsylvania State University</w:t>
      </w:r>
    </w:p>
    <w:p w14:paraId="551279D8" w14:textId="6463B88C" w:rsidR="00A647E0" w:rsidRPr="004A473E" w:rsidRDefault="00A647E0" w:rsidP="00F02734">
      <w:pPr>
        <w:ind w:left="1440" w:hanging="1440"/>
        <w:rPr>
          <w:sz w:val="24"/>
          <w:szCs w:val="24"/>
        </w:rPr>
      </w:pPr>
      <w:r w:rsidRPr="004A473E">
        <w:rPr>
          <w:sz w:val="24"/>
          <w:szCs w:val="24"/>
        </w:rPr>
        <w:t>2017-</w:t>
      </w:r>
      <w:r w:rsidR="00C875F5">
        <w:rPr>
          <w:sz w:val="24"/>
          <w:szCs w:val="24"/>
        </w:rPr>
        <w:t>2023</w:t>
      </w:r>
      <w:r w:rsidRPr="004A473E">
        <w:rPr>
          <w:sz w:val="24"/>
          <w:szCs w:val="24"/>
        </w:rPr>
        <w:tab/>
      </w:r>
      <w:r w:rsidRPr="004A473E">
        <w:rPr>
          <w:b/>
          <w:sz w:val="24"/>
          <w:szCs w:val="24"/>
        </w:rPr>
        <w:t>Associate Professor</w:t>
      </w:r>
      <w:r w:rsidRPr="004A473E">
        <w:rPr>
          <w:sz w:val="24"/>
          <w:szCs w:val="24"/>
        </w:rPr>
        <w:t xml:space="preserve"> (with tenure), Department of Human Development and Family Studies</w:t>
      </w:r>
      <w:r w:rsidR="00446446" w:rsidRPr="004A473E">
        <w:rPr>
          <w:sz w:val="24"/>
          <w:szCs w:val="24"/>
        </w:rPr>
        <w:t xml:space="preserve"> and Psychology</w:t>
      </w:r>
      <w:r w:rsidRPr="004A473E">
        <w:rPr>
          <w:sz w:val="24"/>
          <w:szCs w:val="24"/>
        </w:rPr>
        <w:t>, Pennsylvania State University</w:t>
      </w:r>
      <w:r w:rsidR="00891693">
        <w:rPr>
          <w:sz w:val="24"/>
          <w:szCs w:val="24"/>
        </w:rPr>
        <w:t>, University Park, PA</w:t>
      </w:r>
    </w:p>
    <w:p w14:paraId="30374A6C" w14:textId="545F097A" w:rsidR="00137CBE" w:rsidRPr="004A473E" w:rsidRDefault="00424E95" w:rsidP="008F3424">
      <w:pPr>
        <w:ind w:left="2160"/>
        <w:rPr>
          <w:i/>
          <w:iCs/>
          <w:sz w:val="24"/>
          <w:szCs w:val="24"/>
        </w:rPr>
      </w:pPr>
      <w:r w:rsidRPr="004A473E">
        <w:rPr>
          <w:sz w:val="24"/>
          <w:szCs w:val="24"/>
        </w:rPr>
        <w:t xml:space="preserve">Affiliated Faculty: </w:t>
      </w:r>
      <w:r w:rsidR="00E91343" w:rsidRPr="004A473E">
        <w:rPr>
          <w:i/>
          <w:iCs/>
          <w:sz w:val="24"/>
          <w:szCs w:val="24"/>
        </w:rPr>
        <w:t>Social Science Research Institute (SSRI)</w:t>
      </w:r>
      <w:r w:rsidR="001D06BB" w:rsidRPr="004A473E">
        <w:rPr>
          <w:i/>
          <w:iCs/>
          <w:sz w:val="24"/>
          <w:szCs w:val="24"/>
        </w:rPr>
        <w:t xml:space="preserve"> co-funded faculty</w:t>
      </w:r>
      <w:r w:rsidR="00E91343" w:rsidRPr="004A473E">
        <w:rPr>
          <w:i/>
          <w:iCs/>
          <w:sz w:val="24"/>
          <w:szCs w:val="24"/>
        </w:rPr>
        <w:t xml:space="preserve">; </w:t>
      </w:r>
      <w:r w:rsidRPr="004A473E">
        <w:rPr>
          <w:i/>
          <w:iCs/>
          <w:sz w:val="24"/>
          <w:szCs w:val="24"/>
        </w:rPr>
        <w:t xml:space="preserve">The Huck Institutes of the Life Sciences; Interdepartmental Graduate Program in Neuroscience; </w:t>
      </w:r>
      <w:r w:rsidR="00A2290F" w:rsidRPr="004A473E">
        <w:rPr>
          <w:i/>
          <w:iCs/>
          <w:sz w:val="24"/>
          <w:szCs w:val="24"/>
        </w:rPr>
        <w:t>Edna Bennett Pierce</w:t>
      </w:r>
      <w:r w:rsidRPr="004A473E">
        <w:rPr>
          <w:i/>
          <w:iCs/>
          <w:sz w:val="24"/>
          <w:szCs w:val="24"/>
        </w:rPr>
        <w:t xml:space="preserve"> Prevention Research Center; The Social, Life, and Engineering Sciences Imaging Center (SLEIC); The Center for the Brain Basis of Cognition (CBBC)</w:t>
      </w:r>
    </w:p>
    <w:p w14:paraId="27B3DB2E" w14:textId="14B3DD2B" w:rsidR="008F3424" w:rsidRPr="004A473E" w:rsidRDefault="00397443" w:rsidP="008F3424">
      <w:pPr>
        <w:ind w:left="1440" w:hanging="1440"/>
        <w:rPr>
          <w:sz w:val="24"/>
          <w:szCs w:val="24"/>
        </w:rPr>
      </w:pPr>
      <w:r w:rsidRPr="004A473E">
        <w:rPr>
          <w:sz w:val="24"/>
          <w:szCs w:val="24"/>
        </w:rPr>
        <w:t>2011-</w:t>
      </w:r>
      <w:r w:rsidR="00A647E0" w:rsidRPr="004A473E">
        <w:rPr>
          <w:sz w:val="24"/>
          <w:szCs w:val="24"/>
        </w:rPr>
        <w:t>2017</w:t>
      </w:r>
      <w:r w:rsidRPr="004A473E">
        <w:rPr>
          <w:sz w:val="24"/>
          <w:szCs w:val="24"/>
        </w:rPr>
        <w:tab/>
      </w:r>
      <w:r w:rsidR="0071560B" w:rsidRPr="004A473E">
        <w:rPr>
          <w:b/>
          <w:sz w:val="24"/>
          <w:szCs w:val="24"/>
        </w:rPr>
        <w:t>Assistant Professor</w:t>
      </w:r>
      <w:r w:rsidRPr="004A473E">
        <w:rPr>
          <w:sz w:val="24"/>
          <w:szCs w:val="24"/>
        </w:rPr>
        <w:t xml:space="preserve">, Department of </w:t>
      </w:r>
      <w:r w:rsidR="0071560B" w:rsidRPr="004A473E">
        <w:rPr>
          <w:sz w:val="24"/>
          <w:szCs w:val="24"/>
        </w:rPr>
        <w:t>Human Development and Family Studies</w:t>
      </w:r>
      <w:r w:rsidRPr="004A473E">
        <w:rPr>
          <w:sz w:val="24"/>
          <w:szCs w:val="24"/>
        </w:rPr>
        <w:t xml:space="preserve">, </w:t>
      </w:r>
      <w:r w:rsidR="0071560B" w:rsidRPr="004A473E">
        <w:rPr>
          <w:sz w:val="24"/>
          <w:szCs w:val="24"/>
        </w:rPr>
        <w:t>Pennsylvania State University</w:t>
      </w:r>
      <w:r w:rsidR="00891693">
        <w:rPr>
          <w:sz w:val="24"/>
          <w:szCs w:val="24"/>
        </w:rPr>
        <w:t>, University Park, PA</w:t>
      </w:r>
    </w:p>
    <w:p w14:paraId="251A1F4E" w14:textId="294719C1" w:rsidR="00137CBE" w:rsidRPr="004A473E" w:rsidRDefault="006B5CD6" w:rsidP="008F3424">
      <w:pPr>
        <w:ind w:left="2160"/>
        <w:rPr>
          <w:sz w:val="24"/>
          <w:szCs w:val="24"/>
        </w:rPr>
      </w:pPr>
      <w:r w:rsidRPr="004A473E">
        <w:rPr>
          <w:sz w:val="24"/>
          <w:szCs w:val="24"/>
        </w:rPr>
        <w:t xml:space="preserve">Affiliated </w:t>
      </w:r>
      <w:r w:rsidR="004F5065" w:rsidRPr="004A473E">
        <w:rPr>
          <w:sz w:val="24"/>
          <w:szCs w:val="24"/>
        </w:rPr>
        <w:t>Faculty</w:t>
      </w:r>
      <w:r w:rsidR="005015BA" w:rsidRPr="004A473E">
        <w:rPr>
          <w:sz w:val="24"/>
          <w:szCs w:val="24"/>
        </w:rPr>
        <w:t>:</w:t>
      </w:r>
      <w:r w:rsidR="004F5065" w:rsidRPr="004A473E">
        <w:rPr>
          <w:sz w:val="24"/>
          <w:szCs w:val="24"/>
        </w:rPr>
        <w:t xml:space="preserve"> </w:t>
      </w:r>
      <w:r w:rsidR="00205017" w:rsidRPr="004A473E">
        <w:rPr>
          <w:i/>
          <w:iCs/>
          <w:sz w:val="24"/>
          <w:szCs w:val="24"/>
        </w:rPr>
        <w:t>Social Science Research Institute (SSRI)</w:t>
      </w:r>
      <w:r w:rsidR="00F16478" w:rsidRPr="004A473E">
        <w:rPr>
          <w:i/>
          <w:iCs/>
          <w:sz w:val="24"/>
          <w:szCs w:val="24"/>
        </w:rPr>
        <w:t xml:space="preserve"> co-funded faculty; </w:t>
      </w:r>
      <w:r w:rsidR="004F5065" w:rsidRPr="004A473E">
        <w:rPr>
          <w:i/>
          <w:iCs/>
          <w:sz w:val="24"/>
          <w:szCs w:val="24"/>
        </w:rPr>
        <w:t>The Huck Institutes of the Life Sciences</w:t>
      </w:r>
      <w:r w:rsidR="00681DA5" w:rsidRPr="004A473E">
        <w:rPr>
          <w:i/>
          <w:iCs/>
          <w:sz w:val="24"/>
          <w:szCs w:val="24"/>
        </w:rPr>
        <w:t xml:space="preserve">; </w:t>
      </w:r>
      <w:r w:rsidR="002C6542" w:rsidRPr="004A473E">
        <w:rPr>
          <w:i/>
          <w:iCs/>
          <w:sz w:val="24"/>
          <w:szCs w:val="24"/>
        </w:rPr>
        <w:t xml:space="preserve">Interdepartmental Graduate </w:t>
      </w:r>
      <w:r w:rsidR="004F5065" w:rsidRPr="004A473E">
        <w:rPr>
          <w:i/>
          <w:iCs/>
          <w:sz w:val="24"/>
          <w:szCs w:val="24"/>
        </w:rPr>
        <w:t>Program in Neuroscience</w:t>
      </w:r>
      <w:r w:rsidR="00681DA5" w:rsidRPr="004A473E">
        <w:rPr>
          <w:i/>
          <w:iCs/>
          <w:sz w:val="24"/>
          <w:szCs w:val="24"/>
        </w:rPr>
        <w:t xml:space="preserve">; </w:t>
      </w:r>
      <w:r w:rsidR="00F16478" w:rsidRPr="004A473E">
        <w:rPr>
          <w:i/>
          <w:iCs/>
          <w:sz w:val="24"/>
          <w:szCs w:val="24"/>
        </w:rPr>
        <w:t>Edna Bennett Pierce Prevention Research Center</w:t>
      </w:r>
      <w:r w:rsidR="00681DA5" w:rsidRPr="004A473E">
        <w:rPr>
          <w:i/>
          <w:iCs/>
          <w:sz w:val="24"/>
          <w:szCs w:val="24"/>
        </w:rPr>
        <w:t xml:space="preserve">; </w:t>
      </w:r>
      <w:r w:rsidR="008A787B" w:rsidRPr="004A473E">
        <w:rPr>
          <w:i/>
          <w:iCs/>
          <w:sz w:val="24"/>
          <w:szCs w:val="24"/>
        </w:rPr>
        <w:t>The Social, Life, and Engineering Sciences Imaging Center (SLEIC)</w:t>
      </w:r>
      <w:r w:rsidR="00681DA5" w:rsidRPr="004A473E">
        <w:rPr>
          <w:i/>
          <w:iCs/>
          <w:sz w:val="24"/>
          <w:szCs w:val="24"/>
        </w:rPr>
        <w:t xml:space="preserve">; </w:t>
      </w:r>
      <w:r w:rsidR="005015BA" w:rsidRPr="004A473E">
        <w:rPr>
          <w:i/>
          <w:iCs/>
          <w:sz w:val="24"/>
          <w:szCs w:val="24"/>
        </w:rPr>
        <w:t>The Center for the Brain Basis of Cognition (CBBC</w:t>
      </w:r>
      <w:r w:rsidR="00681DA5" w:rsidRPr="004A473E">
        <w:rPr>
          <w:i/>
          <w:iCs/>
          <w:sz w:val="24"/>
          <w:szCs w:val="24"/>
        </w:rPr>
        <w:t>)</w:t>
      </w:r>
    </w:p>
    <w:p w14:paraId="14F75AAA" w14:textId="542EDE7C" w:rsidR="00AC4A31" w:rsidRPr="004A473E" w:rsidRDefault="00E96BCB" w:rsidP="00AC4A31">
      <w:pPr>
        <w:jc w:val="both"/>
        <w:rPr>
          <w:sz w:val="24"/>
          <w:szCs w:val="24"/>
        </w:rPr>
      </w:pPr>
      <w:r w:rsidRPr="004A473E">
        <w:rPr>
          <w:sz w:val="24"/>
          <w:szCs w:val="24"/>
        </w:rPr>
        <w:t>2010-2011</w:t>
      </w:r>
      <w:r w:rsidRPr="004A473E">
        <w:rPr>
          <w:sz w:val="24"/>
          <w:szCs w:val="24"/>
        </w:rPr>
        <w:tab/>
      </w:r>
      <w:r w:rsidRPr="004A473E">
        <w:rPr>
          <w:b/>
          <w:sz w:val="24"/>
          <w:szCs w:val="24"/>
        </w:rPr>
        <w:t xml:space="preserve">Postdoctoral </w:t>
      </w:r>
      <w:r w:rsidR="003E67E5" w:rsidRPr="004A473E">
        <w:rPr>
          <w:b/>
          <w:sz w:val="24"/>
          <w:szCs w:val="24"/>
        </w:rPr>
        <w:t>Scholar</w:t>
      </w:r>
      <w:r w:rsidRPr="004A473E">
        <w:rPr>
          <w:sz w:val="24"/>
          <w:szCs w:val="24"/>
        </w:rPr>
        <w:t xml:space="preserve"> </w:t>
      </w:r>
    </w:p>
    <w:p w14:paraId="26557964" w14:textId="73F86F43" w:rsidR="00D22ACA" w:rsidRPr="004A473E" w:rsidRDefault="00C86019" w:rsidP="00C86019">
      <w:pPr>
        <w:ind w:left="1440"/>
        <w:jc w:val="both"/>
        <w:rPr>
          <w:sz w:val="24"/>
          <w:szCs w:val="24"/>
        </w:rPr>
      </w:pPr>
      <w:r w:rsidRPr="004A473E">
        <w:rPr>
          <w:sz w:val="24"/>
          <w:szCs w:val="24"/>
        </w:rPr>
        <w:t>Cardiovascular Behavioral Medicine Research Training Program</w:t>
      </w:r>
      <w:r w:rsidR="0071276D" w:rsidRPr="004A473E">
        <w:rPr>
          <w:sz w:val="24"/>
          <w:szCs w:val="24"/>
        </w:rPr>
        <w:t xml:space="preserve"> (T32</w:t>
      </w:r>
      <w:r w:rsidR="003E67E5" w:rsidRPr="004A473E">
        <w:rPr>
          <w:sz w:val="24"/>
          <w:szCs w:val="24"/>
        </w:rPr>
        <w:t xml:space="preserve"> HL07560)</w:t>
      </w:r>
    </w:p>
    <w:p w14:paraId="7E57D05D" w14:textId="186B94DA" w:rsidR="00E96BCB" w:rsidRPr="004A473E" w:rsidRDefault="00E96BCB" w:rsidP="00E96BCB">
      <w:pPr>
        <w:jc w:val="both"/>
        <w:rPr>
          <w:sz w:val="24"/>
          <w:szCs w:val="24"/>
        </w:rPr>
      </w:pPr>
      <w:r w:rsidRPr="004A473E">
        <w:rPr>
          <w:sz w:val="24"/>
          <w:szCs w:val="24"/>
        </w:rPr>
        <w:lastRenderedPageBreak/>
        <w:tab/>
      </w:r>
      <w:r w:rsidRPr="004A473E">
        <w:rPr>
          <w:sz w:val="24"/>
          <w:szCs w:val="24"/>
        </w:rPr>
        <w:tab/>
        <w:t>Department</w:t>
      </w:r>
      <w:r w:rsidR="003E67E5" w:rsidRPr="004A473E">
        <w:rPr>
          <w:sz w:val="24"/>
          <w:szCs w:val="24"/>
        </w:rPr>
        <w:t>s</w:t>
      </w:r>
      <w:r w:rsidRPr="004A473E">
        <w:rPr>
          <w:sz w:val="24"/>
          <w:szCs w:val="24"/>
        </w:rPr>
        <w:t xml:space="preserve"> of Psychiatry, Medicine, and Psychology</w:t>
      </w:r>
      <w:r w:rsidR="003E67E5" w:rsidRPr="004A473E">
        <w:rPr>
          <w:sz w:val="24"/>
          <w:szCs w:val="24"/>
        </w:rPr>
        <w:t>, University of Pittsburgh</w:t>
      </w:r>
    </w:p>
    <w:p w14:paraId="1D5308E9" w14:textId="15898839" w:rsidR="00137CBE" w:rsidRPr="004A473E" w:rsidRDefault="00E96BCB" w:rsidP="00E96BCB">
      <w:pPr>
        <w:jc w:val="both"/>
        <w:rPr>
          <w:sz w:val="24"/>
          <w:szCs w:val="24"/>
        </w:rPr>
      </w:pPr>
      <w:r w:rsidRPr="004A473E">
        <w:rPr>
          <w:sz w:val="24"/>
          <w:szCs w:val="24"/>
        </w:rPr>
        <w:tab/>
      </w:r>
      <w:r w:rsidRPr="004A473E">
        <w:rPr>
          <w:sz w:val="24"/>
          <w:szCs w:val="24"/>
        </w:rPr>
        <w:tab/>
        <w:t xml:space="preserve">Mentors: </w:t>
      </w:r>
      <w:r w:rsidR="003E67E5" w:rsidRPr="004A473E">
        <w:rPr>
          <w:sz w:val="24"/>
          <w:szCs w:val="24"/>
        </w:rPr>
        <w:t xml:space="preserve">Eric Donny, Ph.D. (primary mentor) and </w:t>
      </w:r>
      <w:r w:rsidRPr="004A473E">
        <w:rPr>
          <w:sz w:val="24"/>
          <w:szCs w:val="24"/>
        </w:rPr>
        <w:t xml:space="preserve">Stephen </w:t>
      </w:r>
      <w:proofErr w:type="spellStart"/>
      <w:r w:rsidRPr="004A473E">
        <w:rPr>
          <w:sz w:val="24"/>
          <w:szCs w:val="24"/>
        </w:rPr>
        <w:t>Manuck</w:t>
      </w:r>
      <w:proofErr w:type="spellEnd"/>
      <w:r w:rsidRPr="004A473E">
        <w:rPr>
          <w:sz w:val="24"/>
          <w:szCs w:val="24"/>
        </w:rPr>
        <w:t>, Ph.D.</w:t>
      </w:r>
      <w:r w:rsidR="003E67E5" w:rsidRPr="004A473E">
        <w:rPr>
          <w:sz w:val="24"/>
          <w:szCs w:val="24"/>
        </w:rPr>
        <w:t xml:space="preserve"> (co-mentor)</w:t>
      </w:r>
      <w:r w:rsidRPr="004A473E">
        <w:rPr>
          <w:sz w:val="24"/>
          <w:szCs w:val="24"/>
        </w:rPr>
        <w:t xml:space="preserve"> </w:t>
      </w:r>
    </w:p>
    <w:p w14:paraId="4520B5E2" w14:textId="3BA626F5" w:rsidR="00E96BCB" w:rsidRPr="004A473E" w:rsidRDefault="00E96BCB" w:rsidP="00E96BCB">
      <w:pPr>
        <w:jc w:val="both"/>
        <w:rPr>
          <w:sz w:val="24"/>
          <w:szCs w:val="24"/>
        </w:rPr>
      </w:pPr>
      <w:r w:rsidRPr="004A473E">
        <w:rPr>
          <w:sz w:val="24"/>
          <w:szCs w:val="24"/>
        </w:rPr>
        <w:t>2009-2010</w:t>
      </w:r>
      <w:r w:rsidRPr="004A473E">
        <w:rPr>
          <w:sz w:val="24"/>
          <w:szCs w:val="24"/>
        </w:rPr>
        <w:tab/>
      </w:r>
      <w:r w:rsidRPr="004A473E">
        <w:rPr>
          <w:b/>
          <w:sz w:val="24"/>
          <w:szCs w:val="24"/>
        </w:rPr>
        <w:t>Postdoctoral Research Associate</w:t>
      </w:r>
    </w:p>
    <w:p w14:paraId="12EE7E1D" w14:textId="77777777" w:rsidR="00E96BCB" w:rsidRPr="004A473E" w:rsidRDefault="00E96BCB" w:rsidP="00E96BCB">
      <w:pPr>
        <w:jc w:val="both"/>
        <w:rPr>
          <w:sz w:val="24"/>
          <w:szCs w:val="24"/>
        </w:rPr>
      </w:pPr>
      <w:r w:rsidRPr="004A473E">
        <w:rPr>
          <w:sz w:val="24"/>
          <w:szCs w:val="24"/>
        </w:rPr>
        <w:tab/>
      </w:r>
      <w:r w:rsidRPr="004A473E">
        <w:rPr>
          <w:sz w:val="24"/>
          <w:szCs w:val="24"/>
        </w:rPr>
        <w:tab/>
        <w:t>University of Pittsburgh, Department of Psychology</w:t>
      </w:r>
    </w:p>
    <w:p w14:paraId="02A85328" w14:textId="32D6EB65" w:rsidR="00137CBE" w:rsidRPr="004A473E" w:rsidRDefault="00E96BCB" w:rsidP="00756A2D">
      <w:pPr>
        <w:jc w:val="both"/>
        <w:rPr>
          <w:sz w:val="24"/>
          <w:szCs w:val="24"/>
        </w:rPr>
      </w:pPr>
      <w:r w:rsidRPr="004A473E">
        <w:rPr>
          <w:sz w:val="24"/>
          <w:szCs w:val="24"/>
        </w:rPr>
        <w:tab/>
      </w:r>
      <w:r w:rsidRPr="004A473E">
        <w:rPr>
          <w:sz w:val="24"/>
          <w:szCs w:val="24"/>
        </w:rPr>
        <w:tab/>
        <w:t>Eric Donny, Ph.D., Director, Addictive Behaviors Research Laboratory</w:t>
      </w:r>
    </w:p>
    <w:p w14:paraId="0E86D1F6" w14:textId="583BA150" w:rsidR="00F02734" w:rsidRPr="004A473E" w:rsidRDefault="00F02734" w:rsidP="00397443">
      <w:pPr>
        <w:ind w:left="1440" w:hanging="1440"/>
        <w:rPr>
          <w:sz w:val="24"/>
          <w:szCs w:val="24"/>
        </w:rPr>
      </w:pPr>
      <w:r w:rsidRPr="004A473E">
        <w:rPr>
          <w:sz w:val="24"/>
          <w:szCs w:val="24"/>
        </w:rPr>
        <w:t>2002-2003</w:t>
      </w:r>
      <w:r w:rsidRPr="004A473E">
        <w:rPr>
          <w:sz w:val="24"/>
          <w:szCs w:val="24"/>
        </w:rPr>
        <w:tab/>
      </w:r>
      <w:r w:rsidRPr="004A473E">
        <w:rPr>
          <w:b/>
          <w:sz w:val="24"/>
          <w:szCs w:val="24"/>
        </w:rPr>
        <w:t>Visiting Instructor</w:t>
      </w:r>
      <w:r w:rsidRPr="004A473E">
        <w:rPr>
          <w:sz w:val="24"/>
          <w:szCs w:val="24"/>
        </w:rPr>
        <w:t>, Department of Biological Sciences, Ohio Northern University</w:t>
      </w:r>
    </w:p>
    <w:p w14:paraId="364AB3AA" w14:textId="1F41B90D" w:rsidR="00B75624" w:rsidRPr="004A473E" w:rsidRDefault="00B75624" w:rsidP="00B60854">
      <w:pPr>
        <w:jc w:val="both"/>
        <w:rPr>
          <w:b/>
          <w:sz w:val="24"/>
          <w:szCs w:val="24"/>
          <w:u w:val="single"/>
        </w:rPr>
      </w:pPr>
    </w:p>
    <w:p w14:paraId="3764EB75" w14:textId="77777777" w:rsidR="005B01BD" w:rsidRPr="004A473E" w:rsidRDefault="005B01BD" w:rsidP="00B60854">
      <w:pPr>
        <w:jc w:val="both"/>
        <w:rPr>
          <w:b/>
          <w:sz w:val="24"/>
          <w:szCs w:val="24"/>
          <w:u w:val="single"/>
        </w:rPr>
      </w:pPr>
    </w:p>
    <w:p w14:paraId="2F7359C3" w14:textId="77777777" w:rsidR="00E91343" w:rsidRPr="004A473E" w:rsidRDefault="00E91343" w:rsidP="00E91343">
      <w:pPr>
        <w:rPr>
          <w:b/>
          <w:sz w:val="24"/>
          <w:szCs w:val="24"/>
          <w:u w:val="single"/>
        </w:rPr>
      </w:pPr>
      <w:r w:rsidRPr="004A473E">
        <w:rPr>
          <w:b/>
          <w:sz w:val="24"/>
          <w:szCs w:val="24"/>
          <w:u w:val="single"/>
        </w:rPr>
        <w:t>EDUCATION</w:t>
      </w:r>
    </w:p>
    <w:p w14:paraId="0678D162" w14:textId="5F7FAD99" w:rsidR="00E91343" w:rsidRPr="004A473E" w:rsidRDefault="00E91343" w:rsidP="00E91343">
      <w:pPr>
        <w:rPr>
          <w:i/>
          <w:sz w:val="24"/>
          <w:szCs w:val="24"/>
        </w:rPr>
      </w:pPr>
    </w:p>
    <w:p w14:paraId="640548E2" w14:textId="77777777" w:rsidR="00E91343" w:rsidRPr="004A473E" w:rsidRDefault="00E91343" w:rsidP="00E91343">
      <w:pPr>
        <w:numPr>
          <w:ilvl w:val="1"/>
          <w:numId w:val="3"/>
        </w:numPr>
        <w:jc w:val="both"/>
        <w:rPr>
          <w:sz w:val="24"/>
          <w:szCs w:val="24"/>
        </w:rPr>
      </w:pPr>
      <w:r w:rsidRPr="004A473E">
        <w:rPr>
          <w:sz w:val="24"/>
          <w:szCs w:val="24"/>
        </w:rPr>
        <w:t>Ph.D., Cognitive Psychology, Concentration in Cognitive Neuroscience</w:t>
      </w:r>
    </w:p>
    <w:p w14:paraId="241C2C07" w14:textId="0A187FEF" w:rsidR="002E02ED" w:rsidRPr="004A473E" w:rsidRDefault="00E91343" w:rsidP="00F10A12">
      <w:pPr>
        <w:ind w:left="1440"/>
        <w:jc w:val="both"/>
        <w:rPr>
          <w:sz w:val="24"/>
          <w:szCs w:val="24"/>
        </w:rPr>
      </w:pPr>
      <w:r w:rsidRPr="004A473E">
        <w:rPr>
          <w:sz w:val="24"/>
          <w:szCs w:val="24"/>
        </w:rPr>
        <w:t>University of Pittsburgh</w:t>
      </w:r>
      <w:r w:rsidR="005B01BD" w:rsidRPr="004A473E">
        <w:rPr>
          <w:sz w:val="24"/>
          <w:szCs w:val="24"/>
        </w:rPr>
        <w:t xml:space="preserve"> </w:t>
      </w:r>
      <w:r w:rsidRPr="004A473E">
        <w:rPr>
          <w:sz w:val="24"/>
          <w:szCs w:val="24"/>
        </w:rPr>
        <w:t>and Center for the Neural Basis of Cognition (</w:t>
      </w:r>
      <w:r w:rsidR="00AE3D68" w:rsidRPr="004A473E">
        <w:rPr>
          <w:sz w:val="24"/>
          <w:szCs w:val="24"/>
        </w:rPr>
        <w:t xml:space="preserve">CNBC - </w:t>
      </w:r>
      <w:r w:rsidRPr="004A473E">
        <w:rPr>
          <w:sz w:val="24"/>
          <w:szCs w:val="24"/>
        </w:rPr>
        <w:t>University of Pittsburgh and Carnegie Mellon University)</w:t>
      </w:r>
    </w:p>
    <w:p w14:paraId="7F88D556" w14:textId="50AC8CAD" w:rsidR="00137CBE" w:rsidRPr="004A473E" w:rsidRDefault="00186022" w:rsidP="00F201A2">
      <w:pPr>
        <w:ind w:left="1440"/>
        <w:jc w:val="both"/>
        <w:rPr>
          <w:sz w:val="24"/>
          <w:szCs w:val="24"/>
        </w:rPr>
      </w:pPr>
      <w:r w:rsidRPr="004A473E">
        <w:rPr>
          <w:sz w:val="24"/>
          <w:szCs w:val="24"/>
        </w:rPr>
        <w:t xml:space="preserve">Dissertation Title: “Incentive Processing and Inhibitory Control in Adolescents and Young Adults.” </w:t>
      </w:r>
      <w:r w:rsidR="00E31B37" w:rsidRPr="004A473E">
        <w:rPr>
          <w:sz w:val="24"/>
          <w:szCs w:val="24"/>
        </w:rPr>
        <w:t xml:space="preserve"> </w:t>
      </w:r>
      <w:r w:rsidRPr="004A473E">
        <w:rPr>
          <w:sz w:val="24"/>
          <w:szCs w:val="24"/>
        </w:rPr>
        <w:t>Advisor: Beatriz Luna, Ph.D.</w:t>
      </w:r>
    </w:p>
    <w:p w14:paraId="12A37B14" w14:textId="0E8AD7E3" w:rsidR="00E91343" w:rsidRPr="004A473E" w:rsidRDefault="00E91343" w:rsidP="00E91343">
      <w:pPr>
        <w:jc w:val="both"/>
        <w:rPr>
          <w:sz w:val="24"/>
          <w:szCs w:val="24"/>
        </w:rPr>
      </w:pPr>
      <w:r w:rsidRPr="004A473E">
        <w:rPr>
          <w:sz w:val="24"/>
          <w:szCs w:val="24"/>
        </w:rPr>
        <w:t>2000-2002</w:t>
      </w:r>
      <w:r w:rsidRPr="004A473E">
        <w:rPr>
          <w:sz w:val="24"/>
          <w:szCs w:val="24"/>
        </w:rPr>
        <w:tab/>
        <w:t xml:space="preserve">M.S., Neuroscience </w:t>
      </w:r>
    </w:p>
    <w:p w14:paraId="3854B081" w14:textId="29C9C4EB" w:rsidR="00E91343" w:rsidRPr="004A473E" w:rsidRDefault="00E91343" w:rsidP="00F10A12">
      <w:pPr>
        <w:ind w:left="720" w:firstLine="720"/>
        <w:jc w:val="both"/>
        <w:rPr>
          <w:sz w:val="24"/>
          <w:szCs w:val="24"/>
        </w:rPr>
      </w:pPr>
      <w:r w:rsidRPr="004A473E">
        <w:rPr>
          <w:sz w:val="24"/>
          <w:szCs w:val="24"/>
        </w:rPr>
        <w:t>Ohio University, Athens OH</w:t>
      </w:r>
    </w:p>
    <w:p w14:paraId="1CE970C3" w14:textId="069D974D" w:rsidR="00440881" w:rsidRPr="004A473E" w:rsidRDefault="00186022" w:rsidP="00F201A2">
      <w:pPr>
        <w:ind w:left="1440"/>
        <w:jc w:val="both"/>
        <w:rPr>
          <w:sz w:val="24"/>
          <w:szCs w:val="24"/>
        </w:rPr>
      </w:pPr>
      <w:r w:rsidRPr="004A473E">
        <w:rPr>
          <w:sz w:val="24"/>
          <w:szCs w:val="24"/>
        </w:rPr>
        <w:t xml:space="preserve">Thesis Title: “Modeling p1 (LP neuron) muscle force output in </w:t>
      </w:r>
      <w:proofErr w:type="spellStart"/>
      <w:r w:rsidRPr="004A473E">
        <w:rPr>
          <w:i/>
          <w:iCs/>
          <w:sz w:val="24"/>
          <w:szCs w:val="24"/>
        </w:rPr>
        <w:t>Panulirus</w:t>
      </w:r>
      <w:proofErr w:type="spellEnd"/>
      <w:r w:rsidRPr="004A473E">
        <w:rPr>
          <w:i/>
          <w:iCs/>
          <w:sz w:val="24"/>
          <w:szCs w:val="24"/>
        </w:rPr>
        <w:t xml:space="preserve"> interruptus</w:t>
      </w:r>
      <w:r w:rsidR="00E31B37" w:rsidRPr="004A473E">
        <w:rPr>
          <w:sz w:val="24"/>
          <w:szCs w:val="24"/>
        </w:rPr>
        <w:t>” Advisor: Scott Hooper, Ph.D.</w:t>
      </w:r>
    </w:p>
    <w:p w14:paraId="24040B5F" w14:textId="3F6D4C16" w:rsidR="00E91343" w:rsidRPr="004A473E" w:rsidRDefault="00E91343" w:rsidP="00440881">
      <w:pPr>
        <w:numPr>
          <w:ilvl w:val="1"/>
          <w:numId w:val="1"/>
        </w:numPr>
        <w:jc w:val="both"/>
        <w:rPr>
          <w:sz w:val="24"/>
          <w:szCs w:val="24"/>
        </w:rPr>
      </w:pPr>
      <w:r w:rsidRPr="004A473E">
        <w:rPr>
          <w:sz w:val="24"/>
          <w:szCs w:val="24"/>
        </w:rPr>
        <w:t xml:space="preserve">B.S., Biological Sciences </w:t>
      </w:r>
      <w:r w:rsidR="00B9719F" w:rsidRPr="004A473E">
        <w:rPr>
          <w:sz w:val="24"/>
          <w:szCs w:val="24"/>
        </w:rPr>
        <w:t>(major), Psychology (minor)</w:t>
      </w:r>
      <w:r w:rsidR="00055379" w:rsidRPr="004A473E">
        <w:rPr>
          <w:sz w:val="24"/>
          <w:szCs w:val="24"/>
        </w:rPr>
        <w:t xml:space="preserve">, </w:t>
      </w:r>
      <w:r w:rsidR="00055379" w:rsidRPr="004A473E">
        <w:rPr>
          <w:i/>
          <w:iCs/>
          <w:sz w:val="24"/>
          <w:szCs w:val="24"/>
        </w:rPr>
        <w:t>cum laude</w:t>
      </w:r>
    </w:p>
    <w:p w14:paraId="4A35126E" w14:textId="77777777" w:rsidR="00E91343" w:rsidRPr="004A473E" w:rsidRDefault="00E91343" w:rsidP="00E91343">
      <w:pPr>
        <w:ind w:left="1440"/>
        <w:jc w:val="both"/>
        <w:rPr>
          <w:sz w:val="24"/>
          <w:szCs w:val="24"/>
        </w:rPr>
      </w:pPr>
      <w:r w:rsidRPr="004A473E">
        <w:rPr>
          <w:sz w:val="24"/>
          <w:szCs w:val="24"/>
        </w:rPr>
        <w:t>Ohio University, Athens OH</w:t>
      </w:r>
    </w:p>
    <w:p w14:paraId="5A5FFCD5" w14:textId="5BCE9186" w:rsidR="00E91343" w:rsidRPr="004A473E" w:rsidRDefault="00E91343" w:rsidP="00B60854">
      <w:pPr>
        <w:jc w:val="both"/>
        <w:rPr>
          <w:b/>
          <w:sz w:val="24"/>
          <w:szCs w:val="24"/>
          <w:u w:val="single"/>
        </w:rPr>
      </w:pPr>
    </w:p>
    <w:p w14:paraId="1EB1AF4D" w14:textId="77777777" w:rsidR="00E91343" w:rsidRPr="004A473E" w:rsidRDefault="00E91343" w:rsidP="00B60854">
      <w:pPr>
        <w:jc w:val="both"/>
        <w:rPr>
          <w:b/>
          <w:sz w:val="24"/>
          <w:szCs w:val="24"/>
          <w:u w:val="single"/>
        </w:rPr>
      </w:pPr>
    </w:p>
    <w:p w14:paraId="66FBD780" w14:textId="1C8CA343" w:rsidR="00526771" w:rsidRPr="004A473E" w:rsidRDefault="003329D8" w:rsidP="00B60854">
      <w:pPr>
        <w:jc w:val="both"/>
        <w:rPr>
          <w:b/>
          <w:sz w:val="24"/>
          <w:szCs w:val="24"/>
          <w:u w:val="single"/>
        </w:rPr>
      </w:pPr>
      <w:r w:rsidRPr="004A473E">
        <w:rPr>
          <w:b/>
          <w:sz w:val="24"/>
          <w:szCs w:val="24"/>
          <w:u w:val="single"/>
        </w:rPr>
        <w:t>HONORS AND AWARDS</w:t>
      </w:r>
    </w:p>
    <w:p w14:paraId="668740A2" w14:textId="77777777" w:rsidR="00526771" w:rsidRPr="004A473E" w:rsidRDefault="00526771" w:rsidP="00B60854">
      <w:pPr>
        <w:jc w:val="both"/>
        <w:rPr>
          <w:b/>
          <w:sz w:val="24"/>
          <w:szCs w:val="24"/>
        </w:rPr>
      </w:pPr>
    </w:p>
    <w:p w14:paraId="66A32D4E" w14:textId="29A9D75B" w:rsidR="008E1657" w:rsidRDefault="008E1657" w:rsidP="00B60854">
      <w:pPr>
        <w:ind w:left="1440" w:hanging="1440"/>
        <w:jc w:val="both"/>
        <w:rPr>
          <w:sz w:val="24"/>
          <w:szCs w:val="24"/>
        </w:rPr>
      </w:pPr>
      <w:r>
        <w:rPr>
          <w:sz w:val="24"/>
          <w:szCs w:val="24"/>
        </w:rPr>
        <w:t>2023</w:t>
      </w:r>
      <w:r>
        <w:rPr>
          <w:sz w:val="24"/>
          <w:szCs w:val="24"/>
        </w:rPr>
        <w:tab/>
      </w:r>
      <w:r w:rsidR="00A619C3">
        <w:rPr>
          <w:sz w:val="24"/>
          <w:szCs w:val="24"/>
        </w:rPr>
        <w:t xml:space="preserve">Selected as </w:t>
      </w:r>
      <w:r>
        <w:rPr>
          <w:sz w:val="24"/>
          <w:szCs w:val="24"/>
        </w:rPr>
        <w:t xml:space="preserve">Penn State Emerging Academic Leaders (PSEAL) </w:t>
      </w:r>
      <w:r w:rsidR="00224A40">
        <w:rPr>
          <w:sz w:val="24"/>
          <w:szCs w:val="24"/>
        </w:rPr>
        <w:t>participant (declined due to move)</w:t>
      </w:r>
    </w:p>
    <w:p w14:paraId="102391DC" w14:textId="3BB33FCB" w:rsidR="00CF1273" w:rsidRPr="004A473E" w:rsidRDefault="009210E6" w:rsidP="00B60854">
      <w:pPr>
        <w:ind w:left="1440" w:hanging="1440"/>
        <w:jc w:val="both"/>
        <w:rPr>
          <w:sz w:val="24"/>
          <w:szCs w:val="24"/>
        </w:rPr>
      </w:pPr>
      <w:r w:rsidRPr="004A473E">
        <w:rPr>
          <w:sz w:val="24"/>
          <w:szCs w:val="24"/>
        </w:rPr>
        <w:t>2016</w:t>
      </w:r>
      <w:r w:rsidR="003D0F0E" w:rsidRPr="004A473E">
        <w:rPr>
          <w:sz w:val="24"/>
          <w:szCs w:val="24"/>
        </w:rPr>
        <w:t>-</w:t>
      </w:r>
      <w:r w:rsidR="00F162F4" w:rsidRPr="004A473E">
        <w:rPr>
          <w:sz w:val="24"/>
          <w:szCs w:val="24"/>
        </w:rPr>
        <w:t>2019</w:t>
      </w:r>
      <w:r w:rsidRPr="004A473E">
        <w:rPr>
          <w:sz w:val="24"/>
          <w:szCs w:val="24"/>
        </w:rPr>
        <w:tab/>
        <w:t>Dr. Franc</w:t>
      </w:r>
      <w:r w:rsidR="00F07A09" w:rsidRPr="004A473E">
        <w:rPr>
          <w:sz w:val="24"/>
          <w:szCs w:val="24"/>
        </w:rPr>
        <w:t>e</w:t>
      </w:r>
      <w:r w:rsidRPr="004A473E">
        <w:rPr>
          <w:sz w:val="24"/>
          <w:szCs w:val="24"/>
        </w:rPr>
        <w:t>s Keesler Graham Early Career Professorship in Developmental Neuroscience</w:t>
      </w:r>
      <w:r w:rsidR="00FC1303" w:rsidRPr="004A473E">
        <w:rPr>
          <w:sz w:val="24"/>
          <w:szCs w:val="24"/>
        </w:rPr>
        <w:t>,</w:t>
      </w:r>
      <w:r w:rsidR="00CF1273" w:rsidRPr="004A473E">
        <w:rPr>
          <w:sz w:val="24"/>
          <w:szCs w:val="24"/>
        </w:rPr>
        <w:t xml:space="preserve"> </w:t>
      </w:r>
    </w:p>
    <w:p w14:paraId="199E8B51" w14:textId="19778A1A" w:rsidR="00A0459C" w:rsidRPr="004A473E" w:rsidRDefault="009210E6" w:rsidP="00FC1303">
      <w:pPr>
        <w:ind w:left="1440"/>
        <w:jc w:val="both"/>
        <w:rPr>
          <w:sz w:val="24"/>
          <w:szCs w:val="24"/>
        </w:rPr>
      </w:pPr>
      <w:r w:rsidRPr="004A473E">
        <w:rPr>
          <w:sz w:val="24"/>
          <w:szCs w:val="24"/>
        </w:rPr>
        <w:t>Social Science Research Institute, Penn State University</w:t>
      </w:r>
      <w:r w:rsidR="00CF1273" w:rsidRPr="004A473E">
        <w:rPr>
          <w:sz w:val="24"/>
          <w:szCs w:val="24"/>
        </w:rPr>
        <w:t xml:space="preserve"> </w:t>
      </w:r>
    </w:p>
    <w:p w14:paraId="197B426F" w14:textId="14C99648" w:rsidR="00526771" w:rsidRPr="004A473E" w:rsidRDefault="00526771" w:rsidP="00B60854">
      <w:pPr>
        <w:ind w:left="1440" w:hanging="1440"/>
        <w:jc w:val="both"/>
        <w:rPr>
          <w:sz w:val="24"/>
          <w:szCs w:val="24"/>
        </w:rPr>
      </w:pPr>
      <w:r w:rsidRPr="004A473E">
        <w:rPr>
          <w:sz w:val="24"/>
          <w:szCs w:val="24"/>
        </w:rPr>
        <w:t>2010</w:t>
      </w:r>
      <w:r w:rsidRPr="004A473E">
        <w:rPr>
          <w:sz w:val="24"/>
          <w:szCs w:val="24"/>
        </w:rPr>
        <w:tab/>
        <w:t>Ou</w:t>
      </w:r>
      <w:r w:rsidR="008343D9" w:rsidRPr="004A473E">
        <w:rPr>
          <w:sz w:val="24"/>
          <w:szCs w:val="24"/>
        </w:rPr>
        <w:t xml:space="preserve">tstanding Poster Presentation - </w:t>
      </w:r>
      <w:r w:rsidRPr="004A473E">
        <w:rPr>
          <w:sz w:val="24"/>
          <w:szCs w:val="24"/>
        </w:rPr>
        <w:t>Post</w:t>
      </w:r>
      <w:r w:rsidR="007042FE" w:rsidRPr="004A473E">
        <w:rPr>
          <w:sz w:val="24"/>
          <w:szCs w:val="24"/>
        </w:rPr>
        <w:t xml:space="preserve"> </w:t>
      </w:r>
      <w:r w:rsidRPr="004A473E">
        <w:rPr>
          <w:sz w:val="24"/>
          <w:szCs w:val="24"/>
        </w:rPr>
        <w:t>doc, Western Psychiatric Institute and Clinic Research Day, University of Pittsburgh, Department of Psychiatry</w:t>
      </w:r>
    </w:p>
    <w:p w14:paraId="28B06395" w14:textId="77777777" w:rsidR="00526771" w:rsidRPr="004A473E" w:rsidRDefault="00526771" w:rsidP="00B60854">
      <w:pPr>
        <w:ind w:left="1440" w:hanging="1440"/>
        <w:jc w:val="both"/>
        <w:rPr>
          <w:sz w:val="24"/>
          <w:szCs w:val="24"/>
        </w:rPr>
      </w:pPr>
      <w:r w:rsidRPr="004A473E">
        <w:rPr>
          <w:sz w:val="24"/>
          <w:szCs w:val="24"/>
        </w:rPr>
        <w:t>2007</w:t>
      </w:r>
      <w:r w:rsidRPr="004A473E">
        <w:rPr>
          <w:sz w:val="24"/>
          <w:szCs w:val="24"/>
        </w:rPr>
        <w:tab/>
        <w:t>Tim Post Award for Research Excellence, University of Pittsburgh, Developmental and Cognitive Psychology Graduate Programs</w:t>
      </w:r>
    </w:p>
    <w:p w14:paraId="11E91B01" w14:textId="78035A08" w:rsidR="00526771" w:rsidRPr="004A473E" w:rsidRDefault="00526771" w:rsidP="00B60854">
      <w:pPr>
        <w:ind w:left="1440" w:hanging="1440"/>
        <w:jc w:val="both"/>
        <w:rPr>
          <w:sz w:val="24"/>
          <w:szCs w:val="24"/>
        </w:rPr>
      </w:pPr>
      <w:r w:rsidRPr="004A473E">
        <w:rPr>
          <w:sz w:val="24"/>
          <w:szCs w:val="24"/>
        </w:rPr>
        <w:t>2004</w:t>
      </w:r>
      <w:r w:rsidR="005B01BD" w:rsidRPr="004A473E">
        <w:rPr>
          <w:sz w:val="24"/>
          <w:szCs w:val="24"/>
        </w:rPr>
        <w:t>-2006</w:t>
      </w:r>
      <w:r w:rsidRPr="004A473E">
        <w:rPr>
          <w:sz w:val="24"/>
          <w:szCs w:val="24"/>
        </w:rPr>
        <w:tab/>
        <w:t>NSF Integrative Graduate Education Research and Training</w:t>
      </w:r>
      <w:r w:rsidR="008F1F5A" w:rsidRPr="004A473E">
        <w:rPr>
          <w:sz w:val="24"/>
          <w:szCs w:val="24"/>
        </w:rPr>
        <w:t xml:space="preserve"> (IGERT) </w:t>
      </w:r>
      <w:r w:rsidRPr="004A473E">
        <w:rPr>
          <w:sz w:val="24"/>
          <w:szCs w:val="24"/>
        </w:rPr>
        <w:t>Fellowship (Mentor</w:t>
      </w:r>
      <w:r w:rsidR="006B5CD6" w:rsidRPr="004A473E">
        <w:rPr>
          <w:sz w:val="24"/>
          <w:szCs w:val="24"/>
        </w:rPr>
        <w:t>s</w:t>
      </w:r>
      <w:r w:rsidRPr="004A473E">
        <w:rPr>
          <w:sz w:val="24"/>
          <w:szCs w:val="24"/>
        </w:rPr>
        <w:t>: James McClelland, Ph.D.</w:t>
      </w:r>
      <w:r w:rsidR="006B5CD6" w:rsidRPr="004A473E">
        <w:rPr>
          <w:sz w:val="24"/>
          <w:szCs w:val="24"/>
        </w:rPr>
        <w:t>, Beatriz Luna, Ph.D.</w:t>
      </w:r>
      <w:r w:rsidRPr="004A473E">
        <w:rPr>
          <w:sz w:val="24"/>
          <w:szCs w:val="24"/>
        </w:rPr>
        <w:t>)</w:t>
      </w:r>
    </w:p>
    <w:p w14:paraId="36BDC0F8" w14:textId="77777777" w:rsidR="00526771" w:rsidRPr="004A473E" w:rsidRDefault="00526771" w:rsidP="00B60854">
      <w:pPr>
        <w:ind w:left="1440" w:hanging="1440"/>
        <w:jc w:val="both"/>
        <w:rPr>
          <w:sz w:val="24"/>
          <w:szCs w:val="24"/>
        </w:rPr>
      </w:pPr>
      <w:r w:rsidRPr="004A473E">
        <w:rPr>
          <w:sz w:val="24"/>
          <w:szCs w:val="24"/>
        </w:rPr>
        <w:t>2001</w:t>
      </w:r>
      <w:r w:rsidRPr="004A473E">
        <w:rPr>
          <w:sz w:val="24"/>
          <w:szCs w:val="24"/>
        </w:rPr>
        <w:tab/>
        <w:t>Ohio University Graduate Student Travel Award</w:t>
      </w:r>
    </w:p>
    <w:p w14:paraId="7615AF23" w14:textId="5538F349" w:rsidR="00AC2FE1" w:rsidRPr="004A473E" w:rsidRDefault="00AC2FE1" w:rsidP="00B60854">
      <w:pPr>
        <w:jc w:val="both"/>
        <w:rPr>
          <w:sz w:val="24"/>
          <w:szCs w:val="24"/>
        </w:rPr>
      </w:pPr>
    </w:p>
    <w:p w14:paraId="0D6CEA26" w14:textId="77777777" w:rsidR="00592455" w:rsidRPr="004A473E" w:rsidRDefault="00592455" w:rsidP="00B60854">
      <w:pPr>
        <w:jc w:val="both"/>
        <w:rPr>
          <w:b/>
          <w:sz w:val="24"/>
          <w:szCs w:val="24"/>
        </w:rPr>
      </w:pPr>
    </w:p>
    <w:p w14:paraId="18799CEB" w14:textId="61FA0348" w:rsidR="00E96BCB" w:rsidRPr="004A473E" w:rsidRDefault="00EF061C" w:rsidP="0038268D">
      <w:pPr>
        <w:jc w:val="both"/>
        <w:rPr>
          <w:b/>
          <w:sz w:val="24"/>
          <w:szCs w:val="24"/>
          <w:u w:val="single"/>
        </w:rPr>
      </w:pPr>
      <w:r w:rsidRPr="004A473E">
        <w:rPr>
          <w:b/>
          <w:sz w:val="24"/>
          <w:szCs w:val="24"/>
          <w:u w:val="single"/>
        </w:rPr>
        <w:t>GRANT</w:t>
      </w:r>
      <w:r w:rsidR="009D30DB" w:rsidRPr="004A473E">
        <w:rPr>
          <w:b/>
          <w:sz w:val="24"/>
          <w:szCs w:val="24"/>
          <w:u w:val="single"/>
        </w:rPr>
        <w:t xml:space="preserve">S &amp; RESEARCH </w:t>
      </w:r>
      <w:r w:rsidR="00F201A2" w:rsidRPr="004A473E">
        <w:rPr>
          <w:b/>
          <w:sz w:val="24"/>
          <w:szCs w:val="24"/>
          <w:u w:val="single"/>
        </w:rPr>
        <w:t>SUPPORT</w:t>
      </w:r>
    </w:p>
    <w:p w14:paraId="071A55F6" w14:textId="77777777" w:rsidR="001951B3" w:rsidRDefault="001951B3" w:rsidP="003D0C1C">
      <w:pPr>
        <w:jc w:val="both"/>
        <w:rPr>
          <w:iCs/>
          <w:sz w:val="24"/>
          <w:szCs w:val="24"/>
        </w:rPr>
      </w:pPr>
    </w:p>
    <w:p w14:paraId="7E7F090E" w14:textId="2EE2163A" w:rsidR="00B17EFE" w:rsidRPr="004A473E" w:rsidRDefault="001951B3" w:rsidP="003D0C1C">
      <w:pPr>
        <w:jc w:val="both"/>
        <w:rPr>
          <w:iCs/>
          <w:sz w:val="24"/>
          <w:szCs w:val="24"/>
        </w:rPr>
      </w:pPr>
      <w:r>
        <w:rPr>
          <w:iCs/>
          <w:sz w:val="24"/>
          <w:szCs w:val="24"/>
        </w:rPr>
        <w:t>*</w:t>
      </w:r>
      <w:r w:rsidR="00065B6A" w:rsidRPr="004A473E">
        <w:rPr>
          <w:iCs/>
          <w:sz w:val="24"/>
          <w:szCs w:val="24"/>
        </w:rPr>
        <w:t xml:space="preserve">Note: </w:t>
      </w:r>
      <w:r>
        <w:rPr>
          <w:iCs/>
          <w:sz w:val="24"/>
          <w:szCs w:val="24"/>
        </w:rPr>
        <w:t>G</w:t>
      </w:r>
      <w:r w:rsidR="00065B6A" w:rsidRPr="004A473E">
        <w:rPr>
          <w:iCs/>
          <w:sz w:val="24"/>
          <w:szCs w:val="24"/>
        </w:rPr>
        <w:t xml:space="preserve">rants </w:t>
      </w:r>
      <w:r>
        <w:rPr>
          <w:iCs/>
          <w:sz w:val="24"/>
          <w:szCs w:val="24"/>
        </w:rPr>
        <w:t xml:space="preserve">awarded </w:t>
      </w:r>
      <w:r w:rsidR="00065B6A" w:rsidRPr="004A473E">
        <w:rPr>
          <w:iCs/>
          <w:sz w:val="24"/>
          <w:szCs w:val="24"/>
        </w:rPr>
        <w:t xml:space="preserve">to </w:t>
      </w:r>
      <w:r>
        <w:rPr>
          <w:iCs/>
          <w:sz w:val="24"/>
          <w:szCs w:val="24"/>
        </w:rPr>
        <w:t xml:space="preserve">graduate </w:t>
      </w:r>
      <w:r w:rsidR="00F46CDA" w:rsidRPr="004A473E">
        <w:rPr>
          <w:iCs/>
          <w:sz w:val="24"/>
          <w:szCs w:val="24"/>
        </w:rPr>
        <w:t xml:space="preserve">student </w:t>
      </w:r>
      <w:r w:rsidR="00065B6A" w:rsidRPr="004A473E">
        <w:rPr>
          <w:iCs/>
          <w:sz w:val="24"/>
          <w:szCs w:val="24"/>
        </w:rPr>
        <w:t xml:space="preserve">trainees are </w:t>
      </w:r>
      <w:r w:rsidR="005D01B8" w:rsidRPr="004A473E">
        <w:rPr>
          <w:iCs/>
          <w:sz w:val="24"/>
          <w:szCs w:val="24"/>
        </w:rPr>
        <w:t>separately listed under</w:t>
      </w:r>
      <w:r w:rsidR="00065B6A" w:rsidRPr="004A473E">
        <w:rPr>
          <w:iCs/>
          <w:sz w:val="24"/>
          <w:szCs w:val="24"/>
        </w:rPr>
        <w:t xml:space="preserve"> </w:t>
      </w:r>
      <w:r w:rsidR="00F53083">
        <w:rPr>
          <w:iCs/>
          <w:sz w:val="24"/>
          <w:szCs w:val="24"/>
        </w:rPr>
        <w:t xml:space="preserve">the </w:t>
      </w:r>
      <w:r w:rsidR="00065B6A" w:rsidRPr="004A473E">
        <w:rPr>
          <w:iCs/>
          <w:sz w:val="24"/>
          <w:szCs w:val="24"/>
        </w:rPr>
        <w:t>mentoring section</w:t>
      </w:r>
    </w:p>
    <w:p w14:paraId="679066FF" w14:textId="77777777" w:rsidR="00065B6A" w:rsidRPr="004A473E" w:rsidRDefault="00065B6A" w:rsidP="003D0C1C">
      <w:pPr>
        <w:jc w:val="both"/>
        <w:rPr>
          <w:b/>
          <w:bCs/>
          <w:iCs/>
          <w:sz w:val="24"/>
          <w:szCs w:val="24"/>
        </w:rPr>
      </w:pPr>
    </w:p>
    <w:p w14:paraId="6A0D35A7" w14:textId="18F3779B" w:rsidR="00A2755D" w:rsidRDefault="00A2755D" w:rsidP="00B17EFE">
      <w:pPr>
        <w:ind w:left="1440" w:hanging="1440"/>
        <w:jc w:val="both"/>
        <w:rPr>
          <w:iCs/>
          <w:sz w:val="24"/>
          <w:szCs w:val="24"/>
        </w:rPr>
      </w:pPr>
      <w:r>
        <w:rPr>
          <w:iCs/>
          <w:sz w:val="24"/>
          <w:szCs w:val="24"/>
        </w:rPr>
        <w:t>2023-</w:t>
      </w:r>
      <w:r w:rsidR="00911595">
        <w:rPr>
          <w:iCs/>
          <w:sz w:val="24"/>
          <w:szCs w:val="24"/>
        </w:rPr>
        <w:t>2028</w:t>
      </w:r>
      <w:r w:rsidR="00911595">
        <w:rPr>
          <w:iCs/>
          <w:sz w:val="24"/>
          <w:szCs w:val="24"/>
        </w:rPr>
        <w:tab/>
      </w:r>
      <w:r w:rsidR="000A05E4">
        <w:rPr>
          <w:i/>
          <w:sz w:val="24"/>
          <w:szCs w:val="24"/>
        </w:rPr>
        <w:t>A Neuroecological Appro</w:t>
      </w:r>
      <w:r w:rsidR="00936F7C">
        <w:rPr>
          <w:i/>
          <w:sz w:val="24"/>
          <w:szCs w:val="24"/>
        </w:rPr>
        <w:t>ach to Examining the Effects of Early Life Adversity on Adolescent Drug Use Vulnerabilities Using the ABCD Dataset</w:t>
      </w:r>
    </w:p>
    <w:p w14:paraId="6A94C242" w14:textId="39F92A89" w:rsidR="00936F7C" w:rsidRDefault="00936F7C" w:rsidP="00B17EFE">
      <w:pPr>
        <w:ind w:left="1440" w:hanging="1440"/>
        <w:jc w:val="both"/>
        <w:rPr>
          <w:iCs/>
          <w:sz w:val="24"/>
          <w:szCs w:val="24"/>
        </w:rPr>
      </w:pPr>
      <w:r>
        <w:rPr>
          <w:iCs/>
          <w:sz w:val="24"/>
          <w:szCs w:val="24"/>
        </w:rPr>
        <w:tab/>
      </w:r>
      <w:r w:rsidR="00863BAD">
        <w:rPr>
          <w:iCs/>
          <w:sz w:val="24"/>
          <w:szCs w:val="24"/>
        </w:rPr>
        <w:t>National Institute on Drug Abuse</w:t>
      </w:r>
      <w:r w:rsidR="00747671">
        <w:rPr>
          <w:iCs/>
          <w:sz w:val="24"/>
          <w:szCs w:val="24"/>
        </w:rPr>
        <w:t xml:space="preserve">, </w:t>
      </w:r>
      <w:r w:rsidR="00863BAD">
        <w:rPr>
          <w:iCs/>
          <w:sz w:val="24"/>
          <w:szCs w:val="24"/>
        </w:rPr>
        <w:t>R01</w:t>
      </w:r>
      <w:r w:rsidR="00B5634D">
        <w:rPr>
          <w:iCs/>
          <w:sz w:val="24"/>
          <w:szCs w:val="24"/>
        </w:rPr>
        <w:t xml:space="preserve"> DA058334-01A1</w:t>
      </w:r>
      <w:r w:rsidR="00747671">
        <w:rPr>
          <w:iCs/>
          <w:sz w:val="24"/>
          <w:szCs w:val="24"/>
        </w:rPr>
        <w:t xml:space="preserve"> - $3,050,148</w:t>
      </w:r>
    </w:p>
    <w:p w14:paraId="3C8853E1" w14:textId="0233733D" w:rsidR="00747671" w:rsidRDefault="00747671" w:rsidP="00B17EFE">
      <w:pPr>
        <w:ind w:left="1440" w:hanging="1440"/>
        <w:jc w:val="both"/>
        <w:rPr>
          <w:iCs/>
          <w:sz w:val="24"/>
          <w:szCs w:val="24"/>
        </w:rPr>
      </w:pPr>
      <w:r>
        <w:rPr>
          <w:iCs/>
          <w:sz w:val="24"/>
          <w:szCs w:val="24"/>
        </w:rPr>
        <w:tab/>
        <w:t xml:space="preserve">Role: </w:t>
      </w:r>
      <w:r w:rsidR="00187130">
        <w:rPr>
          <w:iCs/>
          <w:sz w:val="24"/>
          <w:szCs w:val="24"/>
        </w:rPr>
        <w:t>Co-</w:t>
      </w:r>
      <w:r w:rsidR="00AC0EA4">
        <w:rPr>
          <w:iCs/>
          <w:sz w:val="24"/>
          <w:szCs w:val="24"/>
        </w:rPr>
        <w:t xml:space="preserve">Principal </w:t>
      </w:r>
      <w:r w:rsidR="00187130">
        <w:rPr>
          <w:iCs/>
          <w:sz w:val="24"/>
          <w:szCs w:val="24"/>
        </w:rPr>
        <w:t>Investigator</w:t>
      </w:r>
    </w:p>
    <w:p w14:paraId="60D3B449" w14:textId="77777777" w:rsidR="00A12EEF" w:rsidRDefault="00A12EEF" w:rsidP="00B17EFE">
      <w:pPr>
        <w:ind w:left="1440" w:hanging="1440"/>
        <w:jc w:val="both"/>
        <w:rPr>
          <w:iCs/>
          <w:sz w:val="24"/>
          <w:szCs w:val="24"/>
        </w:rPr>
      </w:pPr>
    </w:p>
    <w:p w14:paraId="4BB8C21F" w14:textId="5D2FA463" w:rsidR="00297DD8" w:rsidRDefault="00AF7268" w:rsidP="00B17EFE">
      <w:pPr>
        <w:ind w:left="1440" w:hanging="1440"/>
        <w:jc w:val="both"/>
        <w:rPr>
          <w:iCs/>
          <w:sz w:val="24"/>
          <w:szCs w:val="24"/>
        </w:rPr>
      </w:pPr>
      <w:r>
        <w:rPr>
          <w:iCs/>
          <w:sz w:val="24"/>
          <w:szCs w:val="24"/>
        </w:rPr>
        <w:t>2023-2028</w:t>
      </w:r>
      <w:r>
        <w:rPr>
          <w:iCs/>
          <w:sz w:val="24"/>
          <w:szCs w:val="24"/>
        </w:rPr>
        <w:tab/>
      </w:r>
      <w:r w:rsidR="0006125D">
        <w:rPr>
          <w:i/>
          <w:sz w:val="24"/>
          <w:szCs w:val="24"/>
        </w:rPr>
        <w:t>The Influence of Community and Family Protective Processes on Neurocognitive Systems</w:t>
      </w:r>
      <w:r w:rsidR="00635047">
        <w:rPr>
          <w:i/>
          <w:sz w:val="24"/>
          <w:szCs w:val="24"/>
        </w:rPr>
        <w:t xml:space="preserve"> Associated with Early-Onset Drug Use: An Investigation of Rural Southern Youth</w:t>
      </w:r>
    </w:p>
    <w:p w14:paraId="425B3B5C" w14:textId="1D3D987B" w:rsidR="00635047" w:rsidRDefault="00635047" w:rsidP="00B17EFE">
      <w:pPr>
        <w:ind w:left="1440" w:hanging="1440"/>
        <w:jc w:val="both"/>
        <w:rPr>
          <w:iCs/>
          <w:sz w:val="24"/>
          <w:szCs w:val="24"/>
        </w:rPr>
      </w:pPr>
      <w:r>
        <w:rPr>
          <w:iCs/>
          <w:sz w:val="24"/>
          <w:szCs w:val="24"/>
        </w:rPr>
        <w:lastRenderedPageBreak/>
        <w:tab/>
        <w:t>Nati</w:t>
      </w:r>
      <w:r w:rsidR="00B80C19">
        <w:rPr>
          <w:iCs/>
          <w:sz w:val="24"/>
          <w:szCs w:val="24"/>
        </w:rPr>
        <w:t>onal Institute on Drug Abuse, R01 DA055630-01 - $3,264,082</w:t>
      </w:r>
    </w:p>
    <w:p w14:paraId="19EB44AE" w14:textId="38FBA25C" w:rsidR="00A12EEF" w:rsidRDefault="00B80C19" w:rsidP="00B80C19">
      <w:pPr>
        <w:ind w:left="1440" w:hanging="1440"/>
        <w:jc w:val="both"/>
        <w:rPr>
          <w:iCs/>
          <w:sz w:val="24"/>
          <w:szCs w:val="24"/>
        </w:rPr>
      </w:pPr>
      <w:r>
        <w:rPr>
          <w:iCs/>
          <w:sz w:val="24"/>
          <w:szCs w:val="24"/>
        </w:rPr>
        <w:tab/>
        <w:t xml:space="preserve">Role: </w:t>
      </w:r>
      <w:r w:rsidR="00B368CE">
        <w:rPr>
          <w:iCs/>
          <w:sz w:val="24"/>
          <w:szCs w:val="24"/>
        </w:rPr>
        <w:t>Co-</w:t>
      </w:r>
      <w:r w:rsidR="00790713">
        <w:rPr>
          <w:iCs/>
          <w:sz w:val="24"/>
          <w:szCs w:val="24"/>
        </w:rPr>
        <w:t>Principal Investigator</w:t>
      </w:r>
      <w:r w:rsidR="00DE2A10">
        <w:rPr>
          <w:iCs/>
          <w:sz w:val="24"/>
          <w:szCs w:val="24"/>
        </w:rPr>
        <w:t xml:space="preserve"> </w:t>
      </w:r>
    </w:p>
    <w:p w14:paraId="72CB8731" w14:textId="77777777" w:rsidR="00A12EEF" w:rsidRPr="00936F7C" w:rsidRDefault="00A12EEF" w:rsidP="002D008B">
      <w:pPr>
        <w:jc w:val="both"/>
        <w:rPr>
          <w:iCs/>
          <w:sz w:val="24"/>
          <w:szCs w:val="24"/>
        </w:rPr>
      </w:pPr>
    </w:p>
    <w:p w14:paraId="4C664B24" w14:textId="2C3AE26D" w:rsidR="00F46CDA" w:rsidRPr="004A473E" w:rsidRDefault="009D30DB" w:rsidP="00B17EFE">
      <w:pPr>
        <w:ind w:left="1440" w:hanging="1440"/>
        <w:jc w:val="both"/>
        <w:rPr>
          <w:i/>
          <w:sz w:val="24"/>
          <w:szCs w:val="24"/>
        </w:rPr>
      </w:pPr>
      <w:r w:rsidRPr="004A473E">
        <w:rPr>
          <w:iCs/>
          <w:sz w:val="24"/>
          <w:szCs w:val="24"/>
        </w:rPr>
        <w:t>2023</w:t>
      </w:r>
      <w:r w:rsidRPr="004A473E">
        <w:rPr>
          <w:iCs/>
          <w:sz w:val="24"/>
          <w:szCs w:val="24"/>
        </w:rPr>
        <w:tab/>
      </w:r>
      <w:r w:rsidR="00F46CDA" w:rsidRPr="004A473E">
        <w:rPr>
          <w:i/>
          <w:sz w:val="24"/>
          <w:szCs w:val="24"/>
        </w:rPr>
        <w:t>Examining the Neural Basis of Habit Formation in Adolescents and Young Adults</w:t>
      </w:r>
    </w:p>
    <w:p w14:paraId="3351FA6B" w14:textId="652420ED" w:rsidR="009D30DB" w:rsidRPr="004A473E" w:rsidRDefault="00F46CDA" w:rsidP="00F46CDA">
      <w:pPr>
        <w:ind w:left="1440"/>
        <w:jc w:val="both"/>
        <w:rPr>
          <w:iCs/>
          <w:sz w:val="24"/>
          <w:szCs w:val="24"/>
        </w:rPr>
      </w:pPr>
      <w:r w:rsidRPr="004A473E">
        <w:rPr>
          <w:iCs/>
          <w:sz w:val="24"/>
          <w:szCs w:val="24"/>
        </w:rPr>
        <w:t>CSC</w:t>
      </w:r>
      <w:r w:rsidR="009D30DB" w:rsidRPr="004A473E">
        <w:rPr>
          <w:iCs/>
          <w:sz w:val="24"/>
          <w:szCs w:val="24"/>
        </w:rPr>
        <w:t xml:space="preserve"> Small Research Grant, Richard and Young Mi Hayes Child Study Center Director’s Fund, Penn State - </w:t>
      </w:r>
      <w:r w:rsidRPr="004A473E">
        <w:rPr>
          <w:iCs/>
          <w:sz w:val="24"/>
          <w:szCs w:val="24"/>
        </w:rPr>
        <w:t>$8800</w:t>
      </w:r>
      <w:r w:rsidR="009D30DB" w:rsidRPr="004A473E">
        <w:rPr>
          <w:iCs/>
          <w:sz w:val="24"/>
          <w:szCs w:val="24"/>
        </w:rPr>
        <w:tab/>
      </w:r>
    </w:p>
    <w:p w14:paraId="13B46C37" w14:textId="40E0EB7C" w:rsidR="009D30DB" w:rsidRPr="004A473E" w:rsidRDefault="00F46CDA" w:rsidP="00B17EFE">
      <w:pPr>
        <w:ind w:left="1440" w:hanging="1440"/>
        <w:jc w:val="both"/>
        <w:rPr>
          <w:iCs/>
          <w:sz w:val="24"/>
          <w:szCs w:val="24"/>
        </w:rPr>
      </w:pPr>
      <w:r w:rsidRPr="004A473E">
        <w:rPr>
          <w:iCs/>
          <w:sz w:val="24"/>
          <w:szCs w:val="24"/>
        </w:rPr>
        <w:tab/>
        <w:t xml:space="preserve">Role: </w:t>
      </w:r>
      <w:r w:rsidR="00C63F4D">
        <w:rPr>
          <w:iCs/>
          <w:sz w:val="24"/>
          <w:szCs w:val="24"/>
        </w:rPr>
        <w:t>Principal</w:t>
      </w:r>
      <w:r w:rsidRPr="004A473E">
        <w:rPr>
          <w:iCs/>
          <w:sz w:val="24"/>
          <w:szCs w:val="24"/>
        </w:rPr>
        <w:t xml:space="preserve"> Investigator</w:t>
      </w:r>
    </w:p>
    <w:p w14:paraId="40EA1C91" w14:textId="77777777" w:rsidR="00F46CDA" w:rsidRPr="004A473E" w:rsidRDefault="00F46CDA" w:rsidP="00B17EFE">
      <w:pPr>
        <w:ind w:left="1440" w:hanging="1440"/>
        <w:jc w:val="both"/>
        <w:rPr>
          <w:iCs/>
          <w:sz w:val="24"/>
          <w:szCs w:val="24"/>
        </w:rPr>
      </w:pPr>
    </w:p>
    <w:p w14:paraId="738C1D3D" w14:textId="6B00AB31" w:rsidR="00A834B3" w:rsidRPr="004A473E" w:rsidRDefault="00A834B3" w:rsidP="00B17EFE">
      <w:pPr>
        <w:ind w:left="1440" w:hanging="1440"/>
        <w:jc w:val="both"/>
        <w:rPr>
          <w:iCs/>
          <w:sz w:val="24"/>
          <w:szCs w:val="24"/>
        </w:rPr>
      </w:pPr>
      <w:r w:rsidRPr="004A473E">
        <w:rPr>
          <w:iCs/>
          <w:sz w:val="24"/>
          <w:szCs w:val="24"/>
        </w:rPr>
        <w:t>2022-2024</w:t>
      </w:r>
      <w:r w:rsidRPr="004A473E">
        <w:rPr>
          <w:iCs/>
          <w:sz w:val="24"/>
          <w:szCs w:val="24"/>
        </w:rPr>
        <w:tab/>
      </w:r>
      <w:r w:rsidRPr="004A473E">
        <w:rPr>
          <w:i/>
          <w:sz w:val="24"/>
          <w:szCs w:val="24"/>
        </w:rPr>
        <w:t>An Investigation of the Neurobiological Mechanisms Linking Social Stress and Tobacco Misuse</w:t>
      </w:r>
    </w:p>
    <w:p w14:paraId="277A270B" w14:textId="54D52880" w:rsidR="00A834B3" w:rsidRPr="004A473E" w:rsidRDefault="00A834B3" w:rsidP="00A834B3">
      <w:pPr>
        <w:ind w:left="1440" w:hanging="1440"/>
        <w:jc w:val="both"/>
        <w:rPr>
          <w:iCs/>
          <w:sz w:val="24"/>
          <w:szCs w:val="24"/>
        </w:rPr>
      </w:pPr>
      <w:r w:rsidRPr="004A473E">
        <w:rPr>
          <w:iCs/>
          <w:sz w:val="24"/>
          <w:szCs w:val="24"/>
        </w:rPr>
        <w:tab/>
        <w:t>Enhancing External Funding with Internal Research Support (EEFIRS) Program, Penn State Department of Psychiatry and Behavioral Health - $60,000</w:t>
      </w:r>
    </w:p>
    <w:p w14:paraId="107F8B3F" w14:textId="1DF2A23B" w:rsidR="00A834B3" w:rsidRPr="004A473E" w:rsidRDefault="00A834B3" w:rsidP="00A834B3">
      <w:pPr>
        <w:ind w:left="1440" w:hanging="1440"/>
        <w:jc w:val="both"/>
        <w:rPr>
          <w:iCs/>
          <w:sz w:val="24"/>
          <w:szCs w:val="24"/>
        </w:rPr>
      </w:pPr>
      <w:r w:rsidRPr="004A473E">
        <w:rPr>
          <w:iCs/>
          <w:sz w:val="24"/>
          <w:szCs w:val="24"/>
        </w:rPr>
        <w:tab/>
        <w:t>Role: Co-Investigator (</w:t>
      </w:r>
      <w:proofErr w:type="spellStart"/>
      <w:r w:rsidRPr="004A473E">
        <w:rPr>
          <w:iCs/>
          <w:sz w:val="24"/>
          <w:szCs w:val="24"/>
        </w:rPr>
        <w:t>Hobkirk</w:t>
      </w:r>
      <w:proofErr w:type="spellEnd"/>
      <w:r w:rsidRPr="004A473E">
        <w:rPr>
          <w:iCs/>
          <w:sz w:val="24"/>
          <w:szCs w:val="24"/>
        </w:rPr>
        <w:t>, PI)</w:t>
      </w:r>
    </w:p>
    <w:p w14:paraId="004668BC" w14:textId="77777777" w:rsidR="00A834B3" w:rsidRPr="004A473E" w:rsidRDefault="00A834B3" w:rsidP="00A834B3">
      <w:pPr>
        <w:ind w:left="1440" w:hanging="1440"/>
        <w:jc w:val="both"/>
        <w:rPr>
          <w:iCs/>
          <w:sz w:val="24"/>
          <w:szCs w:val="24"/>
        </w:rPr>
      </w:pPr>
    </w:p>
    <w:p w14:paraId="73627A81" w14:textId="54DB139C" w:rsidR="00B17EFE" w:rsidRPr="004A473E" w:rsidRDefault="00B17EFE" w:rsidP="00B17EFE">
      <w:pPr>
        <w:ind w:left="1440" w:hanging="1440"/>
        <w:jc w:val="both"/>
        <w:rPr>
          <w:sz w:val="24"/>
          <w:szCs w:val="24"/>
        </w:rPr>
      </w:pPr>
      <w:r w:rsidRPr="004A473E">
        <w:rPr>
          <w:iCs/>
          <w:sz w:val="24"/>
          <w:szCs w:val="24"/>
        </w:rPr>
        <w:t>2022-2023</w:t>
      </w:r>
      <w:r w:rsidRPr="004A473E">
        <w:rPr>
          <w:iCs/>
          <w:sz w:val="24"/>
          <w:szCs w:val="24"/>
        </w:rPr>
        <w:tab/>
      </w:r>
      <w:r w:rsidRPr="004A473E">
        <w:rPr>
          <w:i/>
          <w:iCs/>
          <w:sz w:val="24"/>
          <w:szCs w:val="24"/>
        </w:rPr>
        <w:t>Biobehavioral Trajectories of Social Anxiety from Early to Middle Adolescence</w:t>
      </w:r>
    </w:p>
    <w:p w14:paraId="24029C21" w14:textId="14DE377F" w:rsidR="00B17EFE" w:rsidRPr="004A473E" w:rsidRDefault="00B17EFE" w:rsidP="00BE00AB">
      <w:pPr>
        <w:ind w:left="1440" w:hanging="1440"/>
        <w:jc w:val="both"/>
        <w:rPr>
          <w:sz w:val="24"/>
          <w:szCs w:val="24"/>
        </w:rPr>
      </w:pPr>
      <w:r w:rsidRPr="004A473E">
        <w:rPr>
          <w:sz w:val="24"/>
          <w:szCs w:val="24"/>
        </w:rPr>
        <w:tab/>
      </w:r>
      <w:r w:rsidR="00B00AB1" w:rsidRPr="004A473E">
        <w:rPr>
          <w:sz w:val="24"/>
          <w:szCs w:val="24"/>
        </w:rPr>
        <w:t xml:space="preserve">Diversity Supplement - </w:t>
      </w:r>
      <w:r w:rsidRPr="004A473E">
        <w:rPr>
          <w:sz w:val="24"/>
          <w:szCs w:val="24"/>
        </w:rPr>
        <w:t>National Institute of Mental Health R01 MH114974 (PI: Buss)</w:t>
      </w:r>
      <w:r w:rsidR="00B00AB1" w:rsidRPr="004A473E">
        <w:rPr>
          <w:sz w:val="24"/>
          <w:szCs w:val="24"/>
        </w:rPr>
        <w:t xml:space="preserve"> - </w:t>
      </w:r>
      <w:r w:rsidRPr="004A473E">
        <w:rPr>
          <w:sz w:val="24"/>
          <w:szCs w:val="24"/>
        </w:rPr>
        <w:t>$181, 346</w:t>
      </w:r>
    </w:p>
    <w:p w14:paraId="3B33A10D" w14:textId="076D7BBE" w:rsidR="005D17E8" w:rsidRPr="004A473E" w:rsidRDefault="00B17EFE" w:rsidP="00B17EFE">
      <w:pPr>
        <w:ind w:left="1440" w:hanging="1440"/>
        <w:jc w:val="both"/>
        <w:rPr>
          <w:sz w:val="24"/>
          <w:szCs w:val="24"/>
        </w:rPr>
      </w:pPr>
      <w:r w:rsidRPr="004A473E">
        <w:rPr>
          <w:sz w:val="24"/>
          <w:szCs w:val="24"/>
        </w:rPr>
        <w:tab/>
        <w:t>Role: Co-Mentor (Ramos, PI)</w:t>
      </w:r>
    </w:p>
    <w:p w14:paraId="0BB289DD" w14:textId="77777777" w:rsidR="00B17EFE" w:rsidRPr="004A473E" w:rsidRDefault="00B17EFE" w:rsidP="003D0C1C">
      <w:pPr>
        <w:jc w:val="both"/>
        <w:rPr>
          <w:iCs/>
          <w:sz w:val="24"/>
          <w:szCs w:val="24"/>
        </w:rPr>
      </w:pPr>
    </w:p>
    <w:p w14:paraId="7F5F2A16" w14:textId="7A5135FB" w:rsidR="003D0C1C" w:rsidRPr="004A473E" w:rsidRDefault="003D0C1C" w:rsidP="00F954AC">
      <w:pPr>
        <w:ind w:left="1440" w:hanging="1440"/>
        <w:jc w:val="both"/>
        <w:rPr>
          <w:iCs/>
          <w:sz w:val="24"/>
          <w:szCs w:val="24"/>
        </w:rPr>
      </w:pPr>
      <w:r w:rsidRPr="004A473E">
        <w:rPr>
          <w:iCs/>
          <w:sz w:val="24"/>
          <w:szCs w:val="24"/>
        </w:rPr>
        <w:t>202</w:t>
      </w:r>
      <w:r w:rsidR="003F7F12" w:rsidRPr="004A473E">
        <w:rPr>
          <w:iCs/>
          <w:sz w:val="24"/>
          <w:szCs w:val="24"/>
        </w:rPr>
        <w:t>1</w:t>
      </w:r>
      <w:r w:rsidRPr="004A473E">
        <w:rPr>
          <w:iCs/>
          <w:sz w:val="24"/>
          <w:szCs w:val="24"/>
        </w:rPr>
        <w:t>-202</w:t>
      </w:r>
      <w:r w:rsidR="00F954AC" w:rsidRPr="004A473E">
        <w:rPr>
          <w:iCs/>
          <w:sz w:val="24"/>
          <w:szCs w:val="24"/>
        </w:rPr>
        <w:t>4</w:t>
      </w:r>
      <w:r w:rsidRPr="004A473E">
        <w:rPr>
          <w:iCs/>
          <w:sz w:val="24"/>
          <w:szCs w:val="24"/>
        </w:rPr>
        <w:tab/>
      </w:r>
      <w:r w:rsidRPr="004A473E">
        <w:rPr>
          <w:i/>
          <w:sz w:val="24"/>
          <w:szCs w:val="24"/>
        </w:rPr>
        <w:t>A Neurobiological Model of Anticipatory Anhedonia</w:t>
      </w:r>
      <w:r w:rsidR="00F954AC" w:rsidRPr="004A473E">
        <w:rPr>
          <w:i/>
          <w:sz w:val="24"/>
          <w:szCs w:val="24"/>
        </w:rPr>
        <w:t xml:space="preserve">: The Association of Inflammation </w:t>
      </w:r>
      <w:r w:rsidR="001864C3" w:rsidRPr="004A473E">
        <w:rPr>
          <w:i/>
          <w:sz w:val="24"/>
          <w:szCs w:val="24"/>
        </w:rPr>
        <w:t>and Reward</w:t>
      </w:r>
      <w:r w:rsidR="000203FC" w:rsidRPr="004A473E">
        <w:rPr>
          <w:i/>
          <w:sz w:val="24"/>
          <w:szCs w:val="24"/>
        </w:rPr>
        <w:t xml:space="preserve"> </w:t>
      </w:r>
      <w:r w:rsidR="00F954AC" w:rsidRPr="004A473E">
        <w:rPr>
          <w:i/>
          <w:sz w:val="24"/>
          <w:szCs w:val="24"/>
        </w:rPr>
        <w:t xml:space="preserve">Circuitry Dysfunction in </w:t>
      </w:r>
      <w:r w:rsidR="00972C68">
        <w:rPr>
          <w:i/>
          <w:sz w:val="24"/>
          <w:szCs w:val="24"/>
        </w:rPr>
        <w:t>Treatment-Resistant</w:t>
      </w:r>
      <w:r w:rsidR="00F954AC" w:rsidRPr="004A473E">
        <w:rPr>
          <w:i/>
          <w:sz w:val="24"/>
          <w:szCs w:val="24"/>
        </w:rPr>
        <w:t xml:space="preserve"> Depression</w:t>
      </w:r>
    </w:p>
    <w:p w14:paraId="00DE8F19" w14:textId="2221F3D7" w:rsidR="003D0C1C" w:rsidRPr="004A473E" w:rsidRDefault="00D14901" w:rsidP="00205017">
      <w:pPr>
        <w:ind w:left="1440"/>
        <w:jc w:val="both"/>
        <w:rPr>
          <w:iCs/>
          <w:sz w:val="24"/>
          <w:szCs w:val="24"/>
        </w:rPr>
      </w:pPr>
      <w:r w:rsidRPr="004A473E">
        <w:rPr>
          <w:iCs/>
          <w:sz w:val="24"/>
          <w:szCs w:val="24"/>
        </w:rPr>
        <w:t xml:space="preserve">Junior Faculty Research Scholar Award from the </w:t>
      </w:r>
      <w:r w:rsidR="003D0C1C" w:rsidRPr="004A473E">
        <w:rPr>
          <w:iCs/>
          <w:sz w:val="24"/>
          <w:szCs w:val="24"/>
        </w:rPr>
        <w:t xml:space="preserve">Commonwealth Universal Research Enhancement </w:t>
      </w:r>
      <w:r w:rsidR="003F7F12" w:rsidRPr="004A473E">
        <w:rPr>
          <w:iCs/>
          <w:sz w:val="24"/>
          <w:szCs w:val="24"/>
        </w:rPr>
        <w:t xml:space="preserve">(CURE) </w:t>
      </w:r>
      <w:r w:rsidR="003D0C1C" w:rsidRPr="004A473E">
        <w:rPr>
          <w:iCs/>
          <w:sz w:val="24"/>
          <w:szCs w:val="24"/>
        </w:rPr>
        <w:t>Program</w:t>
      </w:r>
      <w:r w:rsidR="00152EE5" w:rsidRPr="004A473E">
        <w:rPr>
          <w:iCs/>
          <w:sz w:val="24"/>
          <w:szCs w:val="24"/>
        </w:rPr>
        <w:t xml:space="preserve"> </w:t>
      </w:r>
      <w:r w:rsidR="00F954AC" w:rsidRPr="004A473E">
        <w:rPr>
          <w:iCs/>
          <w:sz w:val="24"/>
          <w:szCs w:val="24"/>
        </w:rPr>
        <w:t>–</w:t>
      </w:r>
      <w:r w:rsidR="00152EE5" w:rsidRPr="004A473E">
        <w:rPr>
          <w:iCs/>
          <w:sz w:val="24"/>
          <w:szCs w:val="24"/>
        </w:rPr>
        <w:t xml:space="preserve"> </w:t>
      </w:r>
      <w:r w:rsidR="00F954AC" w:rsidRPr="004A473E">
        <w:rPr>
          <w:iCs/>
          <w:sz w:val="24"/>
          <w:szCs w:val="24"/>
        </w:rPr>
        <w:t xml:space="preserve">PA Tobacco Settlement Fund (TSF) - </w:t>
      </w:r>
      <w:r w:rsidR="00152EE5" w:rsidRPr="004A473E">
        <w:rPr>
          <w:iCs/>
          <w:sz w:val="24"/>
          <w:szCs w:val="24"/>
        </w:rPr>
        <w:t>$</w:t>
      </w:r>
      <w:r w:rsidR="00795B4F" w:rsidRPr="004A473E">
        <w:rPr>
          <w:iCs/>
          <w:sz w:val="24"/>
          <w:szCs w:val="24"/>
        </w:rPr>
        <w:t>382,490</w:t>
      </w:r>
    </w:p>
    <w:p w14:paraId="79C0D3F6" w14:textId="4AF80DA8" w:rsidR="000203FC" w:rsidRPr="004A473E" w:rsidRDefault="00E91343" w:rsidP="00F16478">
      <w:pPr>
        <w:ind w:left="1440"/>
        <w:jc w:val="both"/>
        <w:rPr>
          <w:iCs/>
          <w:sz w:val="24"/>
          <w:szCs w:val="24"/>
        </w:rPr>
      </w:pPr>
      <w:r w:rsidRPr="004A473E">
        <w:rPr>
          <w:iCs/>
          <w:sz w:val="24"/>
          <w:szCs w:val="24"/>
        </w:rPr>
        <w:t xml:space="preserve">Role: </w:t>
      </w:r>
      <w:r w:rsidR="00F16478" w:rsidRPr="004A473E">
        <w:rPr>
          <w:iCs/>
          <w:sz w:val="24"/>
          <w:szCs w:val="24"/>
        </w:rPr>
        <w:t xml:space="preserve">Primary </w:t>
      </w:r>
      <w:r w:rsidRPr="004A473E">
        <w:rPr>
          <w:iCs/>
          <w:sz w:val="24"/>
          <w:szCs w:val="24"/>
        </w:rPr>
        <w:t xml:space="preserve">Mentor </w:t>
      </w:r>
      <w:r w:rsidR="00372831" w:rsidRPr="004A473E">
        <w:rPr>
          <w:iCs/>
          <w:sz w:val="24"/>
          <w:szCs w:val="24"/>
        </w:rPr>
        <w:t>and Co-Investigator</w:t>
      </w:r>
      <w:r w:rsidR="00B716A2" w:rsidRPr="004A473E">
        <w:rPr>
          <w:iCs/>
          <w:sz w:val="24"/>
          <w:szCs w:val="24"/>
        </w:rPr>
        <w:t xml:space="preserve"> (Mukherjee, PI)</w:t>
      </w:r>
      <w:r w:rsidR="00686EB8" w:rsidRPr="004A473E">
        <w:rPr>
          <w:iCs/>
          <w:sz w:val="24"/>
          <w:szCs w:val="24"/>
        </w:rPr>
        <w:t xml:space="preserve"> &amp;</w:t>
      </w:r>
      <w:r w:rsidR="00135964" w:rsidRPr="004A473E">
        <w:rPr>
          <w:iCs/>
          <w:sz w:val="24"/>
          <w:szCs w:val="24"/>
        </w:rPr>
        <w:t xml:space="preserve"> Lead on Neurocognitive and fMRI Aims</w:t>
      </w:r>
    </w:p>
    <w:p w14:paraId="220829F4" w14:textId="77777777" w:rsidR="000203FC" w:rsidRPr="004A473E" w:rsidRDefault="000203FC" w:rsidP="000203FC">
      <w:pPr>
        <w:jc w:val="both"/>
        <w:rPr>
          <w:iCs/>
          <w:sz w:val="24"/>
          <w:szCs w:val="24"/>
        </w:rPr>
      </w:pPr>
    </w:p>
    <w:p w14:paraId="20C07274" w14:textId="77A0AD0E" w:rsidR="00152EE5" w:rsidRPr="004A473E" w:rsidRDefault="00152EE5" w:rsidP="000203FC">
      <w:pPr>
        <w:ind w:left="1440" w:hanging="1440"/>
        <w:jc w:val="both"/>
        <w:rPr>
          <w:iCs/>
          <w:sz w:val="24"/>
          <w:szCs w:val="24"/>
        </w:rPr>
      </w:pPr>
      <w:r w:rsidRPr="004A473E">
        <w:rPr>
          <w:iCs/>
          <w:sz w:val="24"/>
          <w:szCs w:val="24"/>
        </w:rPr>
        <w:t>2021-2023</w:t>
      </w:r>
      <w:r w:rsidRPr="004A473E">
        <w:rPr>
          <w:iCs/>
          <w:sz w:val="24"/>
          <w:szCs w:val="24"/>
        </w:rPr>
        <w:tab/>
      </w:r>
      <w:r w:rsidRPr="004A473E">
        <w:rPr>
          <w:i/>
          <w:sz w:val="24"/>
          <w:szCs w:val="24"/>
        </w:rPr>
        <w:t>Mitigating COVID-related Effects on NIH-Funded Longitudinal, Developmental Research</w:t>
      </w:r>
      <w:r w:rsidRPr="004A473E">
        <w:rPr>
          <w:iCs/>
          <w:sz w:val="24"/>
          <w:szCs w:val="24"/>
        </w:rPr>
        <w:t xml:space="preserve"> </w:t>
      </w:r>
    </w:p>
    <w:p w14:paraId="765B68DF" w14:textId="60A59C82" w:rsidR="00152EE5" w:rsidRPr="004A473E" w:rsidRDefault="00152EE5" w:rsidP="003A1D7C">
      <w:pPr>
        <w:ind w:left="1440" w:hanging="1440"/>
        <w:jc w:val="both"/>
        <w:rPr>
          <w:iCs/>
          <w:sz w:val="24"/>
          <w:szCs w:val="24"/>
        </w:rPr>
      </w:pPr>
      <w:r w:rsidRPr="004A473E">
        <w:rPr>
          <w:iCs/>
          <w:sz w:val="24"/>
          <w:szCs w:val="24"/>
        </w:rPr>
        <w:tab/>
      </w:r>
      <w:r w:rsidRPr="004A473E">
        <w:rPr>
          <w:sz w:val="24"/>
          <w:szCs w:val="24"/>
        </w:rPr>
        <w:t xml:space="preserve">Social Science Research Institute, Penn State </w:t>
      </w:r>
      <w:r w:rsidRPr="004A473E">
        <w:rPr>
          <w:iCs/>
          <w:sz w:val="24"/>
          <w:szCs w:val="24"/>
        </w:rPr>
        <w:t>- $50,000</w:t>
      </w:r>
    </w:p>
    <w:p w14:paraId="490A27A9" w14:textId="20F072E8" w:rsidR="00B17EFE" w:rsidRPr="004A473E" w:rsidRDefault="00152EE5" w:rsidP="00B17EFE">
      <w:pPr>
        <w:ind w:left="1440" w:hanging="1440"/>
        <w:jc w:val="both"/>
        <w:rPr>
          <w:sz w:val="24"/>
          <w:szCs w:val="24"/>
        </w:rPr>
      </w:pPr>
      <w:r w:rsidRPr="004A473E">
        <w:rPr>
          <w:sz w:val="24"/>
          <w:szCs w:val="24"/>
        </w:rPr>
        <w:tab/>
        <w:t>Role: Co-Investigator (</w:t>
      </w:r>
      <w:proofErr w:type="spellStart"/>
      <w:r w:rsidRPr="004A473E">
        <w:rPr>
          <w:sz w:val="24"/>
          <w:szCs w:val="24"/>
        </w:rPr>
        <w:t>Scherf</w:t>
      </w:r>
      <w:proofErr w:type="spellEnd"/>
      <w:r w:rsidRPr="004A473E">
        <w:rPr>
          <w:sz w:val="24"/>
          <w:szCs w:val="24"/>
        </w:rPr>
        <w:t>, PI)</w:t>
      </w:r>
    </w:p>
    <w:p w14:paraId="117A3D96" w14:textId="77777777" w:rsidR="00B17EFE" w:rsidRPr="004A473E" w:rsidRDefault="00B17EFE" w:rsidP="000203FC">
      <w:pPr>
        <w:ind w:left="1440" w:hanging="1440"/>
        <w:jc w:val="both"/>
        <w:rPr>
          <w:iCs/>
          <w:sz w:val="24"/>
          <w:szCs w:val="24"/>
        </w:rPr>
      </w:pPr>
    </w:p>
    <w:p w14:paraId="046CCE1C" w14:textId="77777777" w:rsidR="005A7540" w:rsidRPr="004A473E" w:rsidRDefault="003A1D7C" w:rsidP="000203FC">
      <w:pPr>
        <w:ind w:left="1440" w:hanging="1440"/>
        <w:jc w:val="both"/>
        <w:rPr>
          <w:iCs/>
          <w:sz w:val="24"/>
          <w:szCs w:val="24"/>
        </w:rPr>
      </w:pPr>
      <w:r w:rsidRPr="004A473E">
        <w:rPr>
          <w:iCs/>
          <w:sz w:val="24"/>
          <w:szCs w:val="24"/>
        </w:rPr>
        <w:t>2019-2022</w:t>
      </w:r>
      <w:r w:rsidRPr="004A473E">
        <w:rPr>
          <w:iCs/>
          <w:sz w:val="24"/>
          <w:szCs w:val="24"/>
        </w:rPr>
        <w:tab/>
      </w:r>
      <w:r w:rsidRPr="004A473E">
        <w:rPr>
          <w:i/>
          <w:sz w:val="24"/>
          <w:szCs w:val="24"/>
        </w:rPr>
        <w:t>Empathy for Disparity: A Social-Cognitive Neuroscience Approach</w:t>
      </w:r>
    </w:p>
    <w:p w14:paraId="674F9F1E" w14:textId="2B8896CB" w:rsidR="005A7540" w:rsidRPr="004A473E" w:rsidRDefault="005A7540" w:rsidP="000203FC">
      <w:pPr>
        <w:ind w:left="1440" w:hanging="1440"/>
        <w:jc w:val="both"/>
        <w:rPr>
          <w:iCs/>
          <w:sz w:val="24"/>
          <w:szCs w:val="24"/>
        </w:rPr>
      </w:pPr>
      <w:r w:rsidRPr="004A473E">
        <w:rPr>
          <w:iCs/>
          <w:sz w:val="24"/>
          <w:szCs w:val="24"/>
        </w:rPr>
        <w:tab/>
        <w:t>Social Science Research Institute - $15,240</w:t>
      </w:r>
    </w:p>
    <w:p w14:paraId="4F93B8D6" w14:textId="70FA8D8B" w:rsidR="003A1D7C" w:rsidRPr="004A473E" w:rsidRDefault="005A7540" w:rsidP="000203FC">
      <w:pPr>
        <w:ind w:left="1440" w:hanging="1440"/>
        <w:jc w:val="both"/>
        <w:rPr>
          <w:iCs/>
          <w:sz w:val="24"/>
          <w:szCs w:val="24"/>
        </w:rPr>
      </w:pPr>
      <w:r w:rsidRPr="004A473E">
        <w:rPr>
          <w:iCs/>
          <w:sz w:val="24"/>
          <w:szCs w:val="24"/>
        </w:rPr>
        <w:tab/>
        <w:t>Role: Co-Investigator</w:t>
      </w:r>
      <w:r w:rsidR="00135964" w:rsidRPr="004A473E">
        <w:rPr>
          <w:iCs/>
          <w:sz w:val="24"/>
          <w:szCs w:val="24"/>
        </w:rPr>
        <w:t xml:space="preserve"> </w:t>
      </w:r>
      <w:r w:rsidRPr="004A473E">
        <w:rPr>
          <w:iCs/>
          <w:sz w:val="24"/>
          <w:szCs w:val="24"/>
        </w:rPr>
        <w:t>(Cameron, PI)</w:t>
      </w:r>
      <w:r w:rsidR="00C3334D" w:rsidRPr="004A473E">
        <w:rPr>
          <w:iCs/>
          <w:sz w:val="24"/>
          <w:szCs w:val="24"/>
        </w:rPr>
        <w:t xml:space="preserve"> &amp;</w:t>
      </w:r>
      <w:r w:rsidR="00135964" w:rsidRPr="004A473E">
        <w:rPr>
          <w:iCs/>
          <w:sz w:val="24"/>
          <w:szCs w:val="24"/>
        </w:rPr>
        <w:t xml:space="preserve"> Lead on Neurocognitive and fMRI Aims</w:t>
      </w:r>
      <w:r w:rsidR="003A1D7C" w:rsidRPr="004A473E">
        <w:rPr>
          <w:iCs/>
          <w:sz w:val="24"/>
          <w:szCs w:val="24"/>
        </w:rPr>
        <w:tab/>
      </w:r>
    </w:p>
    <w:p w14:paraId="75A5EE42" w14:textId="77777777" w:rsidR="003A1D7C" w:rsidRPr="004A473E" w:rsidRDefault="003A1D7C" w:rsidP="000203FC">
      <w:pPr>
        <w:ind w:left="1440" w:hanging="1440"/>
        <w:jc w:val="both"/>
        <w:rPr>
          <w:iCs/>
          <w:sz w:val="24"/>
          <w:szCs w:val="24"/>
        </w:rPr>
      </w:pPr>
    </w:p>
    <w:p w14:paraId="3D281310" w14:textId="1E314484" w:rsidR="000203FC" w:rsidRPr="004A473E" w:rsidRDefault="000203FC" w:rsidP="000203FC">
      <w:pPr>
        <w:ind w:left="1440" w:hanging="1440"/>
        <w:jc w:val="both"/>
        <w:rPr>
          <w:iCs/>
          <w:sz w:val="24"/>
          <w:szCs w:val="24"/>
        </w:rPr>
      </w:pPr>
      <w:r w:rsidRPr="004A473E">
        <w:rPr>
          <w:iCs/>
          <w:sz w:val="24"/>
          <w:szCs w:val="24"/>
        </w:rPr>
        <w:t>2019-2021</w:t>
      </w:r>
      <w:r w:rsidRPr="004A473E">
        <w:rPr>
          <w:iCs/>
          <w:sz w:val="24"/>
          <w:szCs w:val="24"/>
        </w:rPr>
        <w:tab/>
      </w:r>
      <w:r w:rsidRPr="004A473E">
        <w:rPr>
          <w:i/>
          <w:sz w:val="24"/>
          <w:szCs w:val="24"/>
        </w:rPr>
        <w:t>Neural and Biological Correlates of Anhedonia in Major Depressive Disorder: The Link Between Inflammation and Reward-</w:t>
      </w:r>
      <w:r w:rsidR="00122B70" w:rsidRPr="004A473E">
        <w:rPr>
          <w:i/>
          <w:sz w:val="24"/>
          <w:szCs w:val="24"/>
        </w:rPr>
        <w:t>R</w:t>
      </w:r>
      <w:r w:rsidRPr="004A473E">
        <w:rPr>
          <w:i/>
          <w:sz w:val="24"/>
          <w:szCs w:val="24"/>
        </w:rPr>
        <w:t>elated Neural Circuits</w:t>
      </w:r>
      <w:r w:rsidRPr="004A473E">
        <w:rPr>
          <w:iCs/>
          <w:sz w:val="24"/>
          <w:szCs w:val="24"/>
        </w:rPr>
        <w:t xml:space="preserve"> </w:t>
      </w:r>
    </w:p>
    <w:p w14:paraId="45702514" w14:textId="12393646" w:rsidR="000203FC" w:rsidRPr="004A473E" w:rsidRDefault="000203FC" w:rsidP="000203FC">
      <w:pPr>
        <w:ind w:left="720" w:firstLine="720"/>
        <w:jc w:val="both"/>
        <w:rPr>
          <w:iCs/>
          <w:sz w:val="24"/>
          <w:szCs w:val="24"/>
        </w:rPr>
      </w:pPr>
      <w:r w:rsidRPr="004A473E">
        <w:rPr>
          <w:iCs/>
          <w:sz w:val="24"/>
          <w:szCs w:val="24"/>
        </w:rPr>
        <w:t>NIH UL1 TR002014 Penn State CTSI</w:t>
      </w:r>
      <w:r w:rsidR="00152EE5" w:rsidRPr="004A473E">
        <w:rPr>
          <w:iCs/>
          <w:sz w:val="24"/>
          <w:szCs w:val="24"/>
        </w:rPr>
        <w:t xml:space="preserve"> - $47,500</w:t>
      </w:r>
    </w:p>
    <w:p w14:paraId="7A4B5484" w14:textId="45271F80" w:rsidR="000203FC" w:rsidRPr="004A473E" w:rsidRDefault="000203FC" w:rsidP="000203FC">
      <w:pPr>
        <w:jc w:val="both"/>
        <w:rPr>
          <w:iCs/>
          <w:sz w:val="24"/>
          <w:szCs w:val="24"/>
        </w:rPr>
      </w:pPr>
      <w:r w:rsidRPr="004A473E">
        <w:rPr>
          <w:i/>
          <w:sz w:val="24"/>
          <w:szCs w:val="24"/>
        </w:rPr>
        <w:tab/>
      </w:r>
      <w:r w:rsidRPr="004A473E">
        <w:rPr>
          <w:i/>
          <w:sz w:val="24"/>
          <w:szCs w:val="24"/>
        </w:rPr>
        <w:tab/>
      </w:r>
      <w:r w:rsidRPr="004A473E">
        <w:rPr>
          <w:iCs/>
          <w:sz w:val="24"/>
          <w:szCs w:val="24"/>
        </w:rPr>
        <w:t>Role: Co-Investigator (Mukherjee, PI)</w:t>
      </w:r>
      <w:r w:rsidR="00C3334D" w:rsidRPr="004A473E">
        <w:rPr>
          <w:iCs/>
          <w:sz w:val="24"/>
          <w:szCs w:val="24"/>
        </w:rPr>
        <w:t xml:space="preserve"> &amp; </w:t>
      </w:r>
      <w:r w:rsidR="00135964" w:rsidRPr="004A473E">
        <w:rPr>
          <w:iCs/>
          <w:sz w:val="24"/>
          <w:szCs w:val="24"/>
        </w:rPr>
        <w:t>Lead on Neurocognitive and fMRI Aims</w:t>
      </w:r>
    </w:p>
    <w:p w14:paraId="1163F2CE" w14:textId="77777777" w:rsidR="00E91343" w:rsidRPr="004A473E" w:rsidRDefault="00E91343" w:rsidP="002A3D26">
      <w:pPr>
        <w:jc w:val="both"/>
        <w:rPr>
          <w:iCs/>
          <w:sz w:val="24"/>
          <w:szCs w:val="24"/>
        </w:rPr>
      </w:pPr>
    </w:p>
    <w:p w14:paraId="02089017" w14:textId="2F71CAFD" w:rsidR="003F7F12" w:rsidRPr="004A473E" w:rsidRDefault="0029125D" w:rsidP="0029125D">
      <w:pPr>
        <w:jc w:val="both"/>
        <w:rPr>
          <w:i/>
          <w:sz w:val="24"/>
          <w:szCs w:val="24"/>
        </w:rPr>
      </w:pPr>
      <w:r w:rsidRPr="004A473E">
        <w:rPr>
          <w:iCs/>
          <w:sz w:val="24"/>
          <w:szCs w:val="24"/>
        </w:rPr>
        <w:t>2018-202</w:t>
      </w:r>
      <w:r w:rsidR="003F7F12" w:rsidRPr="004A473E">
        <w:rPr>
          <w:iCs/>
          <w:sz w:val="24"/>
          <w:szCs w:val="24"/>
        </w:rPr>
        <w:t>1</w:t>
      </w:r>
      <w:r w:rsidRPr="004A473E">
        <w:rPr>
          <w:iCs/>
          <w:sz w:val="24"/>
          <w:szCs w:val="24"/>
        </w:rPr>
        <w:tab/>
      </w:r>
      <w:r w:rsidRPr="004A473E">
        <w:rPr>
          <w:i/>
          <w:sz w:val="24"/>
          <w:szCs w:val="24"/>
        </w:rPr>
        <w:t>Neural Correlates of Anhedonia in Major Depressive Disorder</w:t>
      </w:r>
      <w:r w:rsidR="003F7F12" w:rsidRPr="004A473E">
        <w:rPr>
          <w:i/>
          <w:sz w:val="24"/>
          <w:szCs w:val="24"/>
        </w:rPr>
        <w:t xml:space="preserve">: The Link Between Inflammation </w:t>
      </w:r>
    </w:p>
    <w:p w14:paraId="728B2818" w14:textId="3A8D7789" w:rsidR="0029125D" w:rsidRPr="004A473E" w:rsidRDefault="003F7F12" w:rsidP="003F7F12">
      <w:pPr>
        <w:ind w:left="720" w:firstLine="720"/>
        <w:jc w:val="both"/>
        <w:rPr>
          <w:i/>
          <w:sz w:val="24"/>
          <w:szCs w:val="24"/>
        </w:rPr>
      </w:pPr>
      <w:r w:rsidRPr="004A473E">
        <w:rPr>
          <w:i/>
          <w:sz w:val="24"/>
          <w:szCs w:val="24"/>
        </w:rPr>
        <w:t>and Reward-Related Neural Circuits</w:t>
      </w:r>
      <w:r w:rsidR="000203FC" w:rsidRPr="004A473E">
        <w:rPr>
          <w:i/>
          <w:sz w:val="24"/>
          <w:szCs w:val="24"/>
        </w:rPr>
        <w:t xml:space="preserve"> </w:t>
      </w:r>
    </w:p>
    <w:p w14:paraId="6616E301" w14:textId="38769214" w:rsidR="0029125D" w:rsidRPr="004A473E" w:rsidRDefault="0029125D" w:rsidP="007637E7">
      <w:pPr>
        <w:ind w:left="720" w:firstLine="720"/>
        <w:jc w:val="both"/>
        <w:rPr>
          <w:iCs/>
          <w:sz w:val="24"/>
          <w:szCs w:val="24"/>
        </w:rPr>
      </w:pPr>
      <w:r w:rsidRPr="004A473E">
        <w:rPr>
          <w:iCs/>
          <w:sz w:val="24"/>
          <w:szCs w:val="24"/>
        </w:rPr>
        <w:t>Junior Faculty Development Program, Penn State CTSI</w:t>
      </w:r>
      <w:r w:rsidR="00152EE5" w:rsidRPr="004A473E">
        <w:rPr>
          <w:iCs/>
          <w:sz w:val="24"/>
          <w:szCs w:val="24"/>
        </w:rPr>
        <w:t xml:space="preserve"> - $5,000</w:t>
      </w:r>
    </w:p>
    <w:p w14:paraId="292F6CE5" w14:textId="52E47BA3" w:rsidR="0029125D" w:rsidRPr="004A473E" w:rsidRDefault="0029125D" w:rsidP="007637E7">
      <w:pPr>
        <w:ind w:left="1440"/>
        <w:jc w:val="both"/>
        <w:rPr>
          <w:iCs/>
          <w:sz w:val="24"/>
          <w:szCs w:val="24"/>
        </w:rPr>
      </w:pPr>
      <w:r w:rsidRPr="004A473E">
        <w:rPr>
          <w:iCs/>
          <w:sz w:val="24"/>
          <w:szCs w:val="24"/>
        </w:rPr>
        <w:t xml:space="preserve">Role: </w:t>
      </w:r>
      <w:r w:rsidR="00372831" w:rsidRPr="004A473E">
        <w:rPr>
          <w:iCs/>
          <w:sz w:val="24"/>
          <w:szCs w:val="24"/>
        </w:rPr>
        <w:t xml:space="preserve">Primary </w:t>
      </w:r>
      <w:r w:rsidRPr="004A473E">
        <w:rPr>
          <w:iCs/>
          <w:sz w:val="24"/>
          <w:szCs w:val="24"/>
        </w:rPr>
        <w:t>Mentor</w:t>
      </w:r>
      <w:r w:rsidR="00372831" w:rsidRPr="004A473E">
        <w:rPr>
          <w:iCs/>
          <w:sz w:val="24"/>
          <w:szCs w:val="24"/>
        </w:rPr>
        <w:t xml:space="preserve"> and Co-Investigator</w:t>
      </w:r>
      <w:r w:rsidR="007637E7" w:rsidRPr="004A473E">
        <w:rPr>
          <w:iCs/>
          <w:sz w:val="24"/>
          <w:szCs w:val="24"/>
        </w:rPr>
        <w:t xml:space="preserve"> (Mukherjee, PI)</w:t>
      </w:r>
      <w:r w:rsidR="00C3334D" w:rsidRPr="004A473E">
        <w:rPr>
          <w:iCs/>
          <w:sz w:val="24"/>
          <w:szCs w:val="24"/>
        </w:rPr>
        <w:t xml:space="preserve"> &amp; </w:t>
      </w:r>
      <w:r w:rsidR="00135964" w:rsidRPr="004A473E">
        <w:rPr>
          <w:iCs/>
          <w:sz w:val="24"/>
          <w:szCs w:val="24"/>
        </w:rPr>
        <w:t>Lead on Neurocognitive and fMRI Aims</w:t>
      </w:r>
    </w:p>
    <w:p w14:paraId="07BCBD1D" w14:textId="77777777" w:rsidR="000203FC" w:rsidRPr="004A473E" w:rsidRDefault="000203FC" w:rsidP="000203FC">
      <w:pPr>
        <w:jc w:val="both"/>
        <w:rPr>
          <w:iCs/>
          <w:sz w:val="24"/>
          <w:szCs w:val="24"/>
        </w:rPr>
      </w:pPr>
    </w:p>
    <w:p w14:paraId="6EAFAF3D" w14:textId="3ED0E418" w:rsidR="000203FC" w:rsidRPr="004A473E" w:rsidRDefault="000203FC" w:rsidP="000203FC">
      <w:pPr>
        <w:ind w:left="1440" w:hanging="1440"/>
        <w:jc w:val="both"/>
        <w:rPr>
          <w:sz w:val="24"/>
          <w:szCs w:val="24"/>
        </w:rPr>
      </w:pPr>
      <w:r w:rsidRPr="004A473E">
        <w:rPr>
          <w:sz w:val="24"/>
          <w:szCs w:val="24"/>
        </w:rPr>
        <w:t>201</w:t>
      </w:r>
      <w:r w:rsidR="0075552C" w:rsidRPr="004A473E">
        <w:rPr>
          <w:sz w:val="24"/>
          <w:szCs w:val="24"/>
        </w:rPr>
        <w:t>7</w:t>
      </w:r>
      <w:r w:rsidRPr="004A473E">
        <w:rPr>
          <w:sz w:val="24"/>
          <w:szCs w:val="24"/>
        </w:rPr>
        <w:t>-202</w:t>
      </w:r>
      <w:r w:rsidR="0075552C" w:rsidRPr="004A473E">
        <w:rPr>
          <w:sz w:val="24"/>
          <w:szCs w:val="24"/>
        </w:rPr>
        <w:t>2</w:t>
      </w:r>
      <w:r w:rsidRPr="004A473E">
        <w:rPr>
          <w:sz w:val="24"/>
          <w:szCs w:val="24"/>
        </w:rPr>
        <w:tab/>
      </w:r>
      <w:r w:rsidRPr="004A473E">
        <w:rPr>
          <w:i/>
          <w:iCs/>
          <w:sz w:val="24"/>
          <w:szCs w:val="24"/>
        </w:rPr>
        <w:t>Brain Mechanisms of Overeating in Children</w:t>
      </w:r>
    </w:p>
    <w:p w14:paraId="64E2AFB8" w14:textId="22981F70" w:rsidR="000203FC" w:rsidRPr="004A473E" w:rsidRDefault="000203FC" w:rsidP="000203FC">
      <w:pPr>
        <w:ind w:left="1440" w:hanging="1440"/>
        <w:jc w:val="both"/>
        <w:rPr>
          <w:sz w:val="24"/>
          <w:szCs w:val="24"/>
        </w:rPr>
      </w:pPr>
      <w:r w:rsidRPr="004A473E">
        <w:rPr>
          <w:sz w:val="24"/>
          <w:szCs w:val="24"/>
        </w:rPr>
        <w:tab/>
        <w:t>National Institute of Diabetes and Digestive and Kidney Diseases, 1R01 DK110060-01A1</w:t>
      </w:r>
      <w:r w:rsidR="0075552C" w:rsidRPr="004A473E">
        <w:rPr>
          <w:sz w:val="24"/>
          <w:szCs w:val="24"/>
        </w:rPr>
        <w:t xml:space="preserve"> (NCE) - $2,778,991</w:t>
      </w:r>
    </w:p>
    <w:p w14:paraId="677C09B9" w14:textId="77777777" w:rsidR="000203FC" w:rsidRPr="004A473E" w:rsidRDefault="000203FC" w:rsidP="000203FC">
      <w:pPr>
        <w:ind w:left="1440" w:hanging="1440"/>
        <w:jc w:val="both"/>
        <w:rPr>
          <w:sz w:val="24"/>
          <w:szCs w:val="24"/>
        </w:rPr>
      </w:pPr>
      <w:r w:rsidRPr="004A473E">
        <w:rPr>
          <w:sz w:val="24"/>
          <w:szCs w:val="24"/>
        </w:rPr>
        <w:tab/>
        <w:t>Role: Co-Investigator (Keller, PI)</w:t>
      </w:r>
    </w:p>
    <w:p w14:paraId="6DE78C25" w14:textId="77777777" w:rsidR="009D30DB" w:rsidRPr="004A473E" w:rsidRDefault="009D30DB" w:rsidP="0029125D">
      <w:pPr>
        <w:jc w:val="both"/>
        <w:rPr>
          <w:iCs/>
          <w:sz w:val="24"/>
          <w:szCs w:val="24"/>
        </w:rPr>
      </w:pPr>
    </w:p>
    <w:p w14:paraId="59902635" w14:textId="77777777" w:rsidR="00635DE5" w:rsidRPr="004A473E" w:rsidRDefault="00635DE5" w:rsidP="00635DE5">
      <w:pPr>
        <w:ind w:left="1440" w:hanging="1440"/>
        <w:jc w:val="both"/>
        <w:rPr>
          <w:sz w:val="24"/>
          <w:szCs w:val="24"/>
        </w:rPr>
      </w:pPr>
      <w:r w:rsidRPr="004A473E">
        <w:rPr>
          <w:sz w:val="24"/>
          <w:szCs w:val="24"/>
        </w:rPr>
        <w:lastRenderedPageBreak/>
        <w:t>2016-2022</w:t>
      </w:r>
      <w:r w:rsidRPr="004A473E">
        <w:rPr>
          <w:sz w:val="24"/>
          <w:szCs w:val="24"/>
        </w:rPr>
        <w:tab/>
      </w:r>
      <w:r w:rsidRPr="004A473E">
        <w:rPr>
          <w:i/>
          <w:iCs/>
          <w:sz w:val="24"/>
          <w:szCs w:val="24"/>
        </w:rPr>
        <w:t>Using Serious Game Technology to Improve Sensitivity to Eye Gaze in Autism</w:t>
      </w:r>
      <w:r w:rsidRPr="004A473E">
        <w:rPr>
          <w:sz w:val="24"/>
          <w:szCs w:val="24"/>
        </w:rPr>
        <w:t xml:space="preserve"> </w:t>
      </w:r>
    </w:p>
    <w:p w14:paraId="0A169C2B" w14:textId="77777777" w:rsidR="00635DE5" w:rsidRPr="004A473E" w:rsidRDefault="00635DE5" w:rsidP="00635DE5">
      <w:pPr>
        <w:ind w:left="1440" w:hanging="1440"/>
        <w:jc w:val="both"/>
        <w:rPr>
          <w:sz w:val="24"/>
          <w:szCs w:val="24"/>
        </w:rPr>
      </w:pPr>
      <w:r w:rsidRPr="004A473E">
        <w:rPr>
          <w:sz w:val="24"/>
          <w:szCs w:val="24"/>
        </w:rPr>
        <w:tab/>
        <w:t>National Institute for Mental Health, 1R61/R33 MH110624 (NCE) - $2,730,741</w:t>
      </w:r>
    </w:p>
    <w:p w14:paraId="2071DA17" w14:textId="77777777" w:rsidR="00635DE5" w:rsidRPr="004A473E" w:rsidRDefault="00635DE5" w:rsidP="00635DE5">
      <w:pPr>
        <w:ind w:left="1440" w:hanging="1440"/>
        <w:jc w:val="both"/>
        <w:rPr>
          <w:sz w:val="24"/>
          <w:szCs w:val="24"/>
        </w:rPr>
      </w:pPr>
      <w:r w:rsidRPr="004A473E">
        <w:rPr>
          <w:sz w:val="24"/>
          <w:szCs w:val="24"/>
        </w:rPr>
        <w:tab/>
        <w:t>Role: Co-Investigator (</w:t>
      </w:r>
      <w:proofErr w:type="spellStart"/>
      <w:r w:rsidRPr="004A473E">
        <w:rPr>
          <w:sz w:val="24"/>
          <w:szCs w:val="24"/>
        </w:rPr>
        <w:t>Scherf</w:t>
      </w:r>
      <w:proofErr w:type="spellEnd"/>
      <w:r w:rsidRPr="004A473E">
        <w:rPr>
          <w:sz w:val="24"/>
          <w:szCs w:val="24"/>
        </w:rPr>
        <w:t>, PI)</w:t>
      </w:r>
    </w:p>
    <w:p w14:paraId="5FC667FC" w14:textId="77777777" w:rsidR="00635DE5" w:rsidRPr="004A473E" w:rsidRDefault="00635DE5" w:rsidP="0029125D">
      <w:pPr>
        <w:jc w:val="both"/>
        <w:rPr>
          <w:iCs/>
          <w:sz w:val="24"/>
          <w:szCs w:val="24"/>
        </w:rPr>
      </w:pPr>
    </w:p>
    <w:p w14:paraId="43F381AF" w14:textId="77777777" w:rsidR="000203FC" w:rsidRPr="004A473E" w:rsidRDefault="000203FC" w:rsidP="000203FC">
      <w:pPr>
        <w:ind w:left="1440" w:hanging="1440"/>
        <w:jc w:val="both"/>
        <w:rPr>
          <w:sz w:val="24"/>
          <w:szCs w:val="24"/>
        </w:rPr>
      </w:pPr>
      <w:r w:rsidRPr="004A473E">
        <w:rPr>
          <w:sz w:val="24"/>
          <w:szCs w:val="24"/>
        </w:rPr>
        <w:t>2016-2020</w:t>
      </w:r>
      <w:r w:rsidRPr="004A473E">
        <w:rPr>
          <w:sz w:val="24"/>
          <w:szCs w:val="24"/>
        </w:rPr>
        <w:tab/>
      </w:r>
      <w:r w:rsidRPr="004A473E">
        <w:rPr>
          <w:i/>
          <w:iCs/>
          <w:sz w:val="24"/>
          <w:szCs w:val="24"/>
        </w:rPr>
        <w:t>Effects of Cigarette Availability on Neural and Subjective Sensitivity to Rewards</w:t>
      </w:r>
    </w:p>
    <w:p w14:paraId="6FC2EFBC" w14:textId="56E01C2F" w:rsidR="000203FC" w:rsidRPr="004A473E" w:rsidRDefault="000203FC" w:rsidP="000203FC">
      <w:pPr>
        <w:ind w:left="1440" w:hanging="1440"/>
        <w:jc w:val="both"/>
        <w:rPr>
          <w:sz w:val="24"/>
          <w:szCs w:val="24"/>
        </w:rPr>
      </w:pPr>
      <w:r w:rsidRPr="004A473E">
        <w:rPr>
          <w:sz w:val="24"/>
          <w:szCs w:val="24"/>
        </w:rPr>
        <w:tab/>
        <w:t>National Institute for Drug Abuse, R01 DA041438-01</w:t>
      </w:r>
      <w:r w:rsidR="00E64FD9" w:rsidRPr="004A473E">
        <w:rPr>
          <w:sz w:val="24"/>
          <w:szCs w:val="24"/>
        </w:rPr>
        <w:t xml:space="preserve"> - $1,414,800</w:t>
      </w:r>
    </w:p>
    <w:p w14:paraId="1C8C4F6E" w14:textId="7F1004BE" w:rsidR="000142BA" w:rsidRPr="004A473E" w:rsidRDefault="000203FC" w:rsidP="000203FC">
      <w:pPr>
        <w:ind w:left="1440" w:hanging="1440"/>
        <w:jc w:val="both"/>
        <w:rPr>
          <w:sz w:val="24"/>
          <w:szCs w:val="24"/>
        </w:rPr>
      </w:pPr>
      <w:r w:rsidRPr="004A473E">
        <w:rPr>
          <w:sz w:val="24"/>
          <w:szCs w:val="24"/>
        </w:rPr>
        <w:tab/>
        <w:t>Role: Co-Investigator (Wilson, PI)</w:t>
      </w:r>
    </w:p>
    <w:p w14:paraId="24F01C5D" w14:textId="606E2A5C" w:rsidR="000142BA" w:rsidRPr="004A473E" w:rsidRDefault="000142BA" w:rsidP="002A3D26">
      <w:pPr>
        <w:jc w:val="both"/>
        <w:rPr>
          <w:i/>
          <w:sz w:val="24"/>
          <w:szCs w:val="24"/>
        </w:rPr>
      </w:pPr>
    </w:p>
    <w:p w14:paraId="47E2D875" w14:textId="58B5DC6E" w:rsidR="00F46CDA" w:rsidRPr="004A473E" w:rsidRDefault="009D30DB" w:rsidP="009D30DB">
      <w:pPr>
        <w:ind w:left="1440" w:hanging="1440"/>
        <w:jc w:val="both"/>
        <w:rPr>
          <w:i/>
          <w:iCs/>
          <w:sz w:val="24"/>
          <w:szCs w:val="24"/>
        </w:rPr>
      </w:pPr>
      <w:r w:rsidRPr="004A473E">
        <w:rPr>
          <w:sz w:val="24"/>
          <w:szCs w:val="24"/>
        </w:rPr>
        <w:t>2016-2019</w:t>
      </w:r>
      <w:r w:rsidRPr="004A473E">
        <w:rPr>
          <w:sz w:val="24"/>
          <w:szCs w:val="24"/>
        </w:rPr>
        <w:tab/>
      </w:r>
      <w:r w:rsidR="00F46CDA" w:rsidRPr="004A473E">
        <w:rPr>
          <w:i/>
          <w:iCs/>
          <w:sz w:val="24"/>
          <w:szCs w:val="24"/>
        </w:rPr>
        <w:t>The Neurodevelopment of Habit Learning in Adolescents and Implications for Cigarette Smoking</w:t>
      </w:r>
    </w:p>
    <w:p w14:paraId="49FE26EF" w14:textId="41DFF5BB" w:rsidR="009D30DB" w:rsidRPr="004A473E" w:rsidRDefault="009D30DB" w:rsidP="00F46CDA">
      <w:pPr>
        <w:ind w:left="1440"/>
        <w:jc w:val="both"/>
        <w:rPr>
          <w:sz w:val="24"/>
          <w:szCs w:val="24"/>
        </w:rPr>
      </w:pPr>
      <w:r w:rsidRPr="004A473E">
        <w:rPr>
          <w:sz w:val="24"/>
          <w:szCs w:val="24"/>
        </w:rPr>
        <w:t xml:space="preserve">Dr. Frances Keesler Graham Early Career Professorship in Developmental Neuroscience </w:t>
      </w:r>
    </w:p>
    <w:p w14:paraId="3628766B" w14:textId="53D646F8" w:rsidR="009D30DB" w:rsidRPr="004A473E" w:rsidRDefault="009D30DB" w:rsidP="009D30DB">
      <w:pPr>
        <w:ind w:left="1440"/>
        <w:jc w:val="both"/>
        <w:rPr>
          <w:sz w:val="24"/>
          <w:szCs w:val="24"/>
        </w:rPr>
      </w:pPr>
      <w:r w:rsidRPr="004A473E">
        <w:rPr>
          <w:sz w:val="24"/>
          <w:szCs w:val="24"/>
        </w:rPr>
        <w:t xml:space="preserve">Social Science Research Institute, Penn State University - $61,859 </w:t>
      </w:r>
    </w:p>
    <w:p w14:paraId="4953A74F" w14:textId="77777777" w:rsidR="009D30DB" w:rsidRPr="004A473E" w:rsidRDefault="009D30DB" w:rsidP="009D30DB">
      <w:pPr>
        <w:ind w:left="1440"/>
        <w:jc w:val="both"/>
        <w:rPr>
          <w:sz w:val="24"/>
          <w:szCs w:val="24"/>
        </w:rPr>
      </w:pPr>
      <w:r w:rsidRPr="004A473E">
        <w:rPr>
          <w:sz w:val="24"/>
          <w:szCs w:val="24"/>
        </w:rPr>
        <w:t>Role: Principal Investigator</w:t>
      </w:r>
    </w:p>
    <w:p w14:paraId="7D5BE8C7" w14:textId="77777777" w:rsidR="009D30DB" w:rsidRPr="004A473E" w:rsidRDefault="009D30DB" w:rsidP="002A3D26">
      <w:pPr>
        <w:jc w:val="both"/>
        <w:rPr>
          <w:i/>
          <w:sz w:val="24"/>
          <w:szCs w:val="24"/>
        </w:rPr>
      </w:pPr>
    </w:p>
    <w:p w14:paraId="401E4F62" w14:textId="55354610" w:rsidR="001A5E30" w:rsidRPr="004A473E" w:rsidRDefault="001A5E30" w:rsidP="004E593E">
      <w:pPr>
        <w:ind w:left="1440" w:hanging="1440"/>
        <w:jc w:val="both"/>
        <w:rPr>
          <w:sz w:val="24"/>
          <w:szCs w:val="24"/>
        </w:rPr>
      </w:pPr>
      <w:r w:rsidRPr="004A473E">
        <w:rPr>
          <w:sz w:val="24"/>
          <w:szCs w:val="24"/>
        </w:rPr>
        <w:t>2015-2016</w:t>
      </w:r>
      <w:r w:rsidRPr="004A473E">
        <w:rPr>
          <w:sz w:val="24"/>
          <w:szCs w:val="24"/>
        </w:rPr>
        <w:tab/>
      </w:r>
      <w:r w:rsidRPr="004A473E">
        <w:rPr>
          <w:i/>
          <w:iCs/>
          <w:sz w:val="24"/>
          <w:szCs w:val="24"/>
        </w:rPr>
        <w:t>Complex Interactions of Behavior, Genes, and Environment in the Multi-System Characterization of the Effects on Sleep Loss on Health, Cardio-metabolic Disease Risk, Cognition, and the Epigenome.</w:t>
      </w:r>
      <w:r w:rsidRPr="004A473E">
        <w:rPr>
          <w:sz w:val="24"/>
          <w:szCs w:val="24"/>
        </w:rPr>
        <w:t xml:space="preserve"> </w:t>
      </w:r>
    </w:p>
    <w:p w14:paraId="77CDC22E" w14:textId="1BFE017C" w:rsidR="001A5E30" w:rsidRPr="004A473E" w:rsidRDefault="001A5E30" w:rsidP="004E593E">
      <w:pPr>
        <w:ind w:left="1440" w:hanging="1440"/>
        <w:jc w:val="both"/>
        <w:rPr>
          <w:sz w:val="24"/>
          <w:szCs w:val="24"/>
        </w:rPr>
      </w:pPr>
      <w:r w:rsidRPr="004A473E">
        <w:rPr>
          <w:sz w:val="24"/>
          <w:szCs w:val="24"/>
        </w:rPr>
        <w:tab/>
        <w:t xml:space="preserve">Penn State University Clinical and Translational Science Institute (CTSI) / funded by </w:t>
      </w:r>
      <w:proofErr w:type="gramStart"/>
      <w:r w:rsidRPr="004A473E">
        <w:rPr>
          <w:sz w:val="24"/>
          <w:szCs w:val="24"/>
        </w:rPr>
        <w:t>NIH</w:t>
      </w:r>
      <w:proofErr w:type="gramEnd"/>
    </w:p>
    <w:p w14:paraId="7A8BAE23" w14:textId="1BB0EB1C" w:rsidR="001A5E30" w:rsidRPr="004A473E" w:rsidRDefault="001A5E30" w:rsidP="004E593E">
      <w:pPr>
        <w:ind w:left="1440" w:hanging="1440"/>
        <w:jc w:val="both"/>
        <w:rPr>
          <w:sz w:val="24"/>
          <w:szCs w:val="24"/>
        </w:rPr>
      </w:pPr>
      <w:r w:rsidRPr="004A473E">
        <w:rPr>
          <w:sz w:val="24"/>
          <w:szCs w:val="24"/>
        </w:rPr>
        <w:tab/>
        <w:t>Role: Co-Investigator</w:t>
      </w:r>
      <w:r w:rsidR="00135964" w:rsidRPr="004A473E">
        <w:rPr>
          <w:sz w:val="24"/>
          <w:szCs w:val="24"/>
        </w:rPr>
        <w:t xml:space="preserve"> </w:t>
      </w:r>
      <w:r w:rsidR="000203FC" w:rsidRPr="004A473E">
        <w:rPr>
          <w:sz w:val="24"/>
          <w:szCs w:val="24"/>
        </w:rPr>
        <w:t>(</w:t>
      </w:r>
      <w:r w:rsidR="005A7540" w:rsidRPr="004A473E">
        <w:rPr>
          <w:sz w:val="24"/>
          <w:szCs w:val="24"/>
        </w:rPr>
        <w:t>Buxton &amp; Chang, co-PIs)</w:t>
      </w:r>
      <w:r w:rsidR="00C3334D" w:rsidRPr="004A473E">
        <w:rPr>
          <w:sz w:val="24"/>
          <w:szCs w:val="24"/>
        </w:rPr>
        <w:t xml:space="preserve"> </w:t>
      </w:r>
      <w:r w:rsidR="00C3334D" w:rsidRPr="004A473E">
        <w:rPr>
          <w:iCs/>
          <w:sz w:val="24"/>
          <w:szCs w:val="24"/>
        </w:rPr>
        <w:t>&amp;</w:t>
      </w:r>
      <w:r w:rsidR="00135964" w:rsidRPr="004A473E">
        <w:rPr>
          <w:sz w:val="24"/>
          <w:szCs w:val="24"/>
        </w:rPr>
        <w:t xml:space="preserve"> </w:t>
      </w:r>
      <w:r w:rsidR="00135964" w:rsidRPr="004A473E">
        <w:rPr>
          <w:iCs/>
          <w:sz w:val="24"/>
          <w:szCs w:val="24"/>
        </w:rPr>
        <w:t>Lead on Neurocognitive and fMRI Aims</w:t>
      </w:r>
    </w:p>
    <w:p w14:paraId="35D272DC" w14:textId="77777777" w:rsidR="001A5E30" w:rsidRPr="004A473E" w:rsidRDefault="001A5E30" w:rsidP="004E593E">
      <w:pPr>
        <w:ind w:left="1440" w:hanging="1440"/>
        <w:jc w:val="both"/>
        <w:rPr>
          <w:sz w:val="24"/>
          <w:szCs w:val="24"/>
        </w:rPr>
      </w:pPr>
    </w:p>
    <w:p w14:paraId="21D5FC41" w14:textId="3CD385C3" w:rsidR="009A2244" w:rsidRPr="004A473E" w:rsidRDefault="009A2244" w:rsidP="004E593E">
      <w:pPr>
        <w:ind w:left="1440" w:hanging="1440"/>
        <w:jc w:val="both"/>
        <w:rPr>
          <w:sz w:val="24"/>
          <w:szCs w:val="24"/>
        </w:rPr>
      </w:pPr>
      <w:r w:rsidRPr="004A473E">
        <w:rPr>
          <w:sz w:val="24"/>
          <w:szCs w:val="24"/>
        </w:rPr>
        <w:t>2015</w:t>
      </w:r>
      <w:r w:rsidR="00122B70" w:rsidRPr="004A473E">
        <w:rPr>
          <w:sz w:val="24"/>
          <w:szCs w:val="24"/>
        </w:rPr>
        <w:t>-2016</w:t>
      </w:r>
      <w:r w:rsidRPr="004A473E">
        <w:rPr>
          <w:sz w:val="24"/>
          <w:szCs w:val="24"/>
        </w:rPr>
        <w:tab/>
      </w:r>
      <w:r w:rsidRPr="004A473E">
        <w:rPr>
          <w:i/>
          <w:iCs/>
          <w:sz w:val="24"/>
          <w:szCs w:val="24"/>
        </w:rPr>
        <w:t>Using Eye-tracking Technology to Enhance an Online Educational Game for Individuals with Autism</w:t>
      </w:r>
      <w:r w:rsidR="00152EE5" w:rsidRPr="004A473E">
        <w:rPr>
          <w:sz w:val="24"/>
          <w:szCs w:val="24"/>
        </w:rPr>
        <w:t xml:space="preserve"> </w:t>
      </w:r>
    </w:p>
    <w:p w14:paraId="65B64D30" w14:textId="05D86692" w:rsidR="009A2244" w:rsidRPr="004A473E" w:rsidRDefault="009A2244" w:rsidP="004E593E">
      <w:pPr>
        <w:ind w:left="1440" w:hanging="1440"/>
        <w:jc w:val="both"/>
        <w:rPr>
          <w:sz w:val="24"/>
          <w:szCs w:val="24"/>
        </w:rPr>
      </w:pPr>
      <w:r w:rsidRPr="004A473E">
        <w:rPr>
          <w:sz w:val="24"/>
          <w:szCs w:val="24"/>
        </w:rPr>
        <w:tab/>
        <w:t xml:space="preserve">Center for Online Innovation in Learning (COIL) Research Initiation Grant, Penn State </w:t>
      </w:r>
      <w:r w:rsidR="00D826AC" w:rsidRPr="004A473E">
        <w:rPr>
          <w:sz w:val="24"/>
          <w:szCs w:val="24"/>
        </w:rPr>
        <w:t>- $</w:t>
      </w:r>
      <w:r w:rsidR="00DB18A5" w:rsidRPr="004A473E">
        <w:rPr>
          <w:sz w:val="24"/>
          <w:szCs w:val="24"/>
        </w:rPr>
        <w:t>38,005</w:t>
      </w:r>
    </w:p>
    <w:p w14:paraId="1DBC234D" w14:textId="6774925A" w:rsidR="009A2244" w:rsidRPr="004A473E" w:rsidRDefault="009A2244" w:rsidP="004E593E">
      <w:pPr>
        <w:ind w:left="1440" w:hanging="1440"/>
        <w:jc w:val="both"/>
        <w:rPr>
          <w:sz w:val="24"/>
          <w:szCs w:val="24"/>
        </w:rPr>
      </w:pPr>
      <w:r w:rsidRPr="004A473E">
        <w:rPr>
          <w:sz w:val="24"/>
          <w:szCs w:val="24"/>
        </w:rPr>
        <w:tab/>
        <w:t>Role: Co-Investigator (</w:t>
      </w:r>
      <w:proofErr w:type="spellStart"/>
      <w:r w:rsidRPr="004A473E">
        <w:rPr>
          <w:sz w:val="24"/>
          <w:szCs w:val="24"/>
        </w:rPr>
        <w:t>Scherf</w:t>
      </w:r>
      <w:proofErr w:type="spellEnd"/>
      <w:r w:rsidRPr="004A473E">
        <w:rPr>
          <w:sz w:val="24"/>
          <w:szCs w:val="24"/>
        </w:rPr>
        <w:t>, PI)</w:t>
      </w:r>
    </w:p>
    <w:p w14:paraId="7F1C4C36" w14:textId="77777777" w:rsidR="000203FC" w:rsidRPr="004A473E" w:rsidRDefault="000203FC" w:rsidP="000203FC">
      <w:pPr>
        <w:ind w:left="1440" w:hanging="1440"/>
        <w:jc w:val="both"/>
        <w:rPr>
          <w:sz w:val="24"/>
          <w:szCs w:val="24"/>
        </w:rPr>
      </w:pPr>
    </w:p>
    <w:p w14:paraId="5037792F" w14:textId="3A76EAD9" w:rsidR="000203FC" w:rsidRPr="004A473E" w:rsidRDefault="000203FC" w:rsidP="000203FC">
      <w:pPr>
        <w:ind w:left="1440" w:hanging="1440"/>
        <w:jc w:val="both"/>
        <w:rPr>
          <w:i/>
          <w:iCs/>
          <w:sz w:val="24"/>
          <w:szCs w:val="24"/>
        </w:rPr>
      </w:pPr>
      <w:r w:rsidRPr="004A473E">
        <w:rPr>
          <w:sz w:val="24"/>
          <w:szCs w:val="24"/>
        </w:rPr>
        <w:t>2014-2016</w:t>
      </w:r>
      <w:r w:rsidRPr="004A473E">
        <w:rPr>
          <w:sz w:val="24"/>
          <w:szCs w:val="24"/>
        </w:rPr>
        <w:tab/>
      </w:r>
      <w:r w:rsidRPr="004A473E">
        <w:rPr>
          <w:i/>
          <w:iCs/>
          <w:sz w:val="24"/>
          <w:szCs w:val="24"/>
        </w:rPr>
        <w:t xml:space="preserve">fMRI Neurofeedback and Decision-Making in Habitual Cigarette Smokers </w:t>
      </w:r>
    </w:p>
    <w:p w14:paraId="7B30D75D" w14:textId="0EC30AB8" w:rsidR="000203FC" w:rsidRPr="004A473E" w:rsidRDefault="000203FC" w:rsidP="000203FC">
      <w:pPr>
        <w:ind w:left="1440" w:hanging="1440"/>
        <w:jc w:val="both"/>
        <w:rPr>
          <w:sz w:val="24"/>
          <w:szCs w:val="24"/>
        </w:rPr>
      </w:pPr>
      <w:r w:rsidRPr="004A473E">
        <w:rPr>
          <w:sz w:val="24"/>
          <w:szCs w:val="24"/>
        </w:rPr>
        <w:tab/>
        <w:t xml:space="preserve">National Cancer Institute, R21 CA1900931-01 </w:t>
      </w:r>
      <w:r w:rsidR="005C48EF" w:rsidRPr="004A473E">
        <w:rPr>
          <w:sz w:val="24"/>
          <w:szCs w:val="24"/>
        </w:rPr>
        <w:t>- $</w:t>
      </w:r>
      <w:r w:rsidR="00DB18A5" w:rsidRPr="004A473E">
        <w:rPr>
          <w:sz w:val="24"/>
          <w:szCs w:val="24"/>
        </w:rPr>
        <w:t>150,000</w:t>
      </w:r>
    </w:p>
    <w:p w14:paraId="1BC2FC14" w14:textId="77777777" w:rsidR="000203FC" w:rsidRPr="004A473E" w:rsidRDefault="000203FC" w:rsidP="000203FC">
      <w:pPr>
        <w:ind w:left="1440" w:hanging="1440"/>
        <w:jc w:val="both"/>
        <w:rPr>
          <w:sz w:val="24"/>
          <w:szCs w:val="24"/>
        </w:rPr>
      </w:pPr>
      <w:r w:rsidRPr="004A473E">
        <w:rPr>
          <w:sz w:val="24"/>
          <w:szCs w:val="24"/>
        </w:rPr>
        <w:tab/>
        <w:t xml:space="preserve">Role: Co-Investigator (Wilson, PI) </w:t>
      </w:r>
    </w:p>
    <w:p w14:paraId="224D5752" w14:textId="77777777" w:rsidR="000203FC" w:rsidRPr="004A473E" w:rsidRDefault="000203FC" w:rsidP="000203FC">
      <w:pPr>
        <w:ind w:left="1440" w:hanging="1440"/>
        <w:jc w:val="both"/>
        <w:rPr>
          <w:sz w:val="24"/>
          <w:szCs w:val="24"/>
        </w:rPr>
      </w:pPr>
    </w:p>
    <w:p w14:paraId="0C1BA648" w14:textId="77777777" w:rsidR="000203FC" w:rsidRPr="004A473E" w:rsidRDefault="000203FC" w:rsidP="000203FC">
      <w:pPr>
        <w:ind w:left="1440" w:hanging="1440"/>
        <w:jc w:val="both"/>
        <w:rPr>
          <w:sz w:val="24"/>
          <w:szCs w:val="24"/>
        </w:rPr>
      </w:pPr>
      <w:r w:rsidRPr="004A473E">
        <w:rPr>
          <w:sz w:val="24"/>
          <w:szCs w:val="24"/>
        </w:rPr>
        <w:t>2014-2016</w:t>
      </w:r>
      <w:r w:rsidRPr="004A473E">
        <w:rPr>
          <w:sz w:val="24"/>
          <w:szCs w:val="24"/>
        </w:rPr>
        <w:tab/>
      </w:r>
      <w:r w:rsidRPr="004A473E">
        <w:rPr>
          <w:i/>
          <w:iCs/>
          <w:sz w:val="24"/>
          <w:szCs w:val="24"/>
        </w:rPr>
        <w:t>Neurodevelopmental Changes Make Adolescents Inconsistent, Not Insane</w:t>
      </w:r>
    </w:p>
    <w:p w14:paraId="1BC6C232" w14:textId="5774C4B5" w:rsidR="000203FC" w:rsidRPr="004A473E" w:rsidRDefault="000203FC" w:rsidP="000203FC">
      <w:pPr>
        <w:ind w:left="1440" w:hanging="1440"/>
        <w:jc w:val="both"/>
        <w:rPr>
          <w:sz w:val="24"/>
          <w:szCs w:val="24"/>
        </w:rPr>
      </w:pPr>
      <w:r w:rsidRPr="004A473E">
        <w:rPr>
          <w:sz w:val="24"/>
          <w:szCs w:val="24"/>
        </w:rPr>
        <w:tab/>
        <w:t>Social Science Research Institute, Penn State</w:t>
      </w:r>
      <w:r w:rsidR="00D826AC" w:rsidRPr="004A473E">
        <w:rPr>
          <w:sz w:val="24"/>
          <w:szCs w:val="24"/>
        </w:rPr>
        <w:t xml:space="preserve"> - $</w:t>
      </w:r>
      <w:r w:rsidR="00DB18A5" w:rsidRPr="004A473E">
        <w:rPr>
          <w:sz w:val="24"/>
          <w:szCs w:val="24"/>
        </w:rPr>
        <w:t>7,850</w:t>
      </w:r>
    </w:p>
    <w:p w14:paraId="3370878C" w14:textId="4AF38968" w:rsidR="00BB5B4A" w:rsidRPr="004A473E" w:rsidRDefault="000203FC" w:rsidP="000203FC">
      <w:pPr>
        <w:jc w:val="both"/>
        <w:rPr>
          <w:sz w:val="24"/>
          <w:szCs w:val="24"/>
        </w:rPr>
      </w:pPr>
      <w:r w:rsidRPr="004A473E">
        <w:rPr>
          <w:sz w:val="24"/>
          <w:szCs w:val="24"/>
        </w:rPr>
        <w:tab/>
      </w:r>
      <w:r w:rsidRPr="004A473E">
        <w:rPr>
          <w:sz w:val="24"/>
          <w:szCs w:val="24"/>
        </w:rPr>
        <w:tab/>
        <w:t>Role: Principal Investigator</w:t>
      </w:r>
    </w:p>
    <w:p w14:paraId="36A6D78D" w14:textId="77777777" w:rsidR="000203FC" w:rsidRPr="004A473E" w:rsidRDefault="000203FC" w:rsidP="000203FC">
      <w:pPr>
        <w:jc w:val="both"/>
        <w:rPr>
          <w:sz w:val="24"/>
          <w:szCs w:val="24"/>
        </w:rPr>
      </w:pPr>
    </w:p>
    <w:p w14:paraId="03BA5155" w14:textId="4DFB3C5F" w:rsidR="00396CA5" w:rsidRPr="004A473E" w:rsidRDefault="00396CA5" w:rsidP="006B5CD6">
      <w:pPr>
        <w:ind w:left="1440" w:hanging="1440"/>
        <w:jc w:val="both"/>
        <w:rPr>
          <w:i/>
          <w:iCs/>
          <w:sz w:val="24"/>
          <w:szCs w:val="24"/>
        </w:rPr>
      </w:pPr>
      <w:r w:rsidRPr="004A473E">
        <w:rPr>
          <w:sz w:val="24"/>
          <w:szCs w:val="24"/>
        </w:rPr>
        <w:t>2014-2015</w:t>
      </w:r>
      <w:r w:rsidRPr="004A473E">
        <w:rPr>
          <w:sz w:val="24"/>
          <w:szCs w:val="24"/>
        </w:rPr>
        <w:tab/>
      </w:r>
      <w:r w:rsidRPr="004A473E">
        <w:rPr>
          <w:i/>
          <w:iCs/>
          <w:sz w:val="24"/>
          <w:szCs w:val="24"/>
        </w:rPr>
        <w:t>Illuminating the Neurocognitive Contributors to Nicotine Addiction and Relapse Among Adults with Attention Deficit Hyperactivity Disorder</w:t>
      </w:r>
    </w:p>
    <w:p w14:paraId="1DCEED18" w14:textId="65304B80" w:rsidR="00396CA5" w:rsidRPr="004A473E" w:rsidRDefault="00396CA5" w:rsidP="004E593E">
      <w:pPr>
        <w:ind w:left="1440" w:hanging="1440"/>
        <w:jc w:val="both"/>
        <w:rPr>
          <w:sz w:val="24"/>
          <w:szCs w:val="24"/>
        </w:rPr>
      </w:pPr>
      <w:r w:rsidRPr="004A473E">
        <w:rPr>
          <w:sz w:val="24"/>
          <w:szCs w:val="24"/>
        </w:rPr>
        <w:tab/>
        <w:t>Social Science Research Institute</w:t>
      </w:r>
      <w:r w:rsidR="00BB5B4A" w:rsidRPr="004A473E">
        <w:rPr>
          <w:sz w:val="24"/>
          <w:szCs w:val="24"/>
        </w:rPr>
        <w:t>, Penn State</w:t>
      </w:r>
      <w:r w:rsidR="005C48EF" w:rsidRPr="004A473E">
        <w:rPr>
          <w:sz w:val="24"/>
          <w:szCs w:val="24"/>
        </w:rPr>
        <w:t xml:space="preserve"> - $19,950</w:t>
      </w:r>
    </w:p>
    <w:p w14:paraId="608680F4" w14:textId="641B3ADE" w:rsidR="00396CA5" w:rsidRPr="004A473E" w:rsidRDefault="00396CA5" w:rsidP="004E593E">
      <w:pPr>
        <w:ind w:left="1440" w:hanging="1440"/>
        <w:jc w:val="both"/>
        <w:rPr>
          <w:sz w:val="24"/>
          <w:szCs w:val="24"/>
        </w:rPr>
      </w:pPr>
      <w:r w:rsidRPr="004A473E">
        <w:rPr>
          <w:sz w:val="24"/>
          <w:szCs w:val="24"/>
        </w:rPr>
        <w:tab/>
        <w:t>Role: Co-Investigator</w:t>
      </w:r>
      <w:r w:rsidR="006B5CD6" w:rsidRPr="004A473E">
        <w:rPr>
          <w:sz w:val="24"/>
          <w:szCs w:val="24"/>
        </w:rPr>
        <w:t xml:space="preserve"> (Huang-Pollock, PI)</w:t>
      </w:r>
    </w:p>
    <w:p w14:paraId="24301671" w14:textId="77777777" w:rsidR="00396CA5" w:rsidRPr="004A473E" w:rsidRDefault="00396CA5" w:rsidP="004E593E">
      <w:pPr>
        <w:ind w:left="1440" w:hanging="1440"/>
        <w:jc w:val="both"/>
        <w:rPr>
          <w:sz w:val="24"/>
          <w:szCs w:val="24"/>
          <w:vertAlign w:val="superscript"/>
        </w:rPr>
      </w:pPr>
    </w:p>
    <w:p w14:paraId="40AE7E81" w14:textId="77777777" w:rsidR="004E593E" w:rsidRPr="004A473E" w:rsidRDefault="004E593E" w:rsidP="004E593E">
      <w:pPr>
        <w:ind w:left="1440" w:hanging="1440"/>
        <w:jc w:val="both"/>
        <w:rPr>
          <w:sz w:val="24"/>
          <w:szCs w:val="24"/>
        </w:rPr>
      </w:pPr>
      <w:r w:rsidRPr="004A473E">
        <w:rPr>
          <w:sz w:val="24"/>
          <w:szCs w:val="24"/>
        </w:rPr>
        <w:t>2013-2014</w:t>
      </w:r>
      <w:r w:rsidRPr="004A473E">
        <w:rPr>
          <w:sz w:val="24"/>
          <w:szCs w:val="24"/>
        </w:rPr>
        <w:tab/>
      </w:r>
      <w:r w:rsidRPr="004A473E">
        <w:rPr>
          <w:i/>
          <w:iCs/>
          <w:sz w:val="24"/>
          <w:szCs w:val="24"/>
        </w:rPr>
        <w:t xml:space="preserve">Enhancing Smokers’ Control over Brain Reward Circuitry Using fMRI </w:t>
      </w:r>
      <w:proofErr w:type="gramStart"/>
      <w:r w:rsidRPr="004A473E">
        <w:rPr>
          <w:i/>
          <w:iCs/>
          <w:sz w:val="24"/>
          <w:szCs w:val="24"/>
        </w:rPr>
        <w:t>Neurofeedback</w:t>
      </w:r>
      <w:proofErr w:type="gramEnd"/>
      <w:r w:rsidRPr="004A473E">
        <w:rPr>
          <w:sz w:val="24"/>
          <w:szCs w:val="24"/>
        </w:rPr>
        <w:t xml:space="preserve"> </w:t>
      </w:r>
    </w:p>
    <w:p w14:paraId="380BCB9D" w14:textId="5B25FF8D" w:rsidR="004E593E" w:rsidRPr="004A473E" w:rsidRDefault="004E593E" w:rsidP="004E593E">
      <w:pPr>
        <w:ind w:left="1440"/>
        <w:jc w:val="both"/>
        <w:rPr>
          <w:sz w:val="24"/>
          <w:szCs w:val="24"/>
        </w:rPr>
      </w:pPr>
      <w:r w:rsidRPr="004A473E">
        <w:rPr>
          <w:sz w:val="24"/>
          <w:szCs w:val="24"/>
        </w:rPr>
        <w:t>Social Science Research Institute and Milton S. Hershey Cancer Institute</w:t>
      </w:r>
      <w:r w:rsidR="00BB5B4A" w:rsidRPr="004A473E">
        <w:rPr>
          <w:sz w:val="24"/>
          <w:szCs w:val="24"/>
        </w:rPr>
        <w:t>, Penn State</w:t>
      </w:r>
      <w:r w:rsidR="00A40AD0" w:rsidRPr="004A473E">
        <w:rPr>
          <w:sz w:val="24"/>
          <w:szCs w:val="24"/>
        </w:rPr>
        <w:t xml:space="preserve"> - $46,100</w:t>
      </w:r>
    </w:p>
    <w:p w14:paraId="6892B1D2" w14:textId="436189C7" w:rsidR="004E593E" w:rsidRPr="004A473E" w:rsidRDefault="004E593E" w:rsidP="006B5CD6">
      <w:pPr>
        <w:ind w:left="1440"/>
        <w:jc w:val="both"/>
        <w:rPr>
          <w:sz w:val="24"/>
          <w:szCs w:val="24"/>
        </w:rPr>
      </w:pPr>
      <w:r w:rsidRPr="004A473E">
        <w:rPr>
          <w:sz w:val="24"/>
          <w:szCs w:val="24"/>
        </w:rPr>
        <w:t>Role: Co-Investigator</w:t>
      </w:r>
      <w:r w:rsidR="006B5CD6" w:rsidRPr="004A473E">
        <w:rPr>
          <w:sz w:val="24"/>
          <w:szCs w:val="24"/>
        </w:rPr>
        <w:t xml:space="preserve"> (Wilson, PI) </w:t>
      </w:r>
    </w:p>
    <w:p w14:paraId="5EBCC3C4" w14:textId="77777777" w:rsidR="004E593E" w:rsidRPr="004A473E" w:rsidRDefault="004E593E" w:rsidP="004E593E">
      <w:pPr>
        <w:jc w:val="both"/>
        <w:rPr>
          <w:sz w:val="24"/>
          <w:szCs w:val="24"/>
        </w:rPr>
      </w:pPr>
    </w:p>
    <w:p w14:paraId="49E02657" w14:textId="30B4E863" w:rsidR="00040D6B" w:rsidRPr="004A473E" w:rsidRDefault="004E593E" w:rsidP="004E593E">
      <w:pPr>
        <w:ind w:left="1440" w:hanging="1440"/>
        <w:jc w:val="both"/>
        <w:rPr>
          <w:sz w:val="24"/>
          <w:szCs w:val="24"/>
        </w:rPr>
      </w:pPr>
      <w:r w:rsidRPr="004A473E">
        <w:rPr>
          <w:sz w:val="24"/>
          <w:szCs w:val="24"/>
        </w:rPr>
        <w:t>2012-2014</w:t>
      </w:r>
      <w:r w:rsidRPr="004A473E">
        <w:rPr>
          <w:sz w:val="24"/>
          <w:szCs w:val="24"/>
        </w:rPr>
        <w:tab/>
      </w:r>
      <w:r w:rsidRPr="004A473E">
        <w:rPr>
          <w:i/>
          <w:iCs/>
          <w:sz w:val="24"/>
          <w:szCs w:val="24"/>
        </w:rPr>
        <w:t xml:space="preserve">Examining the Influence of Incentives on Inhibitory Control in </w:t>
      </w:r>
      <w:r w:rsidR="00F56F75" w:rsidRPr="004A473E">
        <w:rPr>
          <w:i/>
          <w:iCs/>
          <w:sz w:val="24"/>
          <w:szCs w:val="24"/>
        </w:rPr>
        <w:t xml:space="preserve">Late </w:t>
      </w:r>
      <w:r w:rsidRPr="004A473E">
        <w:rPr>
          <w:i/>
          <w:iCs/>
          <w:sz w:val="24"/>
          <w:szCs w:val="24"/>
        </w:rPr>
        <w:t>Adolescent and Adult Smokers</w:t>
      </w:r>
      <w:r w:rsidR="00040D6B" w:rsidRPr="004A473E">
        <w:rPr>
          <w:sz w:val="24"/>
          <w:szCs w:val="24"/>
        </w:rPr>
        <w:t xml:space="preserve"> </w:t>
      </w:r>
    </w:p>
    <w:p w14:paraId="66784E8E" w14:textId="4F6E914A" w:rsidR="004E593E" w:rsidRPr="004A473E" w:rsidRDefault="004E593E" w:rsidP="00040D6B">
      <w:pPr>
        <w:ind w:left="1440"/>
        <w:jc w:val="both"/>
        <w:rPr>
          <w:sz w:val="24"/>
          <w:szCs w:val="24"/>
        </w:rPr>
      </w:pPr>
      <w:r w:rsidRPr="004A473E">
        <w:rPr>
          <w:sz w:val="24"/>
          <w:szCs w:val="24"/>
        </w:rPr>
        <w:t>Social Science Research Institute and Milton S. Hershey Cancer Institute</w:t>
      </w:r>
      <w:r w:rsidR="00BB5B4A" w:rsidRPr="004A473E">
        <w:rPr>
          <w:sz w:val="24"/>
          <w:szCs w:val="24"/>
        </w:rPr>
        <w:t>, Penn State</w:t>
      </w:r>
      <w:r w:rsidR="00A40AD0" w:rsidRPr="004A473E">
        <w:rPr>
          <w:sz w:val="24"/>
          <w:szCs w:val="24"/>
        </w:rPr>
        <w:t xml:space="preserve"> - $43,950</w:t>
      </w:r>
    </w:p>
    <w:p w14:paraId="7538F513" w14:textId="0B95BDBE" w:rsidR="00A95ECD" w:rsidRPr="004A473E" w:rsidRDefault="00BB5B4A" w:rsidP="00E64FD9">
      <w:pPr>
        <w:ind w:left="1440" w:hanging="1440"/>
        <w:jc w:val="both"/>
        <w:rPr>
          <w:sz w:val="24"/>
          <w:szCs w:val="24"/>
        </w:rPr>
      </w:pPr>
      <w:r w:rsidRPr="004A473E">
        <w:rPr>
          <w:sz w:val="24"/>
          <w:szCs w:val="24"/>
        </w:rPr>
        <w:tab/>
        <w:t>Role: Principal Investigator</w:t>
      </w:r>
    </w:p>
    <w:p w14:paraId="6FBC8C34" w14:textId="43FD6A20" w:rsidR="0068177D" w:rsidRPr="004A473E" w:rsidRDefault="0068177D" w:rsidP="00B60854">
      <w:pPr>
        <w:jc w:val="both"/>
        <w:rPr>
          <w:b/>
          <w:sz w:val="24"/>
          <w:szCs w:val="24"/>
          <w:u w:val="single"/>
        </w:rPr>
      </w:pPr>
    </w:p>
    <w:p w14:paraId="3C1E94F0" w14:textId="77777777" w:rsidR="0068177D" w:rsidRPr="004A473E" w:rsidRDefault="0068177D" w:rsidP="00B60854">
      <w:pPr>
        <w:jc w:val="both"/>
        <w:rPr>
          <w:b/>
          <w:sz w:val="24"/>
          <w:szCs w:val="24"/>
          <w:u w:val="single"/>
        </w:rPr>
      </w:pPr>
    </w:p>
    <w:p w14:paraId="2432BE67" w14:textId="1BBE2C00" w:rsidR="00526771" w:rsidRPr="004A473E" w:rsidRDefault="00EF061C" w:rsidP="00B60854">
      <w:pPr>
        <w:jc w:val="both"/>
        <w:rPr>
          <w:b/>
          <w:sz w:val="24"/>
          <w:szCs w:val="24"/>
          <w:u w:val="single"/>
        </w:rPr>
      </w:pPr>
      <w:r w:rsidRPr="004A473E">
        <w:rPr>
          <w:b/>
          <w:sz w:val="24"/>
          <w:szCs w:val="24"/>
          <w:u w:val="single"/>
        </w:rPr>
        <w:t>PUBLICATIONS</w:t>
      </w:r>
    </w:p>
    <w:p w14:paraId="52FBF756" w14:textId="77777777" w:rsidR="00AA33C0" w:rsidRPr="004A473E" w:rsidRDefault="00AA33C0" w:rsidP="00B60854">
      <w:pPr>
        <w:jc w:val="both"/>
        <w:rPr>
          <w:b/>
          <w:sz w:val="24"/>
          <w:szCs w:val="24"/>
          <w:u w:val="single"/>
        </w:rPr>
      </w:pPr>
    </w:p>
    <w:p w14:paraId="221D9441" w14:textId="0EBEED1D" w:rsidR="00316634" w:rsidRPr="004A473E" w:rsidRDefault="00F6690D" w:rsidP="00173DA0">
      <w:pPr>
        <w:jc w:val="both"/>
        <w:rPr>
          <w:iCs/>
          <w:sz w:val="24"/>
          <w:szCs w:val="24"/>
        </w:rPr>
      </w:pPr>
      <w:r w:rsidRPr="004A473E">
        <w:rPr>
          <w:b/>
          <w:sz w:val="24"/>
          <w:szCs w:val="24"/>
        </w:rPr>
        <w:lastRenderedPageBreak/>
        <w:t>**</w:t>
      </w:r>
      <w:r w:rsidRPr="004A473E">
        <w:rPr>
          <w:iCs/>
          <w:sz w:val="24"/>
          <w:szCs w:val="24"/>
        </w:rPr>
        <w:t xml:space="preserve">Denotes </w:t>
      </w:r>
      <w:r w:rsidR="00316634" w:rsidRPr="004A473E">
        <w:rPr>
          <w:iCs/>
          <w:sz w:val="24"/>
          <w:szCs w:val="24"/>
        </w:rPr>
        <w:t xml:space="preserve">HDFS </w:t>
      </w:r>
      <w:r w:rsidR="009210E6" w:rsidRPr="004A473E">
        <w:rPr>
          <w:iCs/>
          <w:sz w:val="24"/>
          <w:szCs w:val="24"/>
        </w:rPr>
        <w:t xml:space="preserve">graduate </w:t>
      </w:r>
      <w:r w:rsidRPr="004A473E">
        <w:rPr>
          <w:iCs/>
          <w:sz w:val="24"/>
          <w:szCs w:val="24"/>
        </w:rPr>
        <w:t>student working under my supervision</w:t>
      </w:r>
    </w:p>
    <w:p w14:paraId="6E924E4C" w14:textId="4E0BCD73" w:rsidR="00173DA0" w:rsidRPr="00CB7580" w:rsidRDefault="00316634" w:rsidP="00173DA0">
      <w:pPr>
        <w:jc w:val="both"/>
        <w:rPr>
          <w:iCs/>
          <w:sz w:val="24"/>
          <w:szCs w:val="24"/>
        </w:rPr>
      </w:pPr>
      <w:r w:rsidRPr="00CB7580">
        <w:rPr>
          <w:iCs/>
          <w:sz w:val="24"/>
          <w:szCs w:val="24"/>
          <w:vertAlign w:val="superscript"/>
        </w:rPr>
        <w:t>†</w:t>
      </w:r>
      <w:r w:rsidR="00CB7580" w:rsidRPr="00CB7580">
        <w:rPr>
          <w:iCs/>
          <w:sz w:val="24"/>
          <w:szCs w:val="24"/>
          <w:vertAlign w:val="superscript"/>
        </w:rPr>
        <w:t xml:space="preserve">† </w:t>
      </w:r>
      <w:r w:rsidRPr="00CB7580">
        <w:rPr>
          <w:iCs/>
          <w:sz w:val="24"/>
          <w:szCs w:val="24"/>
        </w:rPr>
        <w:t>Denotes graduate student from another department training in my lab</w:t>
      </w:r>
    </w:p>
    <w:p w14:paraId="108C2DDE" w14:textId="48E0DEBA" w:rsidR="00CB7580" w:rsidRPr="00CB7580" w:rsidRDefault="00CB7580" w:rsidP="00CB7580">
      <w:pPr>
        <w:rPr>
          <w:sz w:val="24"/>
          <w:szCs w:val="24"/>
        </w:rPr>
      </w:pPr>
      <w:r w:rsidRPr="00CB7580">
        <w:rPr>
          <w:color w:val="202124"/>
          <w:sz w:val="24"/>
          <w:szCs w:val="24"/>
          <w:shd w:val="clear" w:color="auto" w:fill="FFFFFF"/>
          <w:vertAlign w:val="superscript"/>
        </w:rPr>
        <w:t>§</w:t>
      </w:r>
      <w:r>
        <w:rPr>
          <w:color w:val="202124"/>
          <w:sz w:val="24"/>
          <w:szCs w:val="24"/>
          <w:shd w:val="clear" w:color="auto" w:fill="FFFFFF"/>
        </w:rPr>
        <w:t xml:space="preserve"> </w:t>
      </w:r>
      <w:r w:rsidRPr="00CB7580">
        <w:rPr>
          <w:color w:val="202124"/>
          <w:sz w:val="24"/>
          <w:szCs w:val="24"/>
          <w:shd w:val="clear" w:color="auto" w:fill="FFFFFF"/>
        </w:rPr>
        <w:t>Denotes graduate student author</w:t>
      </w:r>
    </w:p>
    <w:p w14:paraId="33C3C12C" w14:textId="77777777" w:rsidR="00CB7580" w:rsidRPr="004A473E" w:rsidRDefault="00CB7580" w:rsidP="00173DA0">
      <w:pPr>
        <w:jc w:val="both"/>
        <w:rPr>
          <w:iCs/>
          <w:sz w:val="24"/>
          <w:szCs w:val="24"/>
        </w:rPr>
      </w:pPr>
    </w:p>
    <w:p w14:paraId="7CCC8309" w14:textId="14D45E72" w:rsidR="00D90CFC" w:rsidRPr="004A473E" w:rsidRDefault="00D90CFC" w:rsidP="00173DA0">
      <w:pPr>
        <w:jc w:val="both"/>
        <w:rPr>
          <w:iCs/>
          <w:sz w:val="24"/>
          <w:szCs w:val="24"/>
        </w:rPr>
      </w:pPr>
      <w:r w:rsidRPr="004A473E">
        <w:rPr>
          <w:b/>
          <w:bCs/>
          <w:iCs/>
          <w:sz w:val="24"/>
          <w:szCs w:val="24"/>
          <w:u w:val="single"/>
        </w:rPr>
        <w:t>Underlined name</w:t>
      </w:r>
      <w:r w:rsidRPr="004A473E">
        <w:rPr>
          <w:iCs/>
          <w:sz w:val="24"/>
          <w:szCs w:val="24"/>
        </w:rPr>
        <w:t xml:space="preserve"> = senior authorship, indicative </w:t>
      </w:r>
      <w:r w:rsidR="00C37C93" w:rsidRPr="004A473E">
        <w:rPr>
          <w:iCs/>
          <w:sz w:val="24"/>
          <w:szCs w:val="24"/>
        </w:rPr>
        <w:t>of concept development, organization, guidance, and supervision of research project and paper</w:t>
      </w:r>
    </w:p>
    <w:p w14:paraId="456DB12C" w14:textId="05378E52" w:rsidR="0028329B" w:rsidRPr="004A473E" w:rsidRDefault="0028329B" w:rsidP="0028329B">
      <w:pPr>
        <w:jc w:val="both"/>
        <w:rPr>
          <w:i/>
          <w:sz w:val="24"/>
          <w:szCs w:val="24"/>
        </w:rPr>
      </w:pPr>
    </w:p>
    <w:p w14:paraId="718CD40B" w14:textId="1C32B7DC" w:rsidR="0028329B" w:rsidRPr="004A473E" w:rsidRDefault="0028329B" w:rsidP="0028329B">
      <w:pPr>
        <w:jc w:val="both"/>
        <w:rPr>
          <w:i/>
          <w:sz w:val="24"/>
          <w:szCs w:val="24"/>
        </w:rPr>
      </w:pPr>
      <w:r w:rsidRPr="004A473E">
        <w:rPr>
          <w:i/>
          <w:sz w:val="24"/>
          <w:szCs w:val="24"/>
        </w:rPr>
        <w:t>Under Review</w:t>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10075"/>
      </w:tblGrid>
      <w:tr w:rsidR="00753469" w:rsidRPr="004A473E" w14:paraId="5AC8FC42" w14:textId="77777777" w:rsidTr="00AD66BA">
        <w:trPr>
          <w:trHeight w:val="549"/>
        </w:trPr>
        <w:tc>
          <w:tcPr>
            <w:tcW w:w="715" w:type="dxa"/>
          </w:tcPr>
          <w:p w14:paraId="3C9B2CE1" w14:textId="049DD754" w:rsidR="00753469" w:rsidRDefault="00753469" w:rsidP="003F78A4">
            <w:pPr>
              <w:jc w:val="right"/>
              <w:rPr>
                <w:sz w:val="24"/>
                <w:szCs w:val="24"/>
              </w:rPr>
            </w:pPr>
            <w:r>
              <w:rPr>
                <w:sz w:val="24"/>
                <w:szCs w:val="24"/>
              </w:rPr>
              <w:t>1.</w:t>
            </w:r>
          </w:p>
        </w:tc>
        <w:tc>
          <w:tcPr>
            <w:tcW w:w="10075" w:type="dxa"/>
          </w:tcPr>
          <w:p w14:paraId="281578D3" w14:textId="5C5524D0" w:rsidR="00753469" w:rsidRPr="00753469" w:rsidRDefault="00753469" w:rsidP="003F78A4">
            <w:pPr>
              <w:jc w:val="both"/>
              <w:rPr>
                <w:bCs/>
                <w:sz w:val="24"/>
                <w:szCs w:val="24"/>
              </w:rPr>
            </w:pPr>
            <w:r>
              <w:rPr>
                <w:bCs/>
                <w:sz w:val="24"/>
                <w:szCs w:val="24"/>
              </w:rPr>
              <w:t xml:space="preserve">**Petrie, D.J., **Meeks, K.D., Fisher, Z., &amp; Geier, C.F. (Under Review). Associations between somatomotor-putamen resting state connectivity and obsessive-compulsive symptoms vary as a function of stress during early adolescence: Data from the ABCD Study. </w:t>
            </w:r>
            <w:r w:rsidR="00DA06CC">
              <w:rPr>
                <w:bCs/>
                <w:i/>
                <w:iCs/>
                <w:sz w:val="24"/>
                <w:szCs w:val="24"/>
              </w:rPr>
              <w:t>Brain Research Bulletin</w:t>
            </w:r>
          </w:p>
        </w:tc>
      </w:tr>
      <w:tr w:rsidR="003F78A4" w:rsidRPr="004A473E" w14:paraId="2E909CC9" w14:textId="77777777" w:rsidTr="00AD66BA">
        <w:trPr>
          <w:trHeight w:val="549"/>
        </w:trPr>
        <w:tc>
          <w:tcPr>
            <w:tcW w:w="715" w:type="dxa"/>
          </w:tcPr>
          <w:p w14:paraId="47473FBE" w14:textId="437A75C8" w:rsidR="003F78A4" w:rsidRDefault="00753469" w:rsidP="003F78A4">
            <w:pPr>
              <w:jc w:val="right"/>
              <w:rPr>
                <w:sz w:val="24"/>
                <w:szCs w:val="24"/>
              </w:rPr>
            </w:pPr>
            <w:r>
              <w:rPr>
                <w:sz w:val="24"/>
                <w:szCs w:val="24"/>
              </w:rPr>
              <w:t>2.</w:t>
            </w:r>
          </w:p>
        </w:tc>
        <w:tc>
          <w:tcPr>
            <w:tcW w:w="10075" w:type="dxa"/>
          </w:tcPr>
          <w:p w14:paraId="1365418E" w14:textId="6DD08944" w:rsidR="003F78A4" w:rsidRPr="00831588" w:rsidRDefault="003F78A4" w:rsidP="003F78A4">
            <w:pPr>
              <w:jc w:val="both"/>
              <w:rPr>
                <w:i/>
                <w:iCs/>
                <w:sz w:val="24"/>
                <w:szCs w:val="24"/>
              </w:rPr>
            </w:pPr>
            <w:r w:rsidRPr="004A473E">
              <w:rPr>
                <w:bCs/>
                <w:sz w:val="24"/>
                <w:szCs w:val="24"/>
              </w:rPr>
              <w:t>Hunter, M.,</w:t>
            </w:r>
            <w:r w:rsidR="004F5BDC">
              <w:rPr>
                <w:bCs/>
                <w:sz w:val="24"/>
                <w:szCs w:val="24"/>
              </w:rPr>
              <w:t xml:space="preserve"> Fisher, Z.,</w:t>
            </w:r>
            <w:r w:rsidRPr="004A473E">
              <w:rPr>
                <w:bCs/>
                <w:sz w:val="24"/>
                <w:szCs w:val="24"/>
              </w:rPr>
              <w:t xml:space="preserve"> &amp; </w:t>
            </w:r>
            <w:r w:rsidRPr="004A473E">
              <w:rPr>
                <w:b/>
                <w:sz w:val="24"/>
                <w:szCs w:val="24"/>
              </w:rPr>
              <w:t>Geier, C.F.</w:t>
            </w:r>
            <w:r w:rsidRPr="004A473E">
              <w:rPr>
                <w:bCs/>
                <w:sz w:val="24"/>
                <w:szCs w:val="24"/>
              </w:rPr>
              <w:t xml:space="preserve"> (</w:t>
            </w:r>
            <w:r w:rsidR="00831588">
              <w:rPr>
                <w:bCs/>
                <w:sz w:val="24"/>
                <w:szCs w:val="24"/>
              </w:rPr>
              <w:t>Under Review</w:t>
            </w:r>
            <w:r w:rsidRPr="004A473E">
              <w:rPr>
                <w:bCs/>
                <w:sz w:val="24"/>
                <w:szCs w:val="24"/>
              </w:rPr>
              <w:t>)</w:t>
            </w:r>
            <w:r>
              <w:rPr>
                <w:bCs/>
                <w:sz w:val="24"/>
                <w:szCs w:val="24"/>
              </w:rPr>
              <w:t>.</w:t>
            </w:r>
            <w:r w:rsidRPr="004A473E">
              <w:rPr>
                <w:bCs/>
                <w:sz w:val="24"/>
                <w:szCs w:val="24"/>
              </w:rPr>
              <w:t xml:space="preserve"> What </w:t>
            </w:r>
            <w:r w:rsidR="00831588">
              <w:rPr>
                <w:bCs/>
                <w:sz w:val="24"/>
                <w:szCs w:val="24"/>
              </w:rPr>
              <w:t>E</w:t>
            </w:r>
            <w:r w:rsidRPr="004A473E">
              <w:rPr>
                <w:bCs/>
                <w:sz w:val="24"/>
                <w:szCs w:val="24"/>
              </w:rPr>
              <w:t xml:space="preserve">rgodicity </w:t>
            </w:r>
            <w:r w:rsidR="00831588">
              <w:rPr>
                <w:bCs/>
                <w:sz w:val="24"/>
                <w:szCs w:val="24"/>
              </w:rPr>
              <w:t>M</w:t>
            </w:r>
            <w:r w:rsidRPr="004A473E">
              <w:rPr>
                <w:bCs/>
                <w:sz w:val="24"/>
                <w:szCs w:val="24"/>
              </w:rPr>
              <w:t xml:space="preserve">eans for </w:t>
            </w:r>
            <w:r w:rsidR="00831588">
              <w:rPr>
                <w:bCs/>
                <w:sz w:val="24"/>
                <w:szCs w:val="24"/>
              </w:rPr>
              <w:t>Yo</w:t>
            </w:r>
            <w:r w:rsidRPr="004A473E">
              <w:rPr>
                <w:bCs/>
                <w:sz w:val="24"/>
                <w:szCs w:val="24"/>
              </w:rPr>
              <w:t>u</w:t>
            </w:r>
            <w:r w:rsidR="00831588">
              <w:rPr>
                <w:bCs/>
                <w:sz w:val="24"/>
                <w:szCs w:val="24"/>
              </w:rPr>
              <w:t xml:space="preserve">. </w:t>
            </w:r>
            <w:r w:rsidR="00DA06CC">
              <w:rPr>
                <w:bCs/>
                <w:i/>
                <w:iCs/>
                <w:sz w:val="24"/>
                <w:szCs w:val="24"/>
              </w:rPr>
              <w:t>Developmental Cognitive Neuroscience</w:t>
            </w:r>
          </w:p>
        </w:tc>
      </w:tr>
      <w:tr w:rsidR="003F78A4" w:rsidRPr="004A473E" w14:paraId="536E0D2D" w14:textId="77777777" w:rsidTr="00F1620B">
        <w:trPr>
          <w:trHeight w:val="783"/>
        </w:trPr>
        <w:tc>
          <w:tcPr>
            <w:tcW w:w="715" w:type="dxa"/>
          </w:tcPr>
          <w:p w14:paraId="48DF77C9" w14:textId="21F83891" w:rsidR="003F78A4" w:rsidRPr="004A473E" w:rsidRDefault="00DA06CC" w:rsidP="003F78A4">
            <w:pPr>
              <w:jc w:val="right"/>
              <w:rPr>
                <w:sz w:val="24"/>
                <w:szCs w:val="24"/>
              </w:rPr>
            </w:pPr>
            <w:r>
              <w:rPr>
                <w:sz w:val="24"/>
                <w:szCs w:val="24"/>
              </w:rPr>
              <w:t>3</w:t>
            </w:r>
            <w:r w:rsidR="00753469">
              <w:rPr>
                <w:sz w:val="24"/>
                <w:szCs w:val="24"/>
              </w:rPr>
              <w:t>.</w:t>
            </w:r>
          </w:p>
        </w:tc>
        <w:tc>
          <w:tcPr>
            <w:tcW w:w="10075" w:type="dxa"/>
          </w:tcPr>
          <w:p w14:paraId="4003234D" w14:textId="1A102010" w:rsidR="003F78A4" w:rsidRPr="004A473E" w:rsidRDefault="003F78A4" w:rsidP="003F78A4">
            <w:pPr>
              <w:contextualSpacing/>
              <w:jc w:val="both"/>
              <w:rPr>
                <w:bCs/>
                <w:sz w:val="24"/>
                <w:szCs w:val="24"/>
              </w:rPr>
            </w:pPr>
            <w:proofErr w:type="spellStart"/>
            <w:r>
              <w:rPr>
                <w:iCs/>
                <w:sz w:val="24"/>
                <w:szCs w:val="24"/>
              </w:rPr>
              <w:t>Scherf</w:t>
            </w:r>
            <w:proofErr w:type="spellEnd"/>
            <w:r>
              <w:rPr>
                <w:iCs/>
                <w:sz w:val="24"/>
                <w:szCs w:val="24"/>
              </w:rPr>
              <w:t xml:space="preserve">, K.S., Griffin, J.W., </w:t>
            </w:r>
            <w:r w:rsidRPr="000C3C40">
              <w:rPr>
                <w:b/>
                <w:bCs/>
                <w:iCs/>
                <w:sz w:val="24"/>
                <w:szCs w:val="24"/>
              </w:rPr>
              <w:t>Geier, C.F.</w:t>
            </w:r>
            <w:r>
              <w:rPr>
                <w:iCs/>
                <w:sz w:val="24"/>
                <w:szCs w:val="24"/>
              </w:rPr>
              <w:t xml:space="preserve">, &amp; Smyth, J.M. (Under Review). Social Visual Attention as a Treatment Outcome: Evaluating the Social Games for Autistic Adolescents (SAGA) Intervention. </w:t>
            </w:r>
            <w:r>
              <w:rPr>
                <w:i/>
                <w:sz w:val="24"/>
                <w:szCs w:val="24"/>
              </w:rPr>
              <w:t>Scientific Reports</w:t>
            </w:r>
          </w:p>
        </w:tc>
      </w:tr>
      <w:tr w:rsidR="003F78A4" w:rsidRPr="004A473E" w14:paraId="468911A3" w14:textId="77777777" w:rsidTr="004F5BDC">
        <w:trPr>
          <w:trHeight w:val="801"/>
        </w:trPr>
        <w:tc>
          <w:tcPr>
            <w:tcW w:w="715" w:type="dxa"/>
          </w:tcPr>
          <w:p w14:paraId="6858A0FD" w14:textId="4C6606D3" w:rsidR="003F78A4" w:rsidRDefault="00DA06CC" w:rsidP="003F78A4">
            <w:pPr>
              <w:jc w:val="right"/>
              <w:rPr>
                <w:sz w:val="24"/>
                <w:szCs w:val="24"/>
              </w:rPr>
            </w:pPr>
            <w:r>
              <w:rPr>
                <w:sz w:val="24"/>
                <w:szCs w:val="24"/>
              </w:rPr>
              <w:t>4</w:t>
            </w:r>
            <w:r w:rsidR="003F78A4">
              <w:rPr>
                <w:sz w:val="24"/>
                <w:szCs w:val="24"/>
              </w:rPr>
              <w:t>.</w:t>
            </w:r>
          </w:p>
        </w:tc>
        <w:tc>
          <w:tcPr>
            <w:tcW w:w="10075" w:type="dxa"/>
          </w:tcPr>
          <w:p w14:paraId="2B2506F8" w14:textId="7C8EC345" w:rsidR="003F78A4" w:rsidRDefault="003F78A4" w:rsidP="003F78A4">
            <w:pPr>
              <w:jc w:val="both"/>
              <w:rPr>
                <w:iCs/>
                <w:sz w:val="24"/>
                <w:szCs w:val="24"/>
              </w:rPr>
            </w:pPr>
            <w:r>
              <w:rPr>
                <w:iCs/>
                <w:sz w:val="24"/>
                <w:szCs w:val="24"/>
              </w:rPr>
              <w:t xml:space="preserve">Zhang, L., Oshri, A., Carvalho, C., Uddin, L., </w:t>
            </w:r>
            <w:r w:rsidRPr="00C3604B">
              <w:rPr>
                <w:b/>
                <w:bCs/>
                <w:iCs/>
                <w:sz w:val="24"/>
                <w:szCs w:val="24"/>
              </w:rPr>
              <w:t>Geier, C.F.</w:t>
            </w:r>
            <w:r>
              <w:rPr>
                <w:iCs/>
                <w:sz w:val="24"/>
                <w:szCs w:val="24"/>
              </w:rPr>
              <w:t xml:space="preserve">, Nagata, J., </w:t>
            </w:r>
            <w:proofErr w:type="spellStart"/>
            <w:r>
              <w:rPr>
                <w:iCs/>
                <w:sz w:val="24"/>
                <w:szCs w:val="24"/>
              </w:rPr>
              <w:t>Lisdahl</w:t>
            </w:r>
            <w:proofErr w:type="spellEnd"/>
            <w:r>
              <w:rPr>
                <w:iCs/>
                <w:sz w:val="24"/>
                <w:szCs w:val="24"/>
              </w:rPr>
              <w:t xml:space="preserve">, K., </w:t>
            </w:r>
            <w:proofErr w:type="spellStart"/>
            <w:r>
              <w:rPr>
                <w:iCs/>
                <w:sz w:val="24"/>
                <w:szCs w:val="24"/>
              </w:rPr>
              <w:t>Fuemmeler</w:t>
            </w:r>
            <w:proofErr w:type="spellEnd"/>
            <w:r>
              <w:rPr>
                <w:iCs/>
                <w:sz w:val="24"/>
                <w:szCs w:val="24"/>
              </w:rPr>
              <w:t xml:space="preserve">, B., Baker, F.C., Kiss, O. (Under Review). Sensation-seeking, Sleep Duration, and Mature Screen Usage in Early Adolescence: Findings from the ABCD Study. </w:t>
            </w:r>
          </w:p>
        </w:tc>
      </w:tr>
      <w:tr w:rsidR="003F78A4" w:rsidRPr="004A473E" w14:paraId="7B5F4582" w14:textId="77777777" w:rsidTr="00C3604B">
        <w:trPr>
          <w:trHeight w:val="809"/>
        </w:trPr>
        <w:tc>
          <w:tcPr>
            <w:tcW w:w="715" w:type="dxa"/>
          </w:tcPr>
          <w:p w14:paraId="4871798F" w14:textId="5E354F35" w:rsidR="003F78A4" w:rsidRDefault="00DA06CC" w:rsidP="003F78A4">
            <w:pPr>
              <w:jc w:val="right"/>
              <w:rPr>
                <w:sz w:val="24"/>
                <w:szCs w:val="24"/>
              </w:rPr>
            </w:pPr>
            <w:r>
              <w:rPr>
                <w:sz w:val="24"/>
                <w:szCs w:val="24"/>
              </w:rPr>
              <w:t>5</w:t>
            </w:r>
            <w:r w:rsidR="003F78A4">
              <w:rPr>
                <w:sz w:val="24"/>
                <w:szCs w:val="24"/>
              </w:rPr>
              <w:t>.</w:t>
            </w:r>
          </w:p>
        </w:tc>
        <w:tc>
          <w:tcPr>
            <w:tcW w:w="10075" w:type="dxa"/>
          </w:tcPr>
          <w:p w14:paraId="44513B5D" w14:textId="674A1C96" w:rsidR="003F78A4" w:rsidRPr="00BD7190" w:rsidRDefault="003F78A4" w:rsidP="003F78A4">
            <w:pPr>
              <w:jc w:val="both"/>
              <w:rPr>
                <w:i/>
                <w:sz w:val="24"/>
                <w:szCs w:val="24"/>
              </w:rPr>
            </w:pPr>
            <w:r>
              <w:rPr>
                <w:iCs/>
                <w:sz w:val="24"/>
                <w:szCs w:val="24"/>
              </w:rPr>
              <w:t xml:space="preserve">Fuchs, B.A., Pearce, A.L., Rolls B.J., Wilson, S.J., Rose, E., </w:t>
            </w:r>
            <w:r w:rsidRPr="00C3604B">
              <w:rPr>
                <w:b/>
                <w:bCs/>
                <w:iCs/>
                <w:sz w:val="24"/>
                <w:szCs w:val="24"/>
              </w:rPr>
              <w:t>Geier, C.F</w:t>
            </w:r>
            <w:r>
              <w:rPr>
                <w:iCs/>
                <w:sz w:val="24"/>
                <w:szCs w:val="24"/>
              </w:rPr>
              <w:t>., Garavan, H., &amp; Keller, K. (</w:t>
            </w:r>
            <w:r w:rsidR="00753469">
              <w:rPr>
                <w:iCs/>
                <w:sz w:val="24"/>
                <w:szCs w:val="24"/>
              </w:rPr>
              <w:t>Under Review</w:t>
            </w:r>
            <w:r>
              <w:rPr>
                <w:iCs/>
                <w:sz w:val="24"/>
                <w:szCs w:val="24"/>
              </w:rPr>
              <w:t xml:space="preserve">). Does ‘portion size’ matter? Neural responses to food and non-food cues presented in varying amounts. </w:t>
            </w:r>
            <w:r w:rsidR="00042213">
              <w:rPr>
                <w:i/>
                <w:sz w:val="24"/>
                <w:szCs w:val="24"/>
              </w:rPr>
              <w:t>Appetite</w:t>
            </w:r>
          </w:p>
        </w:tc>
      </w:tr>
    </w:tbl>
    <w:p w14:paraId="2F730E7F" w14:textId="77777777" w:rsidR="00C3604B" w:rsidRDefault="00C3604B" w:rsidP="00B66947">
      <w:pPr>
        <w:jc w:val="both"/>
        <w:rPr>
          <w:bCs/>
          <w:i/>
          <w:sz w:val="24"/>
          <w:szCs w:val="24"/>
        </w:rPr>
      </w:pPr>
    </w:p>
    <w:p w14:paraId="1EF261DE" w14:textId="12593D41" w:rsidR="00122B70" w:rsidRPr="004A473E" w:rsidRDefault="0028329B" w:rsidP="00B66947">
      <w:pPr>
        <w:jc w:val="both"/>
        <w:rPr>
          <w:bCs/>
          <w:i/>
          <w:sz w:val="24"/>
          <w:szCs w:val="24"/>
        </w:rPr>
      </w:pPr>
      <w:r w:rsidRPr="004A473E">
        <w:rPr>
          <w:bCs/>
          <w:i/>
          <w:sz w:val="24"/>
          <w:szCs w:val="24"/>
        </w:rPr>
        <w:t xml:space="preserve">Published or </w:t>
      </w:r>
      <w:r w:rsidR="004F5BDC">
        <w:rPr>
          <w:bCs/>
          <w:i/>
          <w:sz w:val="24"/>
          <w:szCs w:val="24"/>
        </w:rPr>
        <w:t>I</w:t>
      </w:r>
      <w:r w:rsidRPr="004A473E">
        <w:rPr>
          <w:bCs/>
          <w:i/>
          <w:sz w:val="24"/>
          <w:szCs w:val="24"/>
        </w:rPr>
        <w:t xml:space="preserve">n </w:t>
      </w:r>
      <w:r w:rsidR="004F5BDC">
        <w:rPr>
          <w:bCs/>
          <w:i/>
          <w:sz w:val="24"/>
          <w:szCs w:val="24"/>
        </w:rPr>
        <w:t>P</w:t>
      </w:r>
      <w:r w:rsidRPr="004A473E">
        <w:rPr>
          <w:bCs/>
          <w:i/>
          <w:sz w:val="24"/>
          <w:szCs w:val="24"/>
        </w:rPr>
        <w:t>ress</w:t>
      </w:r>
      <w:r w:rsidR="006501CD" w:rsidRPr="004A473E">
        <w:rPr>
          <w:bCs/>
          <w:i/>
          <w:sz w:val="24"/>
          <w:szCs w:val="24"/>
        </w:rPr>
        <w:t xml:space="preserve"> </w:t>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10075"/>
      </w:tblGrid>
      <w:tr w:rsidR="00DA06CC" w:rsidRPr="004A473E" w14:paraId="15FFE426" w14:textId="77777777" w:rsidTr="00792769">
        <w:tc>
          <w:tcPr>
            <w:tcW w:w="715" w:type="dxa"/>
          </w:tcPr>
          <w:p w14:paraId="103762CA" w14:textId="54619E85" w:rsidR="00DA06CC" w:rsidRDefault="00DA06CC" w:rsidP="001E47DC">
            <w:pPr>
              <w:jc w:val="right"/>
              <w:rPr>
                <w:rFonts w:eastAsia="Arial"/>
                <w:color w:val="000000"/>
                <w:sz w:val="24"/>
                <w:szCs w:val="24"/>
              </w:rPr>
            </w:pPr>
            <w:r>
              <w:rPr>
                <w:rFonts w:eastAsia="Arial"/>
                <w:color w:val="000000"/>
                <w:sz w:val="24"/>
                <w:szCs w:val="24"/>
              </w:rPr>
              <w:t>50.</w:t>
            </w:r>
          </w:p>
        </w:tc>
        <w:tc>
          <w:tcPr>
            <w:tcW w:w="10075" w:type="dxa"/>
          </w:tcPr>
          <w:p w14:paraId="37D58945" w14:textId="109B5D68" w:rsidR="00DA06CC" w:rsidRDefault="003C44D1" w:rsidP="001E47DC">
            <w:pPr>
              <w:jc w:val="both"/>
              <w:rPr>
                <w:iCs/>
                <w:sz w:val="24"/>
                <w:szCs w:val="24"/>
                <w:vertAlign w:val="superscript"/>
              </w:rPr>
            </w:pPr>
            <w:r>
              <w:rPr>
                <w:iCs/>
                <w:sz w:val="24"/>
                <w:szCs w:val="24"/>
              </w:rPr>
              <w:t xml:space="preserve">Fisher, Z.F., Kim, Y., </w:t>
            </w:r>
            <w:proofErr w:type="spellStart"/>
            <w:r>
              <w:rPr>
                <w:iCs/>
                <w:sz w:val="24"/>
                <w:szCs w:val="24"/>
              </w:rPr>
              <w:t>Pipiras</w:t>
            </w:r>
            <w:proofErr w:type="spellEnd"/>
            <w:r>
              <w:rPr>
                <w:iCs/>
                <w:sz w:val="24"/>
                <w:szCs w:val="24"/>
              </w:rPr>
              <w:t>, V., Crawford, C., Petrie, D.J., Hunter, M.D., &amp; Geier, C.F. (</w:t>
            </w:r>
            <w:r>
              <w:rPr>
                <w:iCs/>
                <w:sz w:val="24"/>
                <w:szCs w:val="24"/>
              </w:rPr>
              <w:t>In Press</w:t>
            </w:r>
            <w:r>
              <w:rPr>
                <w:iCs/>
                <w:sz w:val="24"/>
                <w:szCs w:val="24"/>
              </w:rPr>
              <w:t>). Structured Estimation of Heterogeneous Time Series</w:t>
            </w:r>
            <w:r w:rsidR="00DA06CC" w:rsidRPr="004A473E">
              <w:rPr>
                <w:iCs/>
                <w:sz w:val="24"/>
                <w:szCs w:val="24"/>
              </w:rPr>
              <w:t xml:space="preserve">. </w:t>
            </w:r>
            <w:r w:rsidR="00DA06CC" w:rsidRPr="004A473E">
              <w:rPr>
                <w:i/>
                <w:sz w:val="24"/>
                <w:szCs w:val="24"/>
              </w:rPr>
              <w:t>Multivariate Behavioral Research</w:t>
            </w:r>
          </w:p>
        </w:tc>
      </w:tr>
      <w:tr w:rsidR="00281432" w:rsidRPr="004A473E" w14:paraId="4CA53523" w14:textId="77777777" w:rsidTr="00792769">
        <w:tc>
          <w:tcPr>
            <w:tcW w:w="715" w:type="dxa"/>
          </w:tcPr>
          <w:p w14:paraId="60526697" w14:textId="292080C0" w:rsidR="00281432" w:rsidRDefault="00281432" w:rsidP="001E47DC">
            <w:pPr>
              <w:jc w:val="right"/>
              <w:rPr>
                <w:rFonts w:eastAsia="Arial"/>
                <w:color w:val="000000"/>
                <w:sz w:val="24"/>
                <w:szCs w:val="24"/>
              </w:rPr>
            </w:pPr>
            <w:r>
              <w:rPr>
                <w:rFonts w:eastAsia="Arial"/>
                <w:color w:val="000000"/>
                <w:sz w:val="24"/>
                <w:szCs w:val="24"/>
              </w:rPr>
              <w:t>49.</w:t>
            </w:r>
          </w:p>
        </w:tc>
        <w:tc>
          <w:tcPr>
            <w:tcW w:w="10075" w:type="dxa"/>
          </w:tcPr>
          <w:p w14:paraId="543692A9" w14:textId="45D072B8" w:rsidR="00281432" w:rsidRPr="004A473E" w:rsidRDefault="00281432" w:rsidP="001E47DC">
            <w:pPr>
              <w:jc w:val="both"/>
              <w:rPr>
                <w:iCs/>
                <w:sz w:val="24"/>
                <w:szCs w:val="24"/>
              </w:rPr>
            </w:pPr>
            <w:r>
              <w:rPr>
                <w:iCs/>
                <w:sz w:val="24"/>
                <w:szCs w:val="24"/>
                <w:vertAlign w:val="superscript"/>
              </w:rPr>
              <w:t xml:space="preserve">†† </w:t>
            </w:r>
            <w:r w:rsidRPr="004A473E">
              <w:rPr>
                <w:iCs/>
                <w:sz w:val="24"/>
                <w:szCs w:val="24"/>
              </w:rPr>
              <w:t xml:space="preserve">Gunther, K.E., Keding, T.J., **Petrie, D., </w:t>
            </w:r>
            <w:r w:rsidRPr="004A473E">
              <w:rPr>
                <w:bCs/>
                <w:sz w:val="24"/>
                <w:szCs w:val="24"/>
              </w:rPr>
              <w:t>P</w:t>
            </w:r>
            <w:r w:rsidRPr="004A473E">
              <w:rPr>
                <w:sz w:val="24"/>
                <w:szCs w:val="24"/>
              </w:rPr>
              <w:t>ére</w:t>
            </w:r>
            <w:r w:rsidRPr="004A473E">
              <w:rPr>
                <w:bCs/>
                <w:sz w:val="24"/>
                <w:szCs w:val="24"/>
              </w:rPr>
              <w:t xml:space="preserve">z-Edgar, K., </w:t>
            </w:r>
            <w:r w:rsidRPr="004A473E">
              <w:rPr>
                <w:b/>
                <w:sz w:val="24"/>
                <w:szCs w:val="24"/>
              </w:rPr>
              <w:t>Geier, C.F.</w:t>
            </w:r>
            <w:r w:rsidRPr="004A473E">
              <w:rPr>
                <w:bCs/>
                <w:sz w:val="24"/>
                <w:szCs w:val="24"/>
              </w:rPr>
              <w:t xml:space="preserve">, &amp; Gee, D.G. </w:t>
            </w:r>
            <w:r>
              <w:rPr>
                <w:bCs/>
                <w:sz w:val="24"/>
                <w:szCs w:val="24"/>
              </w:rPr>
              <w:t>(In</w:t>
            </w:r>
            <w:r w:rsidR="0056347C">
              <w:rPr>
                <w:bCs/>
                <w:sz w:val="24"/>
                <w:szCs w:val="24"/>
              </w:rPr>
              <w:t xml:space="preserve"> </w:t>
            </w:r>
            <w:r>
              <w:rPr>
                <w:bCs/>
                <w:sz w:val="24"/>
                <w:szCs w:val="24"/>
              </w:rPr>
              <w:t xml:space="preserve">Principle Acceptance) </w:t>
            </w:r>
            <w:r w:rsidRPr="004A473E">
              <w:rPr>
                <w:bCs/>
                <w:sz w:val="24"/>
                <w:szCs w:val="24"/>
              </w:rPr>
              <w:t xml:space="preserve">Characterizing resting state frontoparietal-amygdala network connectivity as a potential moderator of the developmental link between executive functioning and internalizing symptoms: A GIMME-based approach. Registered Report submitted to </w:t>
            </w:r>
            <w:r w:rsidRPr="004A473E">
              <w:rPr>
                <w:bCs/>
                <w:i/>
                <w:iCs/>
                <w:sz w:val="24"/>
                <w:szCs w:val="24"/>
              </w:rPr>
              <w:t>Biological Psychiatry</w:t>
            </w:r>
          </w:p>
        </w:tc>
      </w:tr>
      <w:tr w:rsidR="00C875F5" w:rsidRPr="004A473E" w14:paraId="038082D1" w14:textId="77777777" w:rsidTr="00792769">
        <w:tc>
          <w:tcPr>
            <w:tcW w:w="715" w:type="dxa"/>
          </w:tcPr>
          <w:p w14:paraId="58A76975" w14:textId="0E8C2597" w:rsidR="00C875F5" w:rsidRDefault="00C875F5" w:rsidP="001E47DC">
            <w:pPr>
              <w:jc w:val="right"/>
              <w:rPr>
                <w:rFonts w:eastAsia="Arial"/>
                <w:color w:val="000000"/>
                <w:sz w:val="24"/>
                <w:szCs w:val="24"/>
              </w:rPr>
            </w:pPr>
            <w:r>
              <w:rPr>
                <w:rFonts w:eastAsia="Arial"/>
                <w:color w:val="000000"/>
                <w:sz w:val="24"/>
                <w:szCs w:val="24"/>
              </w:rPr>
              <w:t>48.</w:t>
            </w:r>
          </w:p>
        </w:tc>
        <w:tc>
          <w:tcPr>
            <w:tcW w:w="10075" w:type="dxa"/>
          </w:tcPr>
          <w:p w14:paraId="29858D0A" w14:textId="545CFF1C" w:rsidR="00C875F5" w:rsidRPr="00EA74E6" w:rsidRDefault="00C875F5" w:rsidP="001E47DC">
            <w:pPr>
              <w:jc w:val="both"/>
              <w:rPr>
                <w:iCs/>
                <w:sz w:val="24"/>
                <w:szCs w:val="24"/>
              </w:rPr>
            </w:pPr>
            <w:r w:rsidRPr="004A473E">
              <w:rPr>
                <w:iCs/>
                <w:sz w:val="24"/>
                <w:szCs w:val="24"/>
              </w:rPr>
              <w:t xml:space="preserve">Pearce, A.L., </w:t>
            </w:r>
            <w:r w:rsidRPr="00CB7580">
              <w:rPr>
                <w:color w:val="202124"/>
                <w:sz w:val="24"/>
                <w:szCs w:val="24"/>
                <w:shd w:val="clear" w:color="auto" w:fill="FFFFFF"/>
                <w:vertAlign w:val="superscript"/>
              </w:rPr>
              <w:t>§</w:t>
            </w:r>
            <w:proofErr w:type="spellStart"/>
            <w:r w:rsidRPr="004A473E">
              <w:rPr>
                <w:iCs/>
                <w:sz w:val="24"/>
                <w:szCs w:val="24"/>
              </w:rPr>
              <w:t>Hallisky</w:t>
            </w:r>
            <w:proofErr w:type="spellEnd"/>
            <w:r w:rsidRPr="004A473E">
              <w:rPr>
                <w:iCs/>
                <w:sz w:val="24"/>
                <w:szCs w:val="24"/>
              </w:rPr>
              <w:t xml:space="preserve">, K., Rolls, B.J., Wilson, S.J., Rose, E., </w:t>
            </w:r>
            <w:r w:rsidRPr="004A473E">
              <w:rPr>
                <w:b/>
                <w:bCs/>
                <w:iCs/>
                <w:sz w:val="24"/>
                <w:szCs w:val="24"/>
              </w:rPr>
              <w:t>Geier, C.F.</w:t>
            </w:r>
            <w:r w:rsidRPr="004A473E">
              <w:rPr>
                <w:iCs/>
                <w:sz w:val="24"/>
                <w:szCs w:val="24"/>
              </w:rPr>
              <w:t>, Garavan, H., &amp;. Keller, K.L. (</w:t>
            </w:r>
            <w:r w:rsidR="0050309F">
              <w:rPr>
                <w:iCs/>
                <w:sz w:val="24"/>
                <w:szCs w:val="24"/>
              </w:rPr>
              <w:t>2023</w:t>
            </w:r>
            <w:r w:rsidRPr="004A473E">
              <w:rPr>
                <w:iCs/>
                <w:sz w:val="24"/>
                <w:szCs w:val="24"/>
              </w:rPr>
              <w:t xml:space="preserve">). Children at high familial risk for obesity show deficits in executive functioning prior to the development of excess weight status. </w:t>
            </w:r>
            <w:r>
              <w:rPr>
                <w:i/>
                <w:sz w:val="24"/>
                <w:szCs w:val="24"/>
              </w:rPr>
              <w:t>Obesity</w:t>
            </w:r>
            <w:r w:rsidR="00EA74E6">
              <w:rPr>
                <w:iCs/>
                <w:sz w:val="24"/>
                <w:szCs w:val="24"/>
              </w:rPr>
              <w:t xml:space="preserve"> </w:t>
            </w:r>
            <w:r w:rsidR="008612EE">
              <w:rPr>
                <w:iCs/>
                <w:sz w:val="24"/>
                <w:szCs w:val="24"/>
              </w:rPr>
              <w:t xml:space="preserve">1-10. doi:10.1002/oby.23892 </w:t>
            </w:r>
          </w:p>
        </w:tc>
      </w:tr>
      <w:tr w:rsidR="0079242A" w:rsidRPr="004A473E" w14:paraId="39E25099" w14:textId="77777777" w:rsidTr="00792769">
        <w:tc>
          <w:tcPr>
            <w:tcW w:w="715" w:type="dxa"/>
          </w:tcPr>
          <w:p w14:paraId="4856D319" w14:textId="1C09398A" w:rsidR="0079242A" w:rsidRPr="004A473E" w:rsidRDefault="0079242A" w:rsidP="001E47DC">
            <w:pPr>
              <w:jc w:val="right"/>
              <w:rPr>
                <w:rFonts w:eastAsia="Arial"/>
                <w:color w:val="000000"/>
                <w:sz w:val="24"/>
                <w:szCs w:val="24"/>
              </w:rPr>
            </w:pPr>
            <w:r>
              <w:rPr>
                <w:rFonts w:eastAsia="Arial"/>
                <w:color w:val="000000"/>
                <w:sz w:val="24"/>
                <w:szCs w:val="24"/>
              </w:rPr>
              <w:t>47.</w:t>
            </w:r>
          </w:p>
        </w:tc>
        <w:tc>
          <w:tcPr>
            <w:tcW w:w="10075" w:type="dxa"/>
          </w:tcPr>
          <w:p w14:paraId="45ED40F8" w14:textId="257B6FD7" w:rsidR="0079242A" w:rsidRPr="00F4472E" w:rsidRDefault="0079242A" w:rsidP="001E47DC">
            <w:pPr>
              <w:jc w:val="both"/>
              <w:rPr>
                <w:iCs/>
                <w:color w:val="202124"/>
                <w:sz w:val="24"/>
                <w:szCs w:val="24"/>
                <w:shd w:val="clear" w:color="auto" w:fill="FFFFFF"/>
              </w:rPr>
            </w:pPr>
            <w:r w:rsidRPr="004A473E">
              <w:rPr>
                <w:iCs/>
                <w:sz w:val="24"/>
                <w:szCs w:val="24"/>
              </w:rPr>
              <w:t xml:space="preserve">Keller, K., Pearce, A.L., </w:t>
            </w:r>
            <w:r w:rsidRPr="00CB7580">
              <w:rPr>
                <w:color w:val="202124"/>
                <w:sz w:val="24"/>
                <w:szCs w:val="24"/>
                <w:shd w:val="clear" w:color="auto" w:fill="FFFFFF"/>
                <w:vertAlign w:val="superscript"/>
              </w:rPr>
              <w:t>§</w:t>
            </w:r>
            <w:r w:rsidRPr="004A473E">
              <w:rPr>
                <w:iCs/>
                <w:sz w:val="24"/>
                <w:szCs w:val="24"/>
              </w:rPr>
              <w:t xml:space="preserve">Fuchs, B., </w:t>
            </w:r>
            <w:r w:rsidRPr="00CB7580">
              <w:rPr>
                <w:color w:val="202124"/>
                <w:sz w:val="24"/>
                <w:szCs w:val="24"/>
                <w:shd w:val="clear" w:color="auto" w:fill="FFFFFF"/>
                <w:vertAlign w:val="superscript"/>
              </w:rPr>
              <w:t>§</w:t>
            </w:r>
            <w:proofErr w:type="spellStart"/>
            <w:r w:rsidRPr="004A473E">
              <w:rPr>
                <w:iCs/>
                <w:sz w:val="24"/>
                <w:szCs w:val="24"/>
              </w:rPr>
              <w:t>Hallisky</w:t>
            </w:r>
            <w:proofErr w:type="spellEnd"/>
            <w:r w:rsidRPr="004A473E">
              <w:rPr>
                <w:iCs/>
                <w:sz w:val="24"/>
                <w:szCs w:val="24"/>
              </w:rPr>
              <w:t xml:space="preserve">, K., Rolls, B.J., Wilson, S.J., </w:t>
            </w:r>
            <w:r w:rsidRPr="004A473E">
              <w:rPr>
                <w:b/>
                <w:bCs/>
                <w:iCs/>
                <w:sz w:val="24"/>
                <w:szCs w:val="24"/>
              </w:rPr>
              <w:t>Geier, C.F</w:t>
            </w:r>
            <w:r w:rsidRPr="004A473E">
              <w:rPr>
                <w:iCs/>
                <w:sz w:val="24"/>
                <w:szCs w:val="24"/>
              </w:rPr>
              <w:t>., &amp; Rose, E.J. (</w:t>
            </w:r>
            <w:r w:rsidR="00F4472E">
              <w:rPr>
                <w:iCs/>
                <w:sz w:val="24"/>
                <w:szCs w:val="24"/>
              </w:rPr>
              <w:t>2023</w:t>
            </w:r>
            <w:r w:rsidRPr="004A473E">
              <w:rPr>
                <w:iCs/>
                <w:sz w:val="24"/>
                <w:szCs w:val="24"/>
              </w:rPr>
              <w:t xml:space="preserve">). Children with lower ratings of executive functions have a greater response to the portion size effect. </w:t>
            </w:r>
            <w:r w:rsidRPr="004A473E">
              <w:rPr>
                <w:i/>
                <w:sz w:val="24"/>
                <w:szCs w:val="24"/>
              </w:rPr>
              <w:t>Appetite</w:t>
            </w:r>
            <w:r w:rsidR="00F4472E">
              <w:rPr>
                <w:i/>
                <w:sz w:val="24"/>
                <w:szCs w:val="24"/>
              </w:rPr>
              <w:t xml:space="preserve">, </w:t>
            </w:r>
            <w:r w:rsidR="00F4472E">
              <w:rPr>
                <w:iCs/>
                <w:sz w:val="24"/>
                <w:szCs w:val="24"/>
              </w:rPr>
              <w:t xml:space="preserve">186:106569. Doi: 10.1016/j.appet.2023.106569. PMID 37059397. </w:t>
            </w:r>
          </w:p>
        </w:tc>
      </w:tr>
      <w:tr w:rsidR="006614EB" w:rsidRPr="004A473E" w14:paraId="52BA1C80" w14:textId="77777777" w:rsidTr="00792769">
        <w:tc>
          <w:tcPr>
            <w:tcW w:w="715" w:type="dxa"/>
          </w:tcPr>
          <w:p w14:paraId="0A4385D9" w14:textId="4BF99595" w:rsidR="006614EB" w:rsidRPr="004A473E" w:rsidRDefault="006614EB" w:rsidP="001E47DC">
            <w:pPr>
              <w:jc w:val="right"/>
              <w:rPr>
                <w:rFonts w:eastAsia="Arial"/>
                <w:color w:val="000000"/>
                <w:sz w:val="24"/>
                <w:szCs w:val="24"/>
              </w:rPr>
            </w:pPr>
            <w:r w:rsidRPr="004A473E">
              <w:rPr>
                <w:rFonts w:eastAsia="Arial"/>
                <w:color w:val="000000"/>
                <w:sz w:val="24"/>
                <w:szCs w:val="24"/>
              </w:rPr>
              <w:t>46.</w:t>
            </w:r>
          </w:p>
        </w:tc>
        <w:tc>
          <w:tcPr>
            <w:tcW w:w="10075" w:type="dxa"/>
          </w:tcPr>
          <w:p w14:paraId="5B72808A" w14:textId="7911F8CB" w:rsidR="006614EB" w:rsidRPr="0079242A" w:rsidRDefault="00657305" w:rsidP="001E47DC">
            <w:pPr>
              <w:jc w:val="both"/>
              <w:rPr>
                <w:sz w:val="24"/>
                <w:szCs w:val="24"/>
              </w:rPr>
            </w:pPr>
            <w:r w:rsidRPr="00CB7580">
              <w:rPr>
                <w:color w:val="202124"/>
                <w:sz w:val="24"/>
                <w:szCs w:val="24"/>
                <w:shd w:val="clear" w:color="auto" w:fill="FFFFFF"/>
                <w:vertAlign w:val="superscript"/>
              </w:rPr>
              <w:t>§</w:t>
            </w:r>
            <w:r w:rsidR="006614EB" w:rsidRPr="004A473E">
              <w:rPr>
                <w:bCs/>
                <w:sz w:val="24"/>
                <w:szCs w:val="24"/>
              </w:rPr>
              <w:t xml:space="preserve">Chung, Y.I., **White, R., </w:t>
            </w:r>
            <w:r w:rsidR="006614EB" w:rsidRPr="004A473E">
              <w:rPr>
                <w:b/>
                <w:sz w:val="24"/>
                <w:szCs w:val="24"/>
              </w:rPr>
              <w:t>Geier, C.F</w:t>
            </w:r>
            <w:r w:rsidR="006614EB" w:rsidRPr="004A473E">
              <w:rPr>
                <w:bCs/>
                <w:sz w:val="24"/>
                <w:szCs w:val="24"/>
              </w:rPr>
              <w:t>., Johnston, S.J., Smyth, J.M., McKee, S.A., &amp; Wilson, S.J. (</w:t>
            </w:r>
            <w:r w:rsidR="0079242A">
              <w:rPr>
                <w:bCs/>
                <w:sz w:val="24"/>
                <w:szCs w:val="24"/>
              </w:rPr>
              <w:t>2023</w:t>
            </w:r>
            <w:r w:rsidR="006614EB" w:rsidRPr="004A473E">
              <w:rPr>
                <w:bCs/>
                <w:sz w:val="24"/>
                <w:szCs w:val="24"/>
              </w:rPr>
              <w:t xml:space="preserve">) Testing the efficacy of real-time fMRI neurofeedback for training people who smoke daily to upregulate neural responses to nondrug rewards. </w:t>
            </w:r>
            <w:r w:rsidR="006614EB" w:rsidRPr="004A473E">
              <w:rPr>
                <w:bCs/>
                <w:i/>
                <w:iCs/>
                <w:sz w:val="24"/>
                <w:szCs w:val="24"/>
              </w:rPr>
              <w:t>Cognitive, Affective, and Behavioral Neuroscience</w:t>
            </w:r>
            <w:r w:rsidR="0079242A">
              <w:rPr>
                <w:bCs/>
                <w:sz w:val="24"/>
                <w:szCs w:val="24"/>
              </w:rPr>
              <w:t xml:space="preserve">, </w:t>
            </w:r>
            <w:r w:rsidR="0079242A">
              <w:rPr>
                <w:bCs/>
                <w:i/>
                <w:iCs/>
                <w:sz w:val="24"/>
                <w:szCs w:val="24"/>
              </w:rPr>
              <w:t xml:space="preserve">23(2), </w:t>
            </w:r>
            <w:r w:rsidR="0079242A">
              <w:rPr>
                <w:bCs/>
                <w:sz w:val="24"/>
                <w:szCs w:val="24"/>
              </w:rPr>
              <w:t xml:space="preserve">440-456. </w:t>
            </w:r>
            <w:r w:rsidR="001F2760">
              <w:rPr>
                <w:bCs/>
                <w:sz w:val="24"/>
                <w:szCs w:val="24"/>
              </w:rPr>
              <w:t>Doi</w:t>
            </w:r>
            <w:r w:rsidR="0079242A">
              <w:rPr>
                <w:bCs/>
                <w:sz w:val="24"/>
                <w:szCs w:val="24"/>
              </w:rPr>
              <w:t xml:space="preserve">: 10.3758/s13415-023-01070-y </w:t>
            </w:r>
          </w:p>
        </w:tc>
      </w:tr>
      <w:tr w:rsidR="00AA5EF6" w:rsidRPr="004A473E" w14:paraId="61E6BE5E" w14:textId="77777777" w:rsidTr="00792769">
        <w:tc>
          <w:tcPr>
            <w:tcW w:w="715" w:type="dxa"/>
          </w:tcPr>
          <w:p w14:paraId="38F63E22" w14:textId="720F7567" w:rsidR="00AA5EF6" w:rsidRPr="004A473E" w:rsidRDefault="00AA5EF6" w:rsidP="001E47DC">
            <w:pPr>
              <w:jc w:val="right"/>
              <w:rPr>
                <w:rFonts w:eastAsia="Arial"/>
                <w:color w:val="000000"/>
                <w:sz w:val="24"/>
                <w:szCs w:val="24"/>
              </w:rPr>
            </w:pPr>
            <w:r w:rsidRPr="004A473E">
              <w:rPr>
                <w:rFonts w:eastAsia="Arial"/>
                <w:color w:val="000000"/>
                <w:sz w:val="24"/>
                <w:szCs w:val="24"/>
              </w:rPr>
              <w:t>45.</w:t>
            </w:r>
          </w:p>
        </w:tc>
        <w:tc>
          <w:tcPr>
            <w:tcW w:w="10075" w:type="dxa"/>
          </w:tcPr>
          <w:p w14:paraId="59BA79FD" w14:textId="4840651C" w:rsidR="00AA5EF6" w:rsidRPr="0079242A" w:rsidRDefault="00657305" w:rsidP="0079242A">
            <w:pPr>
              <w:rPr>
                <w:sz w:val="24"/>
                <w:szCs w:val="24"/>
              </w:rPr>
            </w:pPr>
            <w:r>
              <w:rPr>
                <w:iCs/>
                <w:sz w:val="24"/>
                <w:szCs w:val="24"/>
                <w:vertAlign w:val="superscript"/>
              </w:rPr>
              <w:t>††</w:t>
            </w:r>
            <w:r w:rsidR="00CB7580">
              <w:rPr>
                <w:iCs/>
                <w:sz w:val="24"/>
                <w:szCs w:val="24"/>
                <w:vertAlign w:val="superscript"/>
              </w:rPr>
              <w:t xml:space="preserve"> </w:t>
            </w:r>
            <w:r w:rsidR="00AA5EF6" w:rsidRPr="004A473E">
              <w:rPr>
                <w:bCs/>
                <w:sz w:val="24"/>
                <w:szCs w:val="24"/>
              </w:rPr>
              <w:t>Gunther, K.E., **</w:t>
            </w:r>
            <w:r w:rsidR="00AA5EF6" w:rsidRPr="0079242A">
              <w:rPr>
                <w:bCs/>
                <w:sz w:val="24"/>
                <w:szCs w:val="24"/>
              </w:rPr>
              <w:t>Petrie, D., P</w:t>
            </w:r>
            <w:r w:rsidR="00AA5EF6" w:rsidRPr="0079242A">
              <w:rPr>
                <w:sz w:val="24"/>
                <w:szCs w:val="24"/>
              </w:rPr>
              <w:t>ére</w:t>
            </w:r>
            <w:r w:rsidR="00AA5EF6" w:rsidRPr="0079242A">
              <w:rPr>
                <w:bCs/>
                <w:sz w:val="24"/>
                <w:szCs w:val="24"/>
              </w:rPr>
              <w:t xml:space="preserve">z-Edgar, K. &amp; </w:t>
            </w:r>
            <w:r w:rsidR="00AA5EF6" w:rsidRPr="0079242A">
              <w:rPr>
                <w:b/>
                <w:sz w:val="24"/>
                <w:szCs w:val="24"/>
                <w:u w:val="single"/>
              </w:rPr>
              <w:t>Geier, C.F</w:t>
            </w:r>
            <w:r w:rsidR="00AA5EF6" w:rsidRPr="0079242A">
              <w:rPr>
                <w:bCs/>
                <w:sz w:val="24"/>
                <w:szCs w:val="24"/>
                <w:u w:val="single"/>
              </w:rPr>
              <w:t>.</w:t>
            </w:r>
            <w:r w:rsidR="00AA5EF6" w:rsidRPr="0079242A">
              <w:rPr>
                <w:bCs/>
                <w:sz w:val="24"/>
                <w:szCs w:val="24"/>
              </w:rPr>
              <w:t xml:space="preserve"> (</w:t>
            </w:r>
            <w:r w:rsidR="0079242A" w:rsidRPr="0079242A">
              <w:rPr>
                <w:bCs/>
                <w:sz w:val="24"/>
                <w:szCs w:val="24"/>
              </w:rPr>
              <w:t>2023</w:t>
            </w:r>
            <w:r w:rsidR="00AA5EF6" w:rsidRPr="0079242A">
              <w:rPr>
                <w:bCs/>
                <w:sz w:val="24"/>
                <w:szCs w:val="24"/>
              </w:rPr>
              <w:t xml:space="preserve">). Relations between executive functioning and internalizing symptoms vary as a function of frontoparietal-amygdala resting state connectivity. </w:t>
            </w:r>
            <w:r w:rsidR="0079242A" w:rsidRPr="0079242A">
              <w:rPr>
                <w:i/>
                <w:iCs/>
                <w:color w:val="212121"/>
                <w:sz w:val="24"/>
                <w:szCs w:val="24"/>
                <w:shd w:val="clear" w:color="auto" w:fill="FFFFFF"/>
              </w:rPr>
              <w:t xml:space="preserve">Res Child </w:t>
            </w:r>
            <w:proofErr w:type="spellStart"/>
            <w:r w:rsidR="0079242A" w:rsidRPr="0079242A">
              <w:rPr>
                <w:i/>
                <w:iCs/>
                <w:color w:val="212121"/>
                <w:sz w:val="24"/>
                <w:szCs w:val="24"/>
                <w:shd w:val="clear" w:color="auto" w:fill="FFFFFF"/>
              </w:rPr>
              <w:t>Adolesc</w:t>
            </w:r>
            <w:proofErr w:type="spellEnd"/>
            <w:r w:rsidR="0079242A" w:rsidRPr="0079242A">
              <w:rPr>
                <w:i/>
                <w:iCs/>
                <w:color w:val="212121"/>
                <w:sz w:val="24"/>
                <w:szCs w:val="24"/>
                <w:shd w:val="clear" w:color="auto" w:fill="FFFFFF"/>
              </w:rPr>
              <w:t xml:space="preserve"> </w:t>
            </w:r>
            <w:proofErr w:type="spellStart"/>
            <w:r w:rsidR="0079242A" w:rsidRPr="0079242A">
              <w:rPr>
                <w:i/>
                <w:iCs/>
                <w:color w:val="212121"/>
                <w:sz w:val="24"/>
                <w:szCs w:val="24"/>
                <w:shd w:val="clear" w:color="auto" w:fill="FFFFFF"/>
              </w:rPr>
              <w:t>Psychopathol</w:t>
            </w:r>
            <w:proofErr w:type="spellEnd"/>
            <w:r w:rsidR="0079242A" w:rsidRPr="0079242A">
              <w:rPr>
                <w:color w:val="212121"/>
                <w:sz w:val="24"/>
                <w:szCs w:val="24"/>
                <w:shd w:val="clear" w:color="auto" w:fill="FFFFFF"/>
              </w:rPr>
              <w:t xml:space="preserve">. 2023 Jan 20. </w:t>
            </w:r>
            <w:r w:rsidR="001F2760" w:rsidRPr="0079242A">
              <w:rPr>
                <w:color w:val="212121"/>
                <w:sz w:val="24"/>
                <w:szCs w:val="24"/>
                <w:shd w:val="clear" w:color="auto" w:fill="FFFFFF"/>
              </w:rPr>
              <w:t>Doi</w:t>
            </w:r>
            <w:r w:rsidR="0079242A" w:rsidRPr="0079242A">
              <w:rPr>
                <w:color w:val="212121"/>
                <w:sz w:val="24"/>
                <w:szCs w:val="24"/>
                <w:shd w:val="clear" w:color="auto" w:fill="FFFFFF"/>
              </w:rPr>
              <w:t xml:space="preserve">: 10.1007/s10802-023-01025-4. </w:t>
            </w:r>
            <w:proofErr w:type="spellStart"/>
            <w:r w:rsidR="0079242A" w:rsidRPr="0079242A">
              <w:rPr>
                <w:color w:val="212121"/>
                <w:sz w:val="24"/>
                <w:szCs w:val="24"/>
                <w:shd w:val="clear" w:color="auto" w:fill="FFFFFF"/>
              </w:rPr>
              <w:t>Epub</w:t>
            </w:r>
            <w:proofErr w:type="spellEnd"/>
            <w:r w:rsidR="0079242A" w:rsidRPr="0079242A">
              <w:rPr>
                <w:color w:val="212121"/>
                <w:sz w:val="24"/>
                <w:szCs w:val="24"/>
                <w:shd w:val="clear" w:color="auto" w:fill="FFFFFF"/>
              </w:rPr>
              <w:t xml:space="preserve"> ahead of print. PMID: 36662346.</w:t>
            </w:r>
          </w:p>
        </w:tc>
      </w:tr>
      <w:tr w:rsidR="001E47DC" w:rsidRPr="004A473E" w14:paraId="7BC5DC23" w14:textId="77777777" w:rsidTr="00792769">
        <w:tc>
          <w:tcPr>
            <w:tcW w:w="715" w:type="dxa"/>
          </w:tcPr>
          <w:p w14:paraId="5BCF4BB4" w14:textId="4ABAD742" w:rsidR="001E47DC" w:rsidRPr="004A473E" w:rsidRDefault="001E47DC" w:rsidP="001E47DC">
            <w:pPr>
              <w:jc w:val="right"/>
              <w:rPr>
                <w:rFonts w:eastAsia="Arial"/>
                <w:color w:val="000000"/>
                <w:sz w:val="24"/>
                <w:szCs w:val="24"/>
              </w:rPr>
            </w:pPr>
            <w:r w:rsidRPr="004A473E">
              <w:rPr>
                <w:rFonts w:eastAsia="Arial"/>
                <w:color w:val="000000"/>
                <w:sz w:val="24"/>
                <w:szCs w:val="24"/>
              </w:rPr>
              <w:t>44.</w:t>
            </w:r>
          </w:p>
        </w:tc>
        <w:tc>
          <w:tcPr>
            <w:tcW w:w="10075" w:type="dxa"/>
          </w:tcPr>
          <w:p w14:paraId="3A983213" w14:textId="19421F38" w:rsidR="001E47DC" w:rsidRPr="004A473E" w:rsidRDefault="00CB7580" w:rsidP="001E47DC">
            <w:pPr>
              <w:jc w:val="both"/>
              <w:rPr>
                <w:bCs/>
                <w:sz w:val="24"/>
                <w:szCs w:val="24"/>
              </w:rPr>
            </w:pPr>
            <w:r>
              <w:rPr>
                <w:iCs/>
                <w:sz w:val="24"/>
                <w:szCs w:val="24"/>
                <w:vertAlign w:val="superscript"/>
              </w:rPr>
              <w:t xml:space="preserve">†† </w:t>
            </w:r>
            <w:r w:rsidR="001E47DC" w:rsidRPr="004A473E">
              <w:rPr>
                <w:bCs/>
                <w:sz w:val="24"/>
                <w:szCs w:val="24"/>
              </w:rPr>
              <w:t xml:space="preserve">Gunther, K.E., **Petrie, D., Pearce, A.L., </w:t>
            </w:r>
            <w:r w:rsidRPr="00CB7580">
              <w:rPr>
                <w:color w:val="202124"/>
                <w:sz w:val="24"/>
                <w:szCs w:val="24"/>
                <w:shd w:val="clear" w:color="auto" w:fill="FFFFFF"/>
                <w:vertAlign w:val="superscript"/>
              </w:rPr>
              <w:t>§</w:t>
            </w:r>
            <w:r w:rsidR="001E47DC" w:rsidRPr="004A473E">
              <w:rPr>
                <w:bCs/>
                <w:sz w:val="24"/>
                <w:szCs w:val="24"/>
              </w:rPr>
              <w:t>Fuchs, B., P</w:t>
            </w:r>
            <w:r w:rsidR="001E47DC" w:rsidRPr="004A473E">
              <w:rPr>
                <w:sz w:val="24"/>
                <w:szCs w:val="24"/>
              </w:rPr>
              <w:t>ére</w:t>
            </w:r>
            <w:r w:rsidR="001E47DC" w:rsidRPr="004A473E">
              <w:rPr>
                <w:bCs/>
                <w:sz w:val="24"/>
                <w:szCs w:val="24"/>
              </w:rPr>
              <w:t xml:space="preserve">z-Edgar, K., Keller, K.L., &amp; </w:t>
            </w:r>
            <w:r w:rsidR="001E47DC" w:rsidRPr="004A473E">
              <w:rPr>
                <w:b/>
                <w:sz w:val="24"/>
                <w:szCs w:val="24"/>
                <w:u w:val="single"/>
              </w:rPr>
              <w:t>Geier, C.F</w:t>
            </w:r>
            <w:r w:rsidR="001E47DC" w:rsidRPr="004A473E">
              <w:rPr>
                <w:bCs/>
                <w:sz w:val="24"/>
                <w:szCs w:val="24"/>
              </w:rPr>
              <w:t>. (</w:t>
            </w:r>
            <w:r w:rsidR="00997D6C" w:rsidRPr="004A473E">
              <w:rPr>
                <w:bCs/>
                <w:sz w:val="24"/>
                <w:szCs w:val="24"/>
              </w:rPr>
              <w:t>2022</w:t>
            </w:r>
            <w:r w:rsidR="00AA1191" w:rsidRPr="004A473E">
              <w:rPr>
                <w:bCs/>
                <w:sz w:val="24"/>
                <w:szCs w:val="24"/>
              </w:rPr>
              <w:t>).</w:t>
            </w:r>
            <w:r w:rsidR="001E47DC" w:rsidRPr="004A473E">
              <w:rPr>
                <w:bCs/>
                <w:sz w:val="24"/>
                <w:szCs w:val="24"/>
              </w:rPr>
              <w:t xml:space="preserve"> Heterogeneity in fronto-amygdala connectivity in middle childhood and concurrent interrelations with inhibitory control and anxiety symptomology. </w:t>
            </w:r>
            <w:proofErr w:type="spellStart"/>
            <w:r w:rsidR="001E47DC" w:rsidRPr="004A473E">
              <w:rPr>
                <w:bCs/>
                <w:i/>
                <w:iCs/>
                <w:sz w:val="24"/>
                <w:szCs w:val="24"/>
              </w:rPr>
              <w:t>Neuropsychologia</w:t>
            </w:r>
            <w:proofErr w:type="spellEnd"/>
            <w:r w:rsidR="00997D6C" w:rsidRPr="004A473E">
              <w:rPr>
                <w:bCs/>
                <w:i/>
                <w:iCs/>
                <w:sz w:val="24"/>
                <w:szCs w:val="24"/>
              </w:rPr>
              <w:t>, 174</w:t>
            </w:r>
            <w:r w:rsidR="00997D6C" w:rsidRPr="004A473E">
              <w:rPr>
                <w:bCs/>
                <w:sz w:val="24"/>
                <w:szCs w:val="24"/>
              </w:rPr>
              <w:t>(2): 108313</w:t>
            </w:r>
          </w:p>
        </w:tc>
      </w:tr>
      <w:tr w:rsidR="001E47DC" w:rsidRPr="004A473E" w14:paraId="40D1DF61" w14:textId="77777777" w:rsidTr="00792769">
        <w:tc>
          <w:tcPr>
            <w:tcW w:w="715" w:type="dxa"/>
          </w:tcPr>
          <w:p w14:paraId="1D3A496F" w14:textId="516031BB" w:rsidR="001E47DC" w:rsidRPr="004A473E" w:rsidRDefault="001E47DC" w:rsidP="001E47DC">
            <w:pPr>
              <w:jc w:val="right"/>
              <w:rPr>
                <w:rFonts w:eastAsia="Arial"/>
                <w:color w:val="000000"/>
                <w:sz w:val="24"/>
                <w:szCs w:val="24"/>
              </w:rPr>
            </w:pPr>
            <w:r w:rsidRPr="004A473E">
              <w:rPr>
                <w:rFonts w:eastAsia="Arial"/>
                <w:color w:val="000000"/>
                <w:sz w:val="24"/>
                <w:szCs w:val="24"/>
              </w:rPr>
              <w:lastRenderedPageBreak/>
              <w:t>43.</w:t>
            </w:r>
          </w:p>
        </w:tc>
        <w:tc>
          <w:tcPr>
            <w:tcW w:w="10075" w:type="dxa"/>
          </w:tcPr>
          <w:p w14:paraId="601FD8ED" w14:textId="4777E323" w:rsidR="001E47DC" w:rsidRPr="004A473E" w:rsidRDefault="00CB7580" w:rsidP="001E47DC">
            <w:pPr>
              <w:jc w:val="both"/>
              <w:rPr>
                <w:bCs/>
                <w:sz w:val="24"/>
                <w:szCs w:val="24"/>
              </w:rPr>
            </w:pPr>
            <w:r w:rsidRPr="00CB7580">
              <w:rPr>
                <w:color w:val="202124"/>
                <w:sz w:val="24"/>
                <w:szCs w:val="24"/>
                <w:shd w:val="clear" w:color="auto" w:fill="FFFFFF"/>
                <w:vertAlign w:val="superscript"/>
              </w:rPr>
              <w:t>§</w:t>
            </w:r>
            <w:proofErr w:type="spellStart"/>
            <w:r w:rsidR="001E47DC" w:rsidRPr="004A473E">
              <w:rPr>
                <w:bCs/>
                <w:sz w:val="24"/>
                <w:szCs w:val="24"/>
              </w:rPr>
              <w:t>Laskowitz</w:t>
            </w:r>
            <w:proofErr w:type="spellEnd"/>
            <w:r w:rsidR="001E47DC" w:rsidRPr="004A473E">
              <w:rPr>
                <w:bCs/>
                <w:sz w:val="24"/>
                <w:szCs w:val="24"/>
              </w:rPr>
              <w:t xml:space="preserve">, S., </w:t>
            </w:r>
            <w:r w:rsidRPr="00CB7580">
              <w:rPr>
                <w:color w:val="202124"/>
                <w:sz w:val="24"/>
                <w:szCs w:val="24"/>
                <w:shd w:val="clear" w:color="auto" w:fill="FFFFFF"/>
                <w:vertAlign w:val="superscript"/>
              </w:rPr>
              <w:t>§</w:t>
            </w:r>
            <w:r w:rsidR="001E47DC" w:rsidRPr="004A473E">
              <w:rPr>
                <w:bCs/>
                <w:sz w:val="24"/>
                <w:szCs w:val="24"/>
              </w:rPr>
              <w:t xml:space="preserve">Griffin, J.W., </w:t>
            </w:r>
            <w:r w:rsidR="001E47DC" w:rsidRPr="004A473E">
              <w:rPr>
                <w:b/>
                <w:sz w:val="24"/>
                <w:szCs w:val="24"/>
              </w:rPr>
              <w:t>Geier, C.F.</w:t>
            </w:r>
            <w:r w:rsidR="001E47DC" w:rsidRPr="004A473E">
              <w:rPr>
                <w:bCs/>
                <w:sz w:val="24"/>
                <w:szCs w:val="24"/>
              </w:rPr>
              <w:t xml:space="preserve">, &amp; </w:t>
            </w:r>
            <w:proofErr w:type="spellStart"/>
            <w:r w:rsidR="001E47DC" w:rsidRPr="004A473E">
              <w:rPr>
                <w:bCs/>
                <w:sz w:val="24"/>
                <w:szCs w:val="24"/>
              </w:rPr>
              <w:t>Scherf</w:t>
            </w:r>
            <w:proofErr w:type="spellEnd"/>
            <w:r w:rsidR="001E47DC" w:rsidRPr="004A473E">
              <w:rPr>
                <w:bCs/>
                <w:sz w:val="24"/>
                <w:szCs w:val="24"/>
              </w:rPr>
              <w:t>, K.S. (2022)</w:t>
            </w:r>
            <w:r w:rsidR="00AA1191" w:rsidRPr="004A473E">
              <w:rPr>
                <w:bCs/>
                <w:sz w:val="24"/>
                <w:szCs w:val="24"/>
              </w:rPr>
              <w:t>.</w:t>
            </w:r>
            <w:r w:rsidR="001E47DC" w:rsidRPr="004A473E">
              <w:rPr>
                <w:bCs/>
                <w:sz w:val="24"/>
                <w:szCs w:val="24"/>
              </w:rPr>
              <w:t xml:space="preserve"> Cracking the code of live human social interaction in autism: A review of the eye-tracking literature. </w:t>
            </w:r>
            <w:r w:rsidR="001E47DC" w:rsidRPr="004A473E">
              <w:rPr>
                <w:bCs/>
                <w:i/>
                <w:iCs/>
                <w:sz w:val="24"/>
                <w:szCs w:val="24"/>
              </w:rPr>
              <w:t xml:space="preserve">Proceedings of Machine Learning Research, 173, </w:t>
            </w:r>
            <w:r w:rsidR="001E47DC" w:rsidRPr="004A473E">
              <w:rPr>
                <w:bCs/>
                <w:sz w:val="24"/>
                <w:szCs w:val="24"/>
              </w:rPr>
              <w:t>242-264.</w:t>
            </w:r>
          </w:p>
        </w:tc>
      </w:tr>
      <w:tr w:rsidR="001E47DC" w:rsidRPr="004A473E" w14:paraId="25F79B63" w14:textId="77777777" w:rsidTr="00792769">
        <w:tc>
          <w:tcPr>
            <w:tcW w:w="715" w:type="dxa"/>
          </w:tcPr>
          <w:p w14:paraId="70ECB05C" w14:textId="2C4E0799" w:rsidR="001E47DC" w:rsidRPr="004A473E" w:rsidRDefault="001E47DC" w:rsidP="001E47DC">
            <w:pPr>
              <w:jc w:val="right"/>
              <w:rPr>
                <w:rFonts w:eastAsia="Arial"/>
                <w:color w:val="000000"/>
                <w:sz w:val="24"/>
                <w:szCs w:val="24"/>
              </w:rPr>
            </w:pPr>
            <w:r w:rsidRPr="004A473E">
              <w:rPr>
                <w:rFonts w:eastAsia="Arial"/>
                <w:color w:val="000000"/>
                <w:sz w:val="24"/>
                <w:szCs w:val="24"/>
              </w:rPr>
              <w:t>42.</w:t>
            </w:r>
          </w:p>
        </w:tc>
        <w:tc>
          <w:tcPr>
            <w:tcW w:w="10075" w:type="dxa"/>
          </w:tcPr>
          <w:p w14:paraId="4336BCD9" w14:textId="4C7613FA" w:rsidR="001E47DC" w:rsidRPr="004A473E" w:rsidRDefault="001E47DC" w:rsidP="001E47DC">
            <w:pPr>
              <w:jc w:val="both"/>
              <w:rPr>
                <w:sz w:val="24"/>
                <w:szCs w:val="24"/>
              </w:rPr>
            </w:pPr>
            <w:r w:rsidRPr="004A473E">
              <w:rPr>
                <w:bCs/>
                <w:sz w:val="24"/>
                <w:szCs w:val="24"/>
              </w:rPr>
              <w:t>**Petrie, D., Chow, S. &amp;</w:t>
            </w:r>
            <w:r w:rsidRPr="004A473E">
              <w:rPr>
                <w:b/>
                <w:sz w:val="24"/>
                <w:szCs w:val="24"/>
              </w:rPr>
              <w:t xml:space="preserve"> </w:t>
            </w:r>
            <w:r w:rsidRPr="004A473E">
              <w:rPr>
                <w:b/>
                <w:sz w:val="24"/>
                <w:szCs w:val="24"/>
                <w:u w:val="single"/>
              </w:rPr>
              <w:t>Geier, C.F.</w:t>
            </w:r>
            <w:r w:rsidRPr="004A473E">
              <w:rPr>
                <w:b/>
                <w:sz w:val="24"/>
                <w:szCs w:val="24"/>
              </w:rPr>
              <w:t xml:space="preserve"> </w:t>
            </w:r>
            <w:r w:rsidRPr="004A473E">
              <w:rPr>
                <w:bCs/>
                <w:sz w:val="24"/>
                <w:szCs w:val="24"/>
              </w:rPr>
              <w:t>(2021). Effective Connectivity During an Avoidance-based Pavlovian-to-Instrumental Transfer Task.</w:t>
            </w:r>
            <w:r w:rsidRPr="004A473E">
              <w:rPr>
                <w:bCs/>
                <w:i/>
                <w:iCs/>
                <w:sz w:val="24"/>
                <w:szCs w:val="24"/>
              </w:rPr>
              <w:t xml:space="preserve"> Brain Sciences</w:t>
            </w:r>
            <w:r w:rsidRPr="004A473E">
              <w:rPr>
                <w:bCs/>
                <w:sz w:val="24"/>
                <w:szCs w:val="24"/>
              </w:rPr>
              <w:t xml:space="preserve"> </w:t>
            </w:r>
            <w:r w:rsidRPr="004A473E">
              <w:rPr>
                <w:i/>
                <w:iCs/>
                <w:color w:val="212121"/>
                <w:sz w:val="24"/>
                <w:szCs w:val="24"/>
                <w:shd w:val="clear" w:color="auto" w:fill="FFFFFF"/>
              </w:rPr>
              <w:t>11</w:t>
            </w:r>
            <w:r w:rsidRPr="004A473E">
              <w:rPr>
                <w:color w:val="212121"/>
                <w:sz w:val="24"/>
                <w:szCs w:val="24"/>
                <w:shd w:val="clear" w:color="auto" w:fill="FFFFFF"/>
              </w:rPr>
              <w:t xml:space="preserve">(11), 1472. </w:t>
            </w:r>
            <w:hyperlink r:id="rId14" w:history="1">
              <w:r w:rsidRPr="004A473E">
                <w:rPr>
                  <w:rStyle w:val="Hyperlink"/>
                  <w:sz w:val="24"/>
                  <w:szCs w:val="24"/>
                  <w:shd w:val="clear" w:color="auto" w:fill="FFFFFF"/>
                </w:rPr>
                <w:t>https://doi.org/10.3390/brainsci11111472</w:t>
              </w:r>
            </w:hyperlink>
            <w:r w:rsidRPr="004A473E">
              <w:rPr>
                <w:color w:val="212121"/>
                <w:sz w:val="24"/>
                <w:szCs w:val="24"/>
                <w:shd w:val="clear" w:color="auto" w:fill="FFFFFF"/>
              </w:rPr>
              <w:t xml:space="preserve"> </w:t>
            </w:r>
          </w:p>
        </w:tc>
      </w:tr>
      <w:tr w:rsidR="001E47DC" w:rsidRPr="004A473E" w14:paraId="04642096" w14:textId="77777777" w:rsidTr="00792769">
        <w:tc>
          <w:tcPr>
            <w:tcW w:w="715" w:type="dxa"/>
          </w:tcPr>
          <w:p w14:paraId="1DDB5B55" w14:textId="77FD985C" w:rsidR="001E47DC" w:rsidRPr="004A473E" w:rsidRDefault="001E47DC" w:rsidP="001E47DC">
            <w:pPr>
              <w:jc w:val="right"/>
              <w:rPr>
                <w:rFonts w:eastAsia="Arial"/>
                <w:color w:val="000000"/>
                <w:sz w:val="24"/>
                <w:szCs w:val="24"/>
              </w:rPr>
            </w:pPr>
            <w:r w:rsidRPr="004A473E">
              <w:rPr>
                <w:rFonts w:eastAsia="Arial"/>
                <w:color w:val="000000"/>
                <w:sz w:val="24"/>
                <w:szCs w:val="24"/>
              </w:rPr>
              <w:t>41.</w:t>
            </w:r>
          </w:p>
        </w:tc>
        <w:tc>
          <w:tcPr>
            <w:tcW w:w="10075" w:type="dxa"/>
          </w:tcPr>
          <w:p w14:paraId="034B8CC5" w14:textId="1B47B2AF" w:rsidR="001E47DC" w:rsidRPr="004A473E" w:rsidRDefault="00CB7580" w:rsidP="001E47DC">
            <w:pPr>
              <w:jc w:val="both"/>
              <w:rPr>
                <w:sz w:val="24"/>
                <w:szCs w:val="24"/>
              </w:rPr>
            </w:pPr>
            <w:r w:rsidRPr="00CB7580">
              <w:rPr>
                <w:color w:val="202124"/>
                <w:sz w:val="24"/>
                <w:szCs w:val="24"/>
                <w:shd w:val="clear" w:color="auto" w:fill="FFFFFF"/>
                <w:vertAlign w:val="superscript"/>
              </w:rPr>
              <w:t>§</w:t>
            </w:r>
            <w:r w:rsidR="00657305">
              <w:rPr>
                <w:color w:val="202124"/>
                <w:sz w:val="24"/>
                <w:szCs w:val="24"/>
                <w:shd w:val="clear" w:color="auto" w:fill="FFFFFF"/>
                <w:vertAlign w:val="superscript"/>
              </w:rPr>
              <w:t xml:space="preserve"> </w:t>
            </w:r>
            <w:r w:rsidR="001E47DC" w:rsidRPr="004A473E">
              <w:rPr>
                <w:sz w:val="24"/>
                <w:szCs w:val="24"/>
              </w:rPr>
              <w:t xml:space="preserve">Griffin, J.W., </w:t>
            </w:r>
            <w:r w:rsidR="001E47DC" w:rsidRPr="004A473E">
              <w:rPr>
                <w:b/>
                <w:bCs/>
                <w:sz w:val="24"/>
                <w:szCs w:val="24"/>
              </w:rPr>
              <w:t>Geier, C.F.</w:t>
            </w:r>
            <w:r w:rsidR="001E47DC" w:rsidRPr="004A473E">
              <w:rPr>
                <w:sz w:val="24"/>
                <w:szCs w:val="24"/>
              </w:rPr>
              <w:t xml:space="preserve">, Smyth, J.M., &amp; </w:t>
            </w:r>
            <w:proofErr w:type="spellStart"/>
            <w:r w:rsidR="001E47DC" w:rsidRPr="004A473E">
              <w:rPr>
                <w:sz w:val="24"/>
                <w:szCs w:val="24"/>
              </w:rPr>
              <w:t>Scherf</w:t>
            </w:r>
            <w:proofErr w:type="spellEnd"/>
            <w:r w:rsidR="001E47DC" w:rsidRPr="004A473E">
              <w:rPr>
                <w:sz w:val="24"/>
                <w:szCs w:val="24"/>
              </w:rPr>
              <w:t xml:space="preserve">, K.S. (2021) Improving sensitivity to eye gaze cues in autistic adolescents using series game technology: A randomized control trial. </w:t>
            </w:r>
            <w:r w:rsidR="001E47DC" w:rsidRPr="004A473E">
              <w:rPr>
                <w:i/>
                <w:iCs/>
                <w:sz w:val="24"/>
                <w:szCs w:val="24"/>
              </w:rPr>
              <w:t xml:space="preserve">Journal of Child Psychology and Psychiatry Advances </w:t>
            </w:r>
            <w:hyperlink r:id="rId15" w:tooltip="http://doi.org/10.1002/jcv2.12041" w:history="1">
              <w:r w:rsidR="001E47DC" w:rsidRPr="004A473E">
                <w:rPr>
                  <w:rStyle w:val="Hyperlink"/>
                  <w:color w:val="0070C0"/>
                  <w:sz w:val="24"/>
                  <w:szCs w:val="24"/>
                </w:rPr>
                <w:t>http://doi.org/10.1002/jcv2.12041</w:t>
              </w:r>
            </w:hyperlink>
            <w:r w:rsidR="001E47DC" w:rsidRPr="004A473E">
              <w:rPr>
                <w:rStyle w:val="apple-converted-space"/>
                <w:color w:val="0070C0"/>
                <w:sz w:val="24"/>
                <w:szCs w:val="24"/>
              </w:rPr>
              <w:t> </w:t>
            </w:r>
          </w:p>
        </w:tc>
      </w:tr>
      <w:tr w:rsidR="001E47DC" w:rsidRPr="004A473E" w14:paraId="6F41D5E0" w14:textId="77777777" w:rsidTr="00792769">
        <w:tc>
          <w:tcPr>
            <w:tcW w:w="715" w:type="dxa"/>
          </w:tcPr>
          <w:p w14:paraId="0838C3BE" w14:textId="7B683975" w:rsidR="001E47DC" w:rsidRPr="004A473E" w:rsidRDefault="001E47DC" w:rsidP="001E47DC">
            <w:pPr>
              <w:jc w:val="right"/>
              <w:rPr>
                <w:rFonts w:eastAsia="Arial"/>
                <w:color w:val="000000"/>
                <w:sz w:val="24"/>
                <w:szCs w:val="24"/>
              </w:rPr>
            </w:pPr>
            <w:r w:rsidRPr="004A473E">
              <w:rPr>
                <w:rFonts w:eastAsia="Arial"/>
                <w:color w:val="000000"/>
                <w:sz w:val="24"/>
                <w:szCs w:val="24"/>
              </w:rPr>
              <w:t>40.</w:t>
            </w:r>
          </w:p>
        </w:tc>
        <w:tc>
          <w:tcPr>
            <w:tcW w:w="10075" w:type="dxa"/>
          </w:tcPr>
          <w:p w14:paraId="04BA0441" w14:textId="1C893B91" w:rsidR="001E47DC" w:rsidRPr="004A473E" w:rsidRDefault="00657305" w:rsidP="001E47DC">
            <w:pPr>
              <w:jc w:val="both"/>
              <w:rPr>
                <w:sz w:val="24"/>
                <w:szCs w:val="24"/>
              </w:rPr>
            </w:pPr>
            <w:r>
              <w:rPr>
                <w:iCs/>
                <w:sz w:val="24"/>
                <w:szCs w:val="24"/>
                <w:vertAlign w:val="superscript"/>
              </w:rPr>
              <w:t>††</w:t>
            </w:r>
            <w:r w:rsidR="00CB7580">
              <w:rPr>
                <w:iCs/>
                <w:sz w:val="24"/>
                <w:szCs w:val="24"/>
                <w:vertAlign w:val="superscript"/>
              </w:rPr>
              <w:t xml:space="preserve"> </w:t>
            </w:r>
            <w:proofErr w:type="spellStart"/>
            <w:r w:rsidR="001E47DC" w:rsidRPr="004A473E">
              <w:rPr>
                <w:sz w:val="24"/>
                <w:szCs w:val="24"/>
              </w:rPr>
              <w:t>Adise</w:t>
            </w:r>
            <w:proofErr w:type="spellEnd"/>
            <w:r w:rsidR="001E47DC" w:rsidRPr="004A473E">
              <w:rPr>
                <w:sz w:val="24"/>
                <w:szCs w:val="24"/>
              </w:rPr>
              <w:t xml:space="preserve">, S., White, C.N., **Roberts, N.J., </w:t>
            </w:r>
            <w:r w:rsidR="001E47DC" w:rsidRPr="004A473E">
              <w:rPr>
                <w:b/>
                <w:bCs/>
                <w:sz w:val="24"/>
                <w:szCs w:val="24"/>
              </w:rPr>
              <w:t>Geier, C.F</w:t>
            </w:r>
            <w:r w:rsidR="001E47DC" w:rsidRPr="004A473E">
              <w:rPr>
                <w:sz w:val="24"/>
                <w:szCs w:val="24"/>
              </w:rPr>
              <w:t xml:space="preserve">., &amp; Keller, K.L. (2021) Children’s inhibitory control abilities in the presence of rewards are related to weight status and eating in the absence of hunger. </w:t>
            </w:r>
            <w:r w:rsidR="001E47DC" w:rsidRPr="004A473E">
              <w:rPr>
                <w:i/>
                <w:iCs/>
                <w:sz w:val="24"/>
                <w:szCs w:val="24"/>
              </w:rPr>
              <w:t>Appetite</w:t>
            </w:r>
            <w:r w:rsidR="00AA1191" w:rsidRPr="004A473E">
              <w:rPr>
                <w:i/>
                <w:iCs/>
                <w:sz w:val="24"/>
                <w:szCs w:val="24"/>
              </w:rPr>
              <w:t xml:space="preserve">, 128, </w:t>
            </w:r>
            <w:r w:rsidR="00AA1191" w:rsidRPr="004A473E">
              <w:rPr>
                <w:sz w:val="24"/>
                <w:szCs w:val="24"/>
              </w:rPr>
              <w:t>167-179.</w:t>
            </w:r>
          </w:p>
        </w:tc>
      </w:tr>
      <w:tr w:rsidR="001E47DC" w:rsidRPr="004A473E" w14:paraId="39912E8C" w14:textId="77777777" w:rsidTr="00792769">
        <w:tc>
          <w:tcPr>
            <w:tcW w:w="715" w:type="dxa"/>
          </w:tcPr>
          <w:p w14:paraId="7E9DC72C" w14:textId="4EA7063B" w:rsidR="001E47DC" w:rsidRPr="004A473E" w:rsidRDefault="001E47DC" w:rsidP="001E47DC">
            <w:pPr>
              <w:jc w:val="right"/>
              <w:rPr>
                <w:rFonts w:eastAsia="Arial"/>
                <w:color w:val="000000"/>
                <w:sz w:val="24"/>
                <w:szCs w:val="24"/>
              </w:rPr>
            </w:pPr>
            <w:r w:rsidRPr="004A473E">
              <w:rPr>
                <w:rFonts w:eastAsia="Arial"/>
                <w:color w:val="000000"/>
                <w:sz w:val="24"/>
                <w:szCs w:val="24"/>
              </w:rPr>
              <w:t>39.</w:t>
            </w:r>
          </w:p>
        </w:tc>
        <w:tc>
          <w:tcPr>
            <w:tcW w:w="10075" w:type="dxa"/>
          </w:tcPr>
          <w:p w14:paraId="05EEE9EF" w14:textId="529B374B" w:rsidR="001E47DC" w:rsidRPr="004A473E" w:rsidRDefault="00CB7580" w:rsidP="001E47DC">
            <w:pPr>
              <w:jc w:val="both"/>
              <w:rPr>
                <w:sz w:val="24"/>
                <w:szCs w:val="24"/>
              </w:rPr>
            </w:pPr>
            <w:r w:rsidRPr="00CB7580">
              <w:rPr>
                <w:color w:val="202124"/>
                <w:sz w:val="24"/>
                <w:szCs w:val="24"/>
                <w:shd w:val="clear" w:color="auto" w:fill="FFFFFF"/>
                <w:vertAlign w:val="superscript"/>
              </w:rPr>
              <w:t>§</w:t>
            </w:r>
            <w:r w:rsidR="001E47DC" w:rsidRPr="004A473E">
              <w:rPr>
                <w:sz w:val="24"/>
                <w:szCs w:val="24"/>
              </w:rPr>
              <w:t xml:space="preserve">Fuchs, B., **Roberts, N.J., </w:t>
            </w:r>
            <w:r w:rsidR="00657305">
              <w:rPr>
                <w:iCs/>
                <w:sz w:val="24"/>
                <w:szCs w:val="24"/>
                <w:vertAlign w:val="superscript"/>
              </w:rPr>
              <w:t>††</w:t>
            </w:r>
            <w:r>
              <w:rPr>
                <w:iCs/>
                <w:sz w:val="24"/>
                <w:szCs w:val="24"/>
                <w:vertAlign w:val="superscript"/>
              </w:rPr>
              <w:t xml:space="preserve"> </w:t>
            </w:r>
            <w:proofErr w:type="spellStart"/>
            <w:r w:rsidR="001E47DC" w:rsidRPr="004A473E">
              <w:rPr>
                <w:sz w:val="24"/>
                <w:szCs w:val="24"/>
              </w:rPr>
              <w:t>Adise</w:t>
            </w:r>
            <w:proofErr w:type="spellEnd"/>
            <w:r w:rsidR="001E47DC" w:rsidRPr="004A473E">
              <w:rPr>
                <w:sz w:val="24"/>
                <w:szCs w:val="24"/>
              </w:rPr>
              <w:t xml:space="preserve">, S., Pearce, A., </w:t>
            </w:r>
            <w:r w:rsidR="001E47DC" w:rsidRPr="004A473E">
              <w:rPr>
                <w:b/>
                <w:bCs/>
                <w:sz w:val="24"/>
                <w:szCs w:val="24"/>
              </w:rPr>
              <w:t>Geier, C.F.,</w:t>
            </w:r>
            <w:r w:rsidR="001E47DC" w:rsidRPr="004A473E">
              <w:rPr>
                <w:sz w:val="24"/>
                <w:szCs w:val="24"/>
              </w:rPr>
              <w:t xml:space="preserve"> White, C., </w:t>
            </w:r>
            <w:proofErr w:type="spellStart"/>
            <w:r w:rsidR="001E47DC" w:rsidRPr="004A473E">
              <w:rPr>
                <w:sz w:val="24"/>
                <w:szCs w:val="24"/>
              </w:rPr>
              <w:t>Oravecz</w:t>
            </w:r>
            <w:proofErr w:type="spellEnd"/>
            <w:r w:rsidR="001E47DC" w:rsidRPr="004A473E">
              <w:rPr>
                <w:sz w:val="24"/>
                <w:szCs w:val="24"/>
              </w:rPr>
              <w:t xml:space="preserve">, Z., &amp; Keller, K.L. (2021) Decision-making processes related to perseveration are indirectly associated with weight status in children through laboratory assessed energy intake. </w:t>
            </w:r>
            <w:r w:rsidR="001E47DC" w:rsidRPr="004A473E">
              <w:rPr>
                <w:i/>
                <w:iCs/>
                <w:sz w:val="24"/>
                <w:szCs w:val="24"/>
              </w:rPr>
              <w:t xml:space="preserve">Frontiers Psychology. </w:t>
            </w:r>
            <w:r w:rsidR="001E47DC" w:rsidRPr="004A473E">
              <w:rPr>
                <w:sz w:val="24"/>
                <w:szCs w:val="24"/>
              </w:rPr>
              <w:t>doi:10.3389/fpsyg.2021.652595</w:t>
            </w:r>
          </w:p>
        </w:tc>
      </w:tr>
      <w:tr w:rsidR="001E47DC" w:rsidRPr="004A473E" w14:paraId="49A0EED3" w14:textId="77777777" w:rsidTr="00792769">
        <w:tc>
          <w:tcPr>
            <w:tcW w:w="715" w:type="dxa"/>
          </w:tcPr>
          <w:p w14:paraId="52486144" w14:textId="77777777" w:rsidR="001E47DC" w:rsidRPr="004A473E" w:rsidRDefault="001E47DC" w:rsidP="001E47DC">
            <w:pPr>
              <w:jc w:val="right"/>
              <w:rPr>
                <w:sz w:val="24"/>
                <w:szCs w:val="24"/>
              </w:rPr>
            </w:pPr>
            <w:r w:rsidRPr="004A473E">
              <w:rPr>
                <w:rFonts w:eastAsia="Arial"/>
                <w:color w:val="000000"/>
                <w:sz w:val="24"/>
                <w:szCs w:val="24"/>
              </w:rPr>
              <w:t>38.</w:t>
            </w:r>
          </w:p>
        </w:tc>
        <w:tc>
          <w:tcPr>
            <w:tcW w:w="10075" w:type="dxa"/>
          </w:tcPr>
          <w:p w14:paraId="3DC8563B" w14:textId="3188166F" w:rsidR="001E47DC" w:rsidRPr="004A473E" w:rsidRDefault="001E47DC" w:rsidP="001E47DC">
            <w:pPr>
              <w:jc w:val="both"/>
              <w:rPr>
                <w:sz w:val="24"/>
                <w:szCs w:val="24"/>
              </w:rPr>
            </w:pPr>
            <w:r w:rsidRPr="004A473E">
              <w:rPr>
                <w:sz w:val="24"/>
                <w:szCs w:val="24"/>
              </w:rPr>
              <w:t xml:space="preserve">Frank, J.L., Broderick, P., Oh, Y., Mitra, J., Schussler, D., Kohler, K., </w:t>
            </w:r>
            <w:r w:rsidRPr="004A473E">
              <w:rPr>
                <w:b/>
                <w:bCs/>
                <w:sz w:val="24"/>
                <w:szCs w:val="24"/>
              </w:rPr>
              <w:t>Geier, C.F.,</w:t>
            </w:r>
            <w:r w:rsidRPr="004A473E">
              <w:rPr>
                <w:sz w:val="24"/>
                <w:szCs w:val="24"/>
              </w:rPr>
              <w:t xml:space="preserve"> </w:t>
            </w:r>
            <w:proofErr w:type="spellStart"/>
            <w:r w:rsidRPr="004A473E">
              <w:rPr>
                <w:sz w:val="24"/>
                <w:szCs w:val="24"/>
              </w:rPr>
              <w:t>Berrena</w:t>
            </w:r>
            <w:proofErr w:type="spellEnd"/>
            <w:r w:rsidRPr="004A473E">
              <w:rPr>
                <w:sz w:val="24"/>
                <w:szCs w:val="24"/>
              </w:rPr>
              <w:t xml:space="preserve">, E., Mahfouz, J., Levitan, J., </w:t>
            </w:r>
            <w:proofErr w:type="spellStart"/>
            <w:r w:rsidRPr="004A473E">
              <w:rPr>
                <w:sz w:val="24"/>
                <w:szCs w:val="24"/>
              </w:rPr>
              <w:t>Roeser</w:t>
            </w:r>
            <w:proofErr w:type="spellEnd"/>
            <w:r w:rsidRPr="004A473E">
              <w:rPr>
                <w:sz w:val="24"/>
                <w:szCs w:val="24"/>
              </w:rPr>
              <w:t xml:space="preserve">, R., &amp; Greenberg, M. (2021) The Effectiveness of a Teacher Delivered Mindfulness-Based Curriculum on Adolescents’ Social-Emotional and Executive Functioning. </w:t>
            </w:r>
            <w:r w:rsidRPr="004A473E">
              <w:rPr>
                <w:i/>
                <w:iCs/>
                <w:sz w:val="24"/>
                <w:szCs w:val="24"/>
              </w:rPr>
              <w:t xml:space="preserve">Mindfulness.  </w:t>
            </w:r>
            <w:r w:rsidRPr="004A473E">
              <w:rPr>
                <w:color w:val="000000" w:themeColor="text1"/>
                <w:sz w:val="24"/>
                <w:szCs w:val="24"/>
                <w:shd w:val="clear" w:color="auto" w:fill="FCFCFC"/>
              </w:rPr>
              <w:t>doi.org/10.1007/s12671-021-01594-9</w:t>
            </w:r>
          </w:p>
        </w:tc>
      </w:tr>
      <w:tr w:rsidR="001E47DC" w:rsidRPr="004A473E" w14:paraId="6C28B6C0" w14:textId="77777777" w:rsidTr="00792769">
        <w:tc>
          <w:tcPr>
            <w:tcW w:w="715" w:type="dxa"/>
          </w:tcPr>
          <w:p w14:paraId="3DF6E2E1" w14:textId="77777777" w:rsidR="001E47DC" w:rsidRPr="004A473E" w:rsidRDefault="001E47DC" w:rsidP="001E47DC">
            <w:pPr>
              <w:jc w:val="right"/>
              <w:rPr>
                <w:sz w:val="24"/>
                <w:szCs w:val="24"/>
              </w:rPr>
            </w:pPr>
            <w:r w:rsidRPr="004A473E">
              <w:rPr>
                <w:rFonts w:eastAsia="Arial"/>
                <w:color w:val="000000"/>
                <w:sz w:val="24"/>
                <w:szCs w:val="24"/>
              </w:rPr>
              <w:t>37.</w:t>
            </w:r>
          </w:p>
        </w:tc>
        <w:tc>
          <w:tcPr>
            <w:tcW w:w="10075" w:type="dxa"/>
          </w:tcPr>
          <w:p w14:paraId="436A9D7E" w14:textId="5233433E" w:rsidR="001E47DC" w:rsidRPr="004A473E" w:rsidRDefault="00CB7580" w:rsidP="001E47DC">
            <w:pPr>
              <w:jc w:val="both"/>
              <w:rPr>
                <w:sz w:val="24"/>
                <w:szCs w:val="24"/>
              </w:rPr>
            </w:pPr>
            <w:r w:rsidRPr="00CB7580">
              <w:rPr>
                <w:color w:val="202124"/>
                <w:sz w:val="24"/>
                <w:szCs w:val="24"/>
                <w:shd w:val="clear" w:color="auto" w:fill="FFFFFF"/>
                <w:vertAlign w:val="superscript"/>
              </w:rPr>
              <w:t>§</w:t>
            </w:r>
            <w:r w:rsidR="001E47DC" w:rsidRPr="004A473E">
              <w:rPr>
                <w:sz w:val="24"/>
                <w:szCs w:val="24"/>
              </w:rPr>
              <w:t xml:space="preserve">Griffin, J.W., </w:t>
            </w:r>
            <w:r w:rsidR="001E47DC" w:rsidRPr="004A473E">
              <w:rPr>
                <w:b/>
                <w:bCs/>
                <w:sz w:val="24"/>
                <w:szCs w:val="24"/>
              </w:rPr>
              <w:t>Geier, C.F.,</w:t>
            </w:r>
            <w:r w:rsidR="001E47DC" w:rsidRPr="004A473E">
              <w:rPr>
                <w:sz w:val="24"/>
                <w:szCs w:val="24"/>
              </w:rPr>
              <w:t xml:space="preserve"> Smyth, J.M., &amp; </w:t>
            </w:r>
            <w:proofErr w:type="spellStart"/>
            <w:r w:rsidR="001E47DC" w:rsidRPr="004A473E">
              <w:rPr>
                <w:sz w:val="24"/>
                <w:szCs w:val="24"/>
              </w:rPr>
              <w:t>Scherf</w:t>
            </w:r>
            <w:proofErr w:type="spellEnd"/>
            <w:r w:rsidR="001E47DC" w:rsidRPr="004A473E">
              <w:rPr>
                <w:sz w:val="24"/>
                <w:szCs w:val="24"/>
              </w:rPr>
              <w:t xml:space="preserve">, K.S. (2020) Improving the ability to interpret eye gaze cues in autistic adolescents: A serious game intervention. </w:t>
            </w:r>
            <w:r w:rsidR="001E47DC" w:rsidRPr="004A473E">
              <w:rPr>
                <w:i/>
                <w:iCs/>
                <w:sz w:val="24"/>
                <w:szCs w:val="24"/>
              </w:rPr>
              <w:t xml:space="preserve">Journal of Vision, 20(11), </w:t>
            </w:r>
            <w:r w:rsidR="001E47DC" w:rsidRPr="004A473E">
              <w:rPr>
                <w:sz w:val="24"/>
                <w:szCs w:val="24"/>
              </w:rPr>
              <w:t>1346.</w:t>
            </w:r>
          </w:p>
        </w:tc>
      </w:tr>
      <w:tr w:rsidR="001E47DC" w:rsidRPr="004A473E" w14:paraId="53D7A519" w14:textId="77777777" w:rsidTr="00792769">
        <w:tc>
          <w:tcPr>
            <w:tcW w:w="715" w:type="dxa"/>
          </w:tcPr>
          <w:p w14:paraId="70F7C4A1" w14:textId="77777777" w:rsidR="001E47DC" w:rsidRPr="004A473E" w:rsidRDefault="001E47DC" w:rsidP="001E47DC">
            <w:pPr>
              <w:jc w:val="right"/>
              <w:rPr>
                <w:sz w:val="24"/>
                <w:szCs w:val="24"/>
              </w:rPr>
            </w:pPr>
            <w:r w:rsidRPr="004A473E">
              <w:rPr>
                <w:color w:val="000000"/>
                <w:sz w:val="24"/>
                <w:szCs w:val="24"/>
              </w:rPr>
              <w:t>36.</w:t>
            </w:r>
          </w:p>
        </w:tc>
        <w:tc>
          <w:tcPr>
            <w:tcW w:w="10075" w:type="dxa"/>
          </w:tcPr>
          <w:p w14:paraId="6C3F4F71" w14:textId="77777777" w:rsidR="001E47DC" w:rsidRPr="004A473E" w:rsidRDefault="001E47DC" w:rsidP="001E47DC">
            <w:pPr>
              <w:jc w:val="both"/>
              <w:rPr>
                <w:sz w:val="24"/>
                <w:szCs w:val="24"/>
              </w:rPr>
            </w:pPr>
            <w:proofErr w:type="spellStart"/>
            <w:r w:rsidRPr="004A473E">
              <w:rPr>
                <w:sz w:val="24"/>
                <w:szCs w:val="24"/>
              </w:rPr>
              <w:t>Chaby</w:t>
            </w:r>
            <w:proofErr w:type="spellEnd"/>
            <w:r w:rsidRPr="004A473E">
              <w:rPr>
                <w:sz w:val="24"/>
                <w:szCs w:val="24"/>
              </w:rPr>
              <w:t xml:space="preserve">, L., Lasseter, H.C., </w:t>
            </w:r>
            <w:r w:rsidRPr="004A473E">
              <w:rPr>
                <w:b/>
                <w:bCs/>
                <w:sz w:val="24"/>
                <w:szCs w:val="24"/>
              </w:rPr>
              <w:t>Geier, C.F.</w:t>
            </w:r>
            <w:r w:rsidRPr="004A473E">
              <w:rPr>
                <w:sz w:val="24"/>
                <w:szCs w:val="24"/>
              </w:rPr>
              <w:t xml:space="preserve">, &amp; </w:t>
            </w:r>
            <w:proofErr w:type="spellStart"/>
            <w:r w:rsidRPr="004A473E">
              <w:rPr>
                <w:sz w:val="24"/>
                <w:szCs w:val="24"/>
              </w:rPr>
              <w:t>Jeromin</w:t>
            </w:r>
            <w:proofErr w:type="spellEnd"/>
            <w:r w:rsidRPr="004A473E">
              <w:rPr>
                <w:sz w:val="24"/>
                <w:szCs w:val="24"/>
              </w:rPr>
              <w:t xml:space="preserve">, A. (2020) Determining risk for stress-linked psychiatric illness following adolescent stress exposure. </w:t>
            </w:r>
            <w:r w:rsidRPr="004A473E">
              <w:rPr>
                <w:i/>
                <w:iCs/>
                <w:sz w:val="24"/>
                <w:szCs w:val="24"/>
              </w:rPr>
              <w:t xml:space="preserve">Current Opinions in Behavioral Sciences, 36, </w:t>
            </w:r>
            <w:r w:rsidRPr="004A473E">
              <w:rPr>
                <w:sz w:val="24"/>
                <w:szCs w:val="24"/>
              </w:rPr>
              <w:t>79-89.</w:t>
            </w:r>
          </w:p>
        </w:tc>
      </w:tr>
      <w:tr w:rsidR="001E47DC" w:rsidRPr="004A473E" w14:paraId="23538078" w14:textId="77777777" w:rsidTr="00792769">
        <w:tc>
          <w:tcPr>
            <w:tcW w:w="715" w:type="dxa"/>
          </w:tcPr>
          <w:p w14:paraId="12E5A473" w14:textId="77777777" w:rsidR="001E47DC" w:rsidRPr="004A473E" w:rsidRDefault="001E47DC" w:rsidP="001E47DC">
            <w:pPr>
              <w:jc w:val="right"/>
              <w:rPr>
                <w:sz w:val="24"/>
                <w:szCs w:val="24"/>
              </w:rPr>
            </w:pPr>
            <w:r w:rsidRPr="004A473E">
              <w:rPr>
                <w:color w:val="000000"/>
                <w:sz w:val="24"/>
                <w:szCs w:val="24"/>
              </w:rPr>
              <w:t>35.</w:t>
            </w:r>
          </w:p>
        </w:tc>
        <w:tc>
          <w:tcPr>
            <w:tcW w:w="10075" w:type="dxa"/>
          </w:tcPr>
          <w:p w14:paraId="0EE286A1" w14:textId="0FAB9FFD" w:rsidR="001E47DC" w:rsidRPr="004A473E" w:rsidRDefault="001E47DC" w:rsidP="001E47DC">
            <w:pPr>
              <w:jc w:val="both"/>
              <w:rPr>
                <w:sz w:val="24"/>
                <w:szCs w:val="24"/>
              </w:rPr>
            </w:pPr>
            <w:r w:rsidRPr="004A473E">
              <w:rPr>
                <w:sz w:val="24"/>
                <w:szCs w:val="24"/>
              </w:rPr>
              <w:t xml:space="preserve">Kling, S.M., Pearce, A.L., Reynolds, M., Garavan, H., </w:t>
            </w:r>
            <w:r w:rsidRPr="004A473E">
              <w:rPr>
                <w:b/>
                <w:bCs/>
                <w:sz w:val="24"/>
                <w:szCs w:val="24"/>
              </w:rPr>
              <w:t>Geier, C.F.</w:t>
            </w:r>
            <w:r w:rsidRPr="004A473E">
              <w:rPr>
                <w:sz w:val="24"/>
                <w:szCs w:val="24"/>
              </w:rPr>
              <w:t xml:space="preserve">, Rolls, B.J., Rose, E.J., Wilson, S.J., &amp; Keller, K.L. (2020) Development and Pilot Testing of Standardized Food Images for Studying Eating Behaviors in Children. </w:t>
            </w:r>
            <w:r w:rsidRPr="004A473E">
              <w:rPr>
                <w:i/>
                <w:iCs/>
                <w:sz w:val="24"/>
                <w:szCs w:val="24"/>
              </w:rPr>
              <w:t xml:space="preserve">Frontiers in Psychology. </w:t>
            </w:r>
            <w:r w:rsidRPr="004A473E">
              <w:rPr>
                <w:sz w:val="24"/>
                <w:szCs w:val="24"/>
              </w:rPr>
              <w:t>http://doi.org/10.3389/fpsyg.2020.01729.</w:t>
            </w:r>
          </w:p>
        </w:tc>
      </w:tr>
      <w:tr w:rsidR="001E47DC" w:rsidRPr="004A473E" w14:paraId="34F6795F" w14:textId="77777777" w:rsidTr="00792769">
        <w:tc>
          <w:tcPr>
            <w:tcW w:w="715" w:type="dxa"/>
          </w:tcPr>
          <w:p w14:paraId="557434FD" w14:textId="77777777" w:rsidR="001E47DC" w:rsidRPr="004A473E" w:rsidRDefault="001E47DC" w:rsidP="001E47DC">
            <w:pPr>
              <w:jc w:val="right"/>
              <w:rPr>
                <w:sz w:val="24"/>
                <w:szCs w:val="24"/>
              </w:rPr>
            </w:pPr>
            <w:r w:rsidRPr="004A473E">
              <w:rPr>
                <w:color w:val="000000"/>
                <w:sz w:val="24"/>
                <w:szCs w:val="24"/>
              </w:rPr>
              <w:t>34.</w:t>
            </w:r>
          </w:p>
        </w:tc>
        <w:tc>
          <w:tcPr>
            <w:tcW w:w="10075" w:type="dxa"/>
          </w:tcPr>
          <w:p w14:paraId="6621ACFE" w14:textId="0351C08E" w:rsidR="001E47DC" w:rsidRPr="004A473E" w:rsidRDefault="001E47DC" w:rsidP="001E47DC">
            <w:pPr>
              <w:jc w:val="both"/>
              <w:rPr>
                <w:sz w:val="24"/>
                <w:szCs w:val="24"/>
              </w:rPr>
            </w:pPr>
            <w:r w:rsidRPr="004A473E">
              <w:rPr>
                <w:sz w:val="24"/>
                <w:szCs w:val="24"/>
              </w:rPr>
              <w:t xml:space="preserve">Pearce, A.L., </w:t>
            </w:r>
            <w:r w:rsidR="00657305">
              <w:rPr>
                <w:iCs/>
                <w:sz w:val="24"/>
                <w:szCs w:val="24"/>
                <w:vertAlign w:val="superscript"/>
              </w:rPr>
              <w:t>††</w:t>
            </w:r>
            <w:r w:rsidR="00CB7580">
              <w:rPr>
                <w:iCs/>
                <w:sz w:val="24"/>
                <w:szCs w:val="24"/>
                <w:vertAlign w:val="superscript"/>
              </w:rPr>
              <w:t xml:space="preserve"> </w:t>
            </w:r>
            <w:proofErr w:type="spellStart"/>
            <w:r w:rsidRPr="004A473E">
              <w:rPr>
                <w:sz w:val="24"/>
                <w:szCs w:val="24"/>
              </w:rPr>
              <w:t>Adise</w:t>
            </w:r>
            <w:proofErr w:type="spellEnd"/>
            <w:r w:rsidRPr="004A473E">
              <w:rPr>
                <w:sz w:val="24"/>
                <w:szCs w:val="24"/>
              </w:rPr>
              <w:t xml:space="preserve">, S., **Roberts, N.J., White, C., </w:t>
            </w:r>
            <w:r w:rsidRPr="004A473E">
              <w:rPr>
                <w:b/>
                <w:bCs/>
                <w:sz w:val="24"/>
                <w:szCs w:val="24"/>
              </w:rPr>
              <w:t>Geier, C.F.</w:t>
            </w:r>
            <w:r w:rsidRPr="004A473E">
              <w:rPr>
                <w:sz w:val="24"/>
                <w:szCs w:val="24"/>
              </w:rPr>
              <w:t xml:space="preserve">, &amp; Keller, K.L. (2020) Individual Differences in the Influence of Taste and Health Impact Successful Dietary Self-Control: A Mouse Tracking Food Choice Study in Children. </w:t>
            </w:r>
            <w:r w:rsidRPr="004A473E">
              <w:rPr>
                <w:i/>
                <w:iCs/>
                <w:sz w:val="24"/>
                <w:szCs w:val="24"/>
              </w:rPr>
              <w:t xml:space="preserve">Physiology &amp; Behavior, 223, </w:t>
            </w:r>
            <w:r w:rsidRPr="004A473E">
              <w:rPr>
                <w:sz w:val="24"/>
                <w:szCs w:val="24"/>
              </w:rPr>
              <w:t>112990</w:t>
            </w:r>
          </w:p>
        </w:tc>
      </w:tr>
      <w:tr w:rsidR="001E47DC" w:rsidRPr="004A473E" w14:paraId="3447666E" w14:textId="77777777" w:rsidTr="00792769">
        <w:tc>
          <w:tcPr>
            <w:tcW w:w="715" w:type="dxa"/>
          </w:tcPr>
          <w:p w14:paraId="6E9AF6F8" w14:textId="77777777" w:rsidR="001E47DC" w:rsidRPr="004A473E" w:rsidRDefault="001E47DC" w:rsidP="001E47DC">
            <w:pPr>
              <w:jc w:val="right"/>
              <w:rPr>
                <w:sz w:val="24"/>
                <w:szCs w:val="24"/>
              </w:rPr>
            </w:pPr>
            <w:r w:rsidRPr="004A473E">
              <w:rPr>
                <w:color w:val="000000"/>
                <w:sz w:val="24"/>
                <w:szCs w:val="24"/>
              </w:rPr>
              <w:t>33.</w:t>
            </w:r>
          </w:p>
        </w:tc>
        <w:tc>
          <w:tcPr>
            <w:tcW w:w="10075" w:type="dxa"/>
          </w:tcPr>
          <w:p w14:paraId="4A01708B" w14:textId="13A784BB" w:rsidR="001E47DC" w:rsidRPr="004A473E" w:rsidRDefault="001E47DC" w:rsidP="001E47DC">
            <w:pPr>
              <w:jc w:val="both"/>
              <w:rPr>
                <w:sz w:val="24"/>
                <w:szCs w:val="24"/>
              </w:rPr>
            </w:pPr>
            <w:r w:rsidRPr="004A473E">
              <w:rPr>
                <w:sz w:val="24"/>
                <w:szCs w:val="24"/>
              </w:rPr>
              <w:t xml:space="preserve">**Roberts, N., </w:t>
            </w:r>
            <w:proofErr w:type="spellStart"/>
            <w:r w:rsidRPr="004A473E">
              <w:rPr>
                <w:sz w:val="24"/>
                <w:szCs w:val="24"/>
              </w:rPr>
              <w:t>Oravecz</w:t>
            </w:r>
            <w:proofErr w:type="spellEnd"/>
            <w:r w:rsidRPr="004A473E">
              <w:rPr>
                <w:sz w:val="24"/>
                <w:szCs w:val="24"/>
              </w:rPr>
              <w:t xml:space="preserve">, Z., </w:t>
            </w:r>
            <w:r w:rsidR="00CB7580" w:rsidRPr="00CB7580">
              <w:rPr>
                <w:color w:val="202124"/>
                <w:sz w:val="24"/>
                <w:szCs w:val="24"/>
                <w:shd w:val="clear" w:color="auto" w:fill="FFFFFF"/>
                <w:vertAlign w:val="superscript"/>
              </w:rPr>
              <w:t>§</w:t>
            </w:r>
            <w:r w:rsidRPr="004A473E">
              <w:rPr>
                <w:sz w:val="24"/>
                <w:szCs w:val="24"/>
              </w:rPr>
              <w:t xml:space="preserve">Sprague, B., &amp; </w:t>
            </w:r>
            <w:r w:rsidRPr="004A473E">
              <w:rPr>
                <w:b/>
                <w:sz w:val="24"/>
                <w:szCs w:val="24"/>
                <w:u w:val="single"/>
              </w:rPr>
              <w:t>Geier, C.F</w:t>
            </w:r>
            <w:r w:rsidRPr="004A473E">
              <w:rPr>
                <w:sz w:val="24"/>
                <w:szCs w:val="24"/>
                <w:u w:val="single"/>
              </w:rPr>
              <w:t>.</w:t>
            </w:r>
            <w:r w:rsidRPr="004A473E">
              <w:rPr>
                <w:sz w:val="24"/>
                <w:szCs w:val="24"/>
              </w:rPr>
              <w:t xml:space="preserve"> (</w:t>
            </w:r>
            <w:r w:rsidRPr="004A473E">
              <w:rPr>
                <w:iCs/>
                <w:sz w:val="24"/>
                <w:szCs w:val="24"/>
              </w:rPr>
              <w:t>2019</w:t>
            </w:r>
            <w:r w:rsidRPr="004A473E">
              <w:rPr>
                <w:sz w:val="24"/>
                <w:szCs w:val="24"/>
              </w:rPr>
              <w:t xml:space="preserve">) A Novel Hierarchical LATER Process Model: Evaluating Latent Sources of Variation in Reaction Times of Adult Daily Smokers. </w:t>
            </w:r>
            <w:r w:rsidRPr="004A473E">
              <w:rPr>
                <w:i/>
                <w:iCs/>
                <w:sz w:val="24"/>
                <w:szCs w:val="24"/>
              </w:rPr>
              <w:t xml:space="preserve">Frontiers in Psychiatry, 10, </w:t>
            </w:r>
            <w:r w:rsidRPr="004A473E">
              <w:rPr>
                <w:sz w:val="24"/>
                <w:szCs w:val="24"/>
              </w:rPr>
              <w:t>474 (online).</w:t>
            </w:r>
          </w:p>
        </w:tc>
      </w:tr>
      <w:tr w:rsidR="001E47DC" w:rsidRPr="004A473E" w14:paraId="4A59192E" w14:textId="77777777" w:rsidTr="00792769">
        <w:tc>
          <w:tcPr>
            <w:tcW w:w="715" w:type="dxa"/>
          </w:tcPr>
          <w:p w14:paraId="32314CF3" w14:textId="77777777" w:rsidR="001E47DC" w:rsidRPr="004A473E" w:rsidRDefault="001E47DC" w:rsidP="001E47DC">
            <w:pPr>
              <w:jc w:val="right"/>
              <w:rPr>
                <w:sz w:val="24"/>
                <w:szCs w:val="24"/>
              </w:rPr>
            </w:pPr>
            <w:r w:rsidRPr="004A473E">
              <w:rPr>
                <w:color w:val="000000"/>
                <w:sz w:val="24"/>
                <w:szCs w:val="24"/>
              </w:rPr>
              <w:t>32.</w:t>
            </w:r>
          </w:p>
        </w:tc>
        <w:tc>
          <w:tcPr>
            <w:tcW w:w="10075" w:type="dxa"/>
          </w:tcPr>
          <w:p w14:paraId="2861C897" w14:textId="380F012F" w:rsidR="001E47DC" w:rsidRPr="004A473E" w:rsidRDefault="00657305" w:rsidP="001E47DC">
            <w:pPr>
              <w:jc w:val="both"/>
              <w:rPr>
                <w:sz w:val="24"/>
                <w:szCs w:val="24"/>
              </w:rPr>
            </w:pPr>
            <w:r>
              <w:rPr>
                <w:iCs/>
                <w:sz w:val="24"/>
                <w:szCs w:val="24"/>
                <w:vertAlign w:val="superscript"/>
              </w:rPr>
              <w:t>††</w:t>
            </w:r>
            <w:r w:rsidR="00CB7580">
              <w:rPr>
                <w:iCs/>
                <w:sz w:val="24"/>
                <w:szCs w:val="24"/>
                <w:vertAlign w:val="superscript"/>
              </w:rPr>
              <w:t xml:space="preserve"> </w:t>
            </w:r>
            <w:proofErr w:type="spellStart"/>
            <w:r w:rsidR="001E47DC" w:rsidRPr="004A473E">
              <w:rPr>
                <w:sz w:val="24"/>
                <w:szCs w:val="24"/>
              </w:rPr>
              <w:t>Adise</w:t>
            </w:r>
            <w:proofErr w:type="spellEnd"/>
            <w:r w:rsidR="001E47DC" w:rsidRPr="004A473E">
              <w:rPr>
                <w:sz w:val="24"/>
                <w:szCs w:val="24"/>
              </w:rPr>
              <w:t xml:space="preserve">, S., </w:t>
            </w:r>
            <w:r w:rsidR="001E47DC" w:rsidRPr="004A473E">
              <w:rPr>
                <w:b/>
                <w:sz w:val="24"/>
                <w:szCs w:val="24"/>
              </w:rPr>
              <w:t>Geier, C.F.,</w:t>
            </w:r>
            <w:r w:rsidR="001E47DC" w:rsidRPr="004A473E">
              <w:rPr>
                <w:sz w:val="24"/>
                <w:szCs w:val="24"/>
              </w:rPr>
              <w:t xml:space="preserve"> **Roberts, N.J., White, C.N., &amp; Keller, K.L. (2019) Food or Money? Children’s brains respond differently to the anticipation of rewards regardless of weight status. </w:t>
            </w:r>
            <w:r w:rsidR="001E47DC" w:rsidRPr="004A473E">
              <w:rPr>
                <w:i/>
                <w:sz w:val="24"/>
                <w:szCs w:val="24"/>
              </w:rPr>
              <w:t xml:space="preserve">Pediatric Obesity, 14(2). </w:t>
            </w:r>
            <w:r w:rsidR="001E47DC" w:rsidRPr="004A473E">
              <w:rPr>
                <w:sz w:val="24"/>
                <w:szCs w:val="24"/>
              </w:rPr>
              <w:t>E12469</w:t>
            </w:r>
          </w:p>
        </w:tc>
      </w:tr>
      <w:tr w:rsidR="001E47DC" w:rsidRPr="004A473E" w14:paraId="3AE02F53" w14:textId="77777777" w:rsidTr="00792769">
        <w:tc>
          <w:tcPr>
            <w:tcW w:w="715" w:type="dxa"/>
          </w:tcPr>
          <w:p w14:paraId="5727C8C2" w14:textId="77777777" w:rsidR="001E47DC" w:rsidRPr="004A473E" w:rsidRDefault="001E47DC" w:rsidP="001E47DC">
            <w:pPr>
              <w:jc w:val="right"/>
              <w:rPr>
                <w:sz w:val="24"/>
                <w:szCs w:val="24"/>
              </w:rPr>
            </w:pPr>
            <w:r w:rsidRPr="004A473E">
              <w:rPr>
                <w:rFonts w:eastAsia="Arial"/>
                <w:color w:val="000000"/>
                <w:sz w:val="24"/>
                <w:szCs w:val="24"/>
              </w:rPr>
              <w:t>31.</w:t>
            </w:r>
          </w:p>
        </w:tc>
        <w:tc>
          <w:tcPr>
            <w:tcW w:w="10075" w:type="dxa"/>
          </w:tcPr>
          <w:p w14:paraId="2C4DAC85" w14:textId="1C9BC04B" w:rsidR="001E47DC" w:rsidRPr="004A473E" w:rsidRDefault="001E47DC" w:rsidP="001E47DC">
            <w:pPr>
              <w:jc w:val="both"/>
              <w:rPr>
                <w:sz w:val="24"/>
                <w:szCs w:val="24"/>
              </w:rPr>
            </w:pPr>
            <w:proofErr w:type="spellStart"/>
            <w:r w:rsidRPr="004A473E">
              <w:rPr>
                <w:sz w:val="24"/>
                <w:szCs w:val="24"/>
              </w:rPr>
              <w:t>Scherf</w:t>
            </w:r>
            <w:proofErr w:type="spellEnd"/>
            <w:r w:rsidRPr="004A473E">
              <w:rPr>
                <w:sz w:val="24"/>
                <w:szCs w:val="24"/>
              </w:rPr>
              <w:t xml:space="preserve">, K.S., </w:t>
            </w:r>
            <w:r w:rsidR="00CB7580" w:rsidRPr="00CB7580">
              <w:rPr>
                <w:color w:val="202124"/>
                <w:sz w:val="24"/>
                <w:szCs w:val="24"/>
                <w:shd w:val="clear" w:color="auto" w:fill="FFFFFF"/>
                <w:vertAlign w:val="superscript"/>
              </w:rPr>
              <w:t>§</w:t>
            </w:r>
            <w:r w:rsidRPr="004A473E">
              <w:rPr>
                <w:sz w:val="24"/>
                <w:szCs w:val="24"/>
              </w:rPr>
              <w:t xml:space="preserve">Griffin, J., Judy, B., Whyte, E., </w:t>
            </w:r>
            <w:r w:rsidRPr="004A473E">
              <w:rPr>
                <w:b/>
                <w:sz w:val="24"/>
                <w:szCs w:val="24"/>
              </w:rPr>
              <w:t>Geier, C.F.,</w:t>
            </w:r>
            <w:r w:rsidRPr="004A473E">
              <w:rPr>
                <w:sz w:val="24"/>
                <w:szCs w:val="24"/>
              </w:rPr>
              <w:t xml:space="preserve"> </w:t>
            </w:r>
            <w:proofErr w:type="spellStart"/>
            <w:r w:rsidRPr="004A473E">
              <w:rPr>
                <w:sz w:val="24"/>
                <w:szCs w:val="24"/>
              </w:rPr>
              <w:t>Elbich</w:t>
            </w:r>
            <w:proofErr w:type="spellEnd"/>
            <w:r w:rsidRPr="004A473E">
              <w:rPr>
                <w:sz w:val="24"/>
                <w:szCs w:val="24"/>
              </w:rPr>
              <w:t xml:space="preserve">, D., &amp; Smyth, J.M. (2018) Improving sensitivity to eye gaze cues in autism using serious game technology: Study protocol for a Phase I randomized controlled trial. </w:t>
            </w:r>
            <w:r w:rsidRPr="004A473E">
              <w:rPr>
                <w:i/>
                <w:sz w:val="24"/>
                <w:szCs w:val="24"/>
              </w:rPr>
              <w:t xml:space="preserve">BMJ Open, 8(9). </w:t>
            </w:r>
            <w:r w:rsidRPr="004A473E">
              <w:rPr>
                <w:sz w:val="24"/>
                <w:szCs w:val="24"/>
              </w:rPr>
              <w:t>E023682</w:t>
            </w:r>
          </w:p>
        </w:tc>
      </w:tr>
      <w:tr w:rsidR="001E47DC" w:rsidRPr="004A473E" w14:paraId="29E6B804" w14:textId="77777777" w:rsidTr="00792769">
        <w:tc>
          <w:tcPr>
            <w:tcW w:w="715" w:type="dxa"/>
          </w:tcPr>
          <w:p w14:paraId="45846828" w14:textId="77777777" w:rsidR="001E47DC" w:rsidRPr="004A473E" w:rsidRDefault="001E47DC" w:rsidP="001E47DC">
            <w:pPr>
              <w:jc w:val="right"/>
              <w:rPr>
                <w:sz w:val="24"/>
                <w:szCs w:val="24"/>
              </w:rPr>
            </w:pPr>
            <w:r w:rsidRPr="004A473E">
              <w:rPr>
                <w:color w:val="000000"/>
                <w:sz w:val="24"/>
                <w:szCs w:val="24"/>
              </w:rPr>
              <w:t>30.</w:t>
            </w:r>
          </w:p>
        </w:tc>
        <w:tc>
          <w:tcPr>
            <w:tcW w:w="10075" w:type="dxa"/>
          </w:tcPr>
          <w:p w14:paraId="039C9AAE" w14:textId="3CD4B386" w:rsidR="001E47DC" w:rsidRPr="004A473E" w:rsidRDefault="00657305" w:rsidP="001E47DC">
            <w:pPr>
              <w:jc w:val="both"/>
              <w:rPr>
                <w:sz w:val="24"/>
                <w:szCs w:val="24"/>
              </w:rPr>
            </w:pPr>
            <w:r>
              <w:rPr>
                <w:iCs/>
                <w:sz w:val="24"/>
                <w:szCs w:val="24"/>
                <w:vertAlign w:val="superscript"/>
              </w:rPr>
              <w:t>††</w:t>
            </w:r>
            <w:r w:rsidR="00CB7580">
              <w:rPr>
                <w:iCs/>
                <w:sz w:val="24"/>
                <w:szCs w:val="24"/>
                <w:vertAlign w:val="superscript"/>
              </w:rPr>
              <w:t xml:space="preserve"> </w:t>
            </w:r>
            <w:proofErr w:type="spellStart"/>
            <w:r w:rsidR="001E47DC" w:rsidRPr="004A473E">
              <w:rPr>
                <w:sz w:val="24"/>
                <w:szCs w:val="24"/>
              </w:rPr>
              <w:t>Adise</w:t>
            </w:r>
            <w:proofErr w:type="spellEnd"/>
            <w:r w:rsidR="001E47DC" w:rsidRPr="004A473E">
              <w:rPr>
                <w:sz w:val="24"/>
                <w:szCs w:val="24"/>
              </w:rPr>
              <w:t xml:space="preserve">, S., </w:t>
            </w:r>
            <w:r w:rsidR="001E47DC" w:rsidRPr="004A473E">
              <w:rPr>
                <w:b/>
                <w:sz w:val="24"/>
                <w:szCs w:val="24"/>
              </w:rPr>
              <w:t>Geier, C.F.,</w:t>
            </w:r>
            <w:r w:rsidR="001E47DC" w:rsidRPr="004A473E">
              <w:rPr>
                <w:sz w:val="24"/>
                <w:szCs w:val="24"/>
              </w:rPr>
              <w:t xml:space="preserve"> **Roberts, N.J., White, C.N., &amp; Keller, K.L. (2018). Is brain response to food rewards related to overeating?  A test of the reward surfeit model of overeating in children. </w:t>
            </w:r>
            <w:r w:rsidR="001E47DC" w:rsidRPr="004A473E">
              <w:rPr>
                <w:i/>
                <w:sz w:val="24"/>
                <w:szCs w:val="24"/>
              </w:rPr>
              <w:t xml:space="preserve">Appetite, 128, </w:t>
            </w:r>
            <w:r w:rsidR="001E47DC" w:rsidRPr="004A473E">
              <w:rPr>
                <w:sz w:val="24"/>
                <w:szCs w:val="24"/>
              </w:rPr>
              <w:t xml:space="preserve">167-179. </w:t>
            </w:r>
          </w:p>
        </w:tc>
      </w:tr>
      <w:tr w:rsidR="001E47DC" w:rsidRPr="004A473E" w14:paraId="43598536" w14:textId="77777777" w:rsidTr="00792769">
        <w:tc>
          <w:tcPr>
            <w:tcW w:w="715" w:type="dxa"/>
          </w:tcPr>
          <w:p w14:paraId="132E2AC7" w14:textId="77777777" w:rsidR="001E47DC" w:rsidRPr="004A473E" w:rsidRDefault="001E47DC" w:rsidP="001E47DC">
            <w:pPr>
              <w:jc w:val="right"/>
              <w:rPr>
                <w:sz w:val="24"/>
                <w:szCs w:val="24"/>
              </w:rPr>
            </w:pPr>
            <w:r w:rsidRPr="004A473E">
              <w:rPr>
                <w:rFonts w:eastAsia="Arial"/>
                <w:color w:val="000000"/>
                <w:sz w:val="24"/>
                <w:szCs w:val="24"/>
              </w:rPr>
              <w:t>29.</w:t>
            </w:r>
          </w:p>
        </w:tc>
        <w:tc>
          <w:tcPr>
            <w:tcW w:w="10075" w:type="dxa"/>
          </w:tcPr>
          <w:p w14:paraId="6D2BC60B" w14:textId="7E689509" w:rsidR="001E47DC" w:rsidRPr="004A473E" w:rsidRDefault="001E47DC" w:rsidP="001E47DC">
            <w:pPr>
              <w:jc w:val="both"/>
              <w:rPr>
                <w:sz w:val="24"/>
                <w:szCs w:val="24"/>
              </w:rPr>
            </w:pPr>
            <w:r w:rsidRPr="004A473E">
              <w:rPr>
                <w:b/>
                <w:sz w:val="24"/>
                <w:szCs w:val="24"/>
                <w:u w:val="single"/>
              </w:rPr>
              <w:t>Geier, C.F.</w:t>
            </w:r>
            <w:r w:rsidRPr="004A473E">
              <w:rPr>
                <w:b/>
                <w:sz w:val="24"/>
                <w:szCs w:val="24"/>
              </w:rPr>
              <w:t>, **</w:t>
            </w:r>
            <w:r w:rsidRPr="004A473E">
              <w:rPr>
                <w:sz w:val="24"/>
                <w:szCs w:val="24"/>
              </w:rPr>
              <w:t xml:space="preserve">Roberts, N., &amp; </w:t>
            </w:r>
            <w:r w:rsidRPr="004A473E">
              <w:rPr>
                <w:b/>
                <w:sz w:val="24"/>
                <w:szCs w:val="24"/>
              </w:rPr>
              <w:t>**</w:t>
            </w:r>
            <w:r w:rsidRPr="004A473E">
              <w:rPr>
                <w:sz w:val="24"/>
                <w:szCs w:val="24"/>
              </w:rPr>
              <w:t>Lydon</w:t>
            </w:r>
            <w:r w:rsidR="006044EA">
              <w:rPr>
                <w:sz w:val="24"/>
                <w:szCs w:val="24"/>
              </w:rPr>
              <w:t>-Staley</w:t>
            </w:r>
            <w:r w:rsidRPr="004A473E">
              <w:rPr>
                <w:sz w:val="24"/>
                <w:szCs w:val="24"/>
              </w:rPr>
              <w:t xml:space="preserve">, D.M. (2018). The effects of smoking abstinence on incentivized spatial working memory, </w:t>
            </w:r>
            <w:r w:rsidRPr="004A473E">
              <w:rPr>
                <w:i/>
                <w:sz w:val="24"/>
                <w:szCs w:val="24"/>
              </w:rPr>
              <w:t xml:space="preserve">Substance Use &amp; Misuse, 53(1), </w:t>
            </w:r>
            <w:r w:rsidRPr="004A473E">
              <w:rPr>
                <w:sz w:val="24"/>
                <w:szCs w:val="24"/>
              </w:rPr>
              <w:t xml:space="preserve">86-93. </w:t>
            </w:r>
          </w:p>
        </w:tc>
      </w:tr>
      <w:tr w:rsidR="001E47DC" w:rsidRPr="004A473E" w14:paraId="0765B9F0" w14:textId="77777777" w:rsidTr="00792769">
        <w:tc>
          <w:tcPr>
            <w:tcW w:w="715" w:type="dxa"/>
          </w:tcPr>
          <w:p w14:paraId="5C585423" w14:textId="77777777" w:rsidR="001E47DC" w:rsidRPr="004A473E" w:rsidRDefault="001E47DC" w:rsidP="001E47DC">
            <w:pPr>
              <w:jc w:val="right"/>
              <w:rPr>
                <w:sz w:val="24"/>
                <w:szCs w:val="24"/>
              </w:rPr>
            </w:pPr>
            <w:r w:rsidRPr="004A473E">
              <w:rPr>
                <w:rFonts w:eastAsia="Arial"/>
                <w:color w:val="000000"/>
                <w:sz w:val="24"/>
                <w:szCs w:val="24"/>
              </w:rPr>
              <w:t>28.</w:t>
            </w:r>
          </w:p>
        </w:tc>
        <w:tc>
          <w:tcPr>
            <w:tcW w:w="10075" w:type="dxa"/>
          </w:tcPr>
          <w:p w14:paraId="43A0B5A8" w14:textId="77777777" w:rsidR="001E47DC" w:rsidRPr="004A473E" w:rsidRDefault="001E47DC" w:rsidP="001E47DC">
            <w:pPr>
              <w:jc w:val="both"/>
              <w:rPr>
                <w:sz w:val="24"/>
                <w:szCs w:val="24"/>
              </w:rPr>
            </w:pPr>
            <w:proofErr w:type="spellStart"/>
            <w:r w:rsidRPr="004A473E">
              <w:rPr>
                <w:sz w:val="24"/>
                <w:szCs w:val="24"/>
              </w:rPr>
              <w:t>Hallquist</w:t>
            </w:r>
            <w:proofErr w:type="spellEnd"/>
            <w:r w:rsidRPr="004A473E">
              <w:rPr>
                <w:sz w:val="24"/>
                <w:szCs w:val="24"/>
              </w:rPr>
              <w:t xml:space="preserve">, M., </w:t>
            </w:r>
            <w:r w:rsidRPr="004A473E">
              <w:rPr>
                <w:b/>
                <w:sz w:val="24"/>
                <w:szCs w:val="24"/>
              </w:rPr>
              <w:t>Geier, C.F.,</w:t>
            </w:r>
            <w:r w:rsidRPr="004A473E">
              <w:rPr>
                <w:sz w:val="24"/>
                <w:szCs w:val="24"/>
              </w:rPr>
              <w:t xml:space="preserve"> &amp; Luna, B. (2018) Incentives facilitate developmental improvements in inhibitory control by modulating control-related networks, </w:t>
            </w:r>
            <w:proofErr w:type="spellStart"/>
            <w:r w:rsidRPr="004A473E">
              <w:rPr>
                <w:i/>
                <w:sz w:val="24"/>
                <w:szCs w:val="24"/>
              </w:rPr>
              <w:t>NeuroImage</w:t>
            </w:r>
            <w:proofErr w:type="spellEnd"/>
            <w:r w:rsidRPr="004A473E">
              <w:rPr>
                <w:i/>
                <w:sz w:val="24"/>
                <w:szCs w:val="24"/>
              </w:rPr>
              <w:t xml:space="preserve">, 172, </w:t>
            </w:r>
            <w:r w:rsidRPr="004A473E">
              <w:rPr>
                <w:sz w:val="24"/>
                <w:szCs w:val="24"/>
              </w:rPr>
              <w:t xml:space="preserve">369-380. </w:t>
            </w:r>
          </w:p>
        </w:tc>
      </w:tr>
      <w:tr w:rsidR="001E47DC" w:rsidRPr="004A473E" w14:paraId="4AAB153E" w14:textId="77777777" w:rsidTr="00792769">
        <w:tc>
          <w:tcPr>
            <w:tcW w:w="715" w:type="dxa"/>
          </w:tcPr>
          <w:p w14:paraId="649ADFBC" w14:textId="77777777" w:rsidR="001E47DC" w:rsidRPr="004A473E" w:rsidRDefault="001E47DC" w:rsidP="001E47DC">
            <w:pPr>
              <w:jc w:val="right"/>
              <w:rPr>
                <w:sz w:val="24"/>
                <w:szCs w:val="24"/>
              </w:rPr>
            </w:pPr>
            <w:r w:rsidRPr="004A473E">
              <w:rPr>
                <w:color w:val="000000"/>
                <w:sz w:val="24"/>
                <w:szCs w:val="24"/>
              </w:rPr>
              <w:lastRenderedPageBreak/>
              <w:t>27.</w:t>
            </w:r>
          </w:p>
        </w:tc>
        <w:tc>
          <w:tcPr>
            <w:tcW w:w="10075" w:type="dxa"/>
          </w:tcPr>
          <w:p w14:paraId="24862E4D" w14:textId="1E2CC63B" w:rsidR="001E47DC" w:rsidRPr="004A473E" w:rsidRDefault="00CB7580" w:rsidP="001E47DC">
            <w:pPr>
              <w:jc w:val="both"/>
              <w:rPr>
                <w:sz w:val="24"/>
                <w:szCs w:val="24"/>
              </w:rPr>
            </w:pPr>
            <w:r w:rsidRPr="00CB7580">
              <w:rPr>
                <w:color w:val="202124"/>
                <w:sz w:val="24"/>
                <w:szCs w:val="24"/>
                <w:shd w:val="clear" w:color="auto" w:fill="FFFFFF"/>
                <w:vertAlign w:val="superscript"/>
              </w:rPr>
              <w:t>§</w:t>
            </w:r>
            <w:r w:rsidR="001E47DC" w:rsidRPr="004A473E">
              <w:rPr>
                <w:sz w:val="24"/>
                <w:szCs w:val="24"/>
              </w:rPr>
              <w:t xml:space="preserve">MacLean, R.R., Pincus, A.L., Smyth, J.M., </w:t>
            </w:r>
            <w:r w:rsidR="001E47DC" w:rsidRPr="004A473E">
              <w:rPr>
                <w:b/>
                <w:sz w:val="24"/>
                <w:szCs w:val="24"/>
              </w:rPr>
              <w:t>Geier, C.F.,</w:t>
            </w:r>
            <w:r w:rsidR="001E47DC" w:rsidRPr="004A473E">
              <w:rPr>
                <w:sz w:val="24"/>
                <w:szCs w:val="24"/>
              </w:rPr>
              <w:t xml:space="preserve"> &amp; Wilson, S.J. (2017).  Extending the balloon analogue risk task to assess naturalistic risk taking via a mobile platform. </w:t>
            </w:r>
            <w:r w:rsidR="001E47DC" w:rsidRPr="004A473E">
              <w:rPr>
                <w:i/>
                <w:sz w:val="24"/>
                <w:szCs w:val="24"/>
              </w:rPr>
              <w:t xml:space="preserve">Journal of Psychopathology and Behavioral Assessment, </w:t>
            </w:r>
            <w:r w:rsidR="001E47DC" w:rsidRPr="004A473E">
              <w:rPr>
                <w:sz w:val="24"/>
                <w:szCs w:val="24"/>
              </w:rPr>
              <w:t xml:space="preserve">1-10. https://doi.org/10.1007/s10862-017-9628-4. </w:t>
            </w:r>
          </w:p>
        </w:tc>
      </w:tr>
      <w:tr w:rsidR="001E47DC" w:rsidRPr="004A473E" w14:paraId="34F0204B" w14:textId="77777777" w:rsidTr="00792769">
        <w:tc>
          <w:tcPr>
            <w:tcW w:w="715" w:type="dxa"/>
          </w:tcPr>
          <w:p w14:paraId="205ABA20" w14:textId="77777777" w:rsidR="001E47DC" w:rsidRPr="004A473E" w:rsidRDefault="001E47DC" w:rsidP="001E47DC">
            <w:pPr>
              <w:jc w:val="right"/>
              <w:rPr>
                <w:sz w:val="24"/>
                <w:szCs w:val="24"/>
              </w:rPr>
            </w:pPr>
            <w:r w:rsidRPr="004A473E">
              <w:rPr>
                <w:rFonts w:eastAsia="Arial"/>
                <w:color w:val="000000"/>
                <w:sz w:val="24"/>
                <w:szCs w:val="24"/>
              </w:rPr>
              <w:t>26.</w:t>
            </w:r>
          </w:p>
        </w:tc>
        <w:tc>
          <w:tcPr>
            <w:tcW w:w="10075" w:type="dxa"/>
          </w:tcPr>
          <w:p w14:paraId="53A325DB" w14:textId="0F6C2441" w:rsidR="001E47DC" w:rsidRPr="004A473E" w:rsidRDefault="001E47DC" w:rsidP="001E47DC">
            <w:pPr>
              <w:jc w:val="both"/>
              <w:rPr>
                <w:iCs/>
                <w:sz w:val="24"/>
                <w:szCs w:val="24"/>
              </w:rPr>
            </w:pPr>
            <w:r w:rsidRPr="004A473E">
              <w:rPr>
                <w:b/>
                <w:sz w:val="24"/>
                <w:szCs w:val="24"/>
              </w:rPr>
              <w:t>**</w:t>
            </w:r>
            <w:r w:rsidRPr="004A473E">
              <w:rPr>
                <w:sz w:val="24"/>
                <w:szCs w:val="24"/>
              </w:rPr>
              <w:t xml:space="preserve">Lydon, D. &amp; </w:t>
            </w:r>
            <w:r w:rsidRPr="004A473E">
              <w:rPr>
                <w:b/>
                <w:sz w:val="24"/>
                <w:szCs w:val="24"/>
                <w:u w:val="single"/>
              </w:rPr>
              <w:t>Geier, C.F.</w:t>
            </w:r>
            <w:r w:rsidRPr="004A473E">
              <w:rPr>
                <w:b/>
                <w:sz w:val="24"/>
                <w:szCs w:val="24"/>
              </w:rPr>
              <w:t xml:space="preserve"> </w:t>
            </w:r>
            <w:r w:rsidRPr="004A473E">
              <w:rPr>
                <w:sz w:val="24"/>
                <w:szCs w:val="24"/>
              </w:rPr>
              <w:t xml:space="preserve">(2017). Age-varying associations between sensation seeking, impulse control, and daily cigarette smoking during adolescence and young adulthood. </w:t>
            </w:r>
            <w:r w:rsidRPr="004A473E">
              <w:rPr>
                <w:i/>
                <w:sz w:val="24"/>
                <w:szCs w:val="24"/>
              </w:rPr>
              <w:t xml:space="preserve">Journal of Research on Adolescence, 28(2), </w:t>
            </w:r>
            <w:r w:rsidRPr="004A473E">
              <w:rPr>
                <w:iCs/>
                <w:sz w:val="24"/>
                <w:szCs w:val="24"/>
              </w:rPr>
              <w:t>354-367.</w:t>
            </w:r>
          </w:p>
        </w:tc>
      </w:tr>
      <w:tr w:rsidR="001E47DC" w:rsidRPr="004A473E" w14:paraId="509FC436" w14:textId="77777777" w:rsidTr="00792769">
        <w:tc>
          <w:tcPr>
            <w:tcW w:w="715" w:type="dxa"/>
          </w:tcPr>
          <w:p w14:paraId="7B13C000" w14:textId="77777777" w:rsidR="001E47DC" w:rsidRPr="004A473E" w:rsidRDefault="001E47DC" w:rsidP="001E47DC">
            <w:pPr>
              <w:jc w:val="right"/>
              <w:rPr>
                <w:sz w:val="24"/>
                <w:szCs w:val="24"/>
              </w:rPr>
            </w:pPr>
            <w:r w:rsidRPr="004A473E">
              <w:rPr>
                <w:rFonts w:eastAsia="Arial"/>
                <w:color w:val="000000"/>
                <w:sz w:val="24"/>
                <w:szCs w:val="24"/>
              </w:rPr>
              <w:t>25.</w:t>
            </w:r>
          </w:p>
        </w:tc>
        <w:tc>
          <w:tcPr>
            <w:tcW w:w="10075" w:type="dxa"/>
          </w:tcPr>
          <w:p w14:paraId="3FB9A946" w14:textId="4CF62EE3" w:rsidR="001E47DC" w:rsidRPr="004A473E" w:rsidRDefault="001E47DC" w:rsidP="001E47DC">
            <w:pPr>
              <w:jc w:val="both"/>
              <w:rPr>
                <w:iCs/>
                <w:sz w:val="24"/>
                <w:szCs w:val="24"/>
              </w:rPr>
            </w:pPr>
            <w:r w:rsidRPr="004A473E">
              <w:rPr>
                <w:sz w:val="24"/>
                <w:szCs w:val="24"/>
              </w:rPr>
              <w:t xml:space="preserve">Hawes, S.W., Chahal, R., </w:t>
            </w:r>
            <w:proofErr w:type="spellStart"/>
            <w:r w:rsidRPr="004A473E">
              <w:rPr>
                <w:sz w:val="24"/>
                <w:szCs w:val="24"/>
              </w:rPr>
              <w:t>Hallquist</w:t>
            </w:r>
            <w:proofErr w:type="spellEnd"/>
            <w:r w:rsidRPr="004A473E">
              <w:rPr>
                <w:sz w:val="24"/>
                <w:szCs w:val="24"/>
              </w:rPr>
              <w:t xml:space="preserve">, M.N., Paulsen, D.J., </w:t>
            </w:r>
            <w:r w:rsidRPr="004A473E">
              <w:rPr>
                <w:b/>
                <w:sz w:val="24"/>
                <w:szCs w:val="24"/>
              </w:rPr>
              <w:t>Geier, C.F.</w:t>
            </w:r>
            <w:r w:rsidRPr="004A473E">
              <w:rPr>
                <w:sz w:val="24"/>
                <w:szCs w:val="24"/>
              </w:rPr>
              <w:t xml:space="preserve">, &amp; Luna, B. (2017). Modulation of Reward-Related Neural Activation on Sensation Seeking Across Development, </w:t>
            </w:r>
            <w:proofErr w:type="spellStart"/>
            <w:r w:rsidRPr="004A473E">
              <w:rPr>
                <w:i/>
                <w:sz w:val="24"/>
                <w:szCs w:val="24"/>
              </w:rPr>
              <w:t>NeuroImage</w:t>
            </w:r>
            <w:proofErr w:type="spellEnd"/>
            <w:r w:rsidRPr="004A473E">
              <w:rPr>
                <w:i/>
                <w:sz w:val="24"/>
                <w:szCs w:val="24"/>
              </w:rPr>
              <w:t xml:space="preserve">, 147, </w:t>
            </w:r>
            <w:r w:rsidRPr="004A473E">
              <w:rPr>
                <w:iCs/>
                <w:sz w:val="24"/>
                <w:szCs w:val="24"/>
              </w:rPr>
              <w:t>763-771.</w:t>
            </w:r>
          </w:p>
        </w:tc>
      </w:tr>
      <w:tr w:rsidR="001E47DC" w:rsidRPr="004A473E" w14:paraId="7ADA0670" w14:textId="77777777" w:rsidTr="00792769">
        <w:tc>
          <w:tcPr>
            <w:tcW w:w="715" w:type="dxa"/>
          </w:tcPr>
          <w:p w14:paraId="1C372708" w14:textId="77777777" w:rsidR="001E47DC" w:rsidRPr="004A473E" w:rsidRDefault="001E47DC" w:rsidP="001E47DC">
            <w:pPr>
              <w:jc w:val="right"/>
              <w:rPr>
                <w:sz w:val="24"/>
                <w:szCs w:val="24"/>
              </w:rPr>
            </w:pPr>
            <w:r w:rsidRPr="004A473E">
              <w:rPr>
                <w:rFonts w:eastAsia="Arial"/>
                <w:color w:val="000000"/>
                <w:sz w:val="24"/>
                <w:szCs w:val="24"/>
              </w:rPr>
              <w:t>24.</w:t>
            </w:r>
          </w:p>
        </w:tc>
        <w:tc>
          <w:tcPr>
            <w:tcW w:w="10075" w:type="dxa"/>
          </w:tcPr>
          <w:p w14:paraId="0AE12877" w14:textId="38E81576" w:rsidR="001E47DC" w:rsidRPr="004A473E" w:rsidRDefault="001E47DC" w:rsidP="001E47DC">
            <w:pPr>
              <w:jc w:val="both"/>
              <w:rPr>
                <w:sz w:val="24"/>
                <w:szCs w:val="24"/>
              </w:rPr>
            </w:pPr>
            <w:r w:rsidRPr="004A473E">
              <w:rPr>
                <w:b/>
                <w:sz w:val="24"/>
                <w:szCs w:val="24"/>
              </w:rPr>
              <w:t>**</w:t>
            </w:r>
            <w:r w:rsidRPr="004A473E">
              <w:rPr>
                <w:sz w:val="24"/>
                <w:szCs w:val="24"/>
              </w:rPr>
              <w:t xml:space="preserve">Lydon, D.M., Ram, N., Conroy, D.E., Pincus, A.L., </w:t>
            </w:r>
            <w:r w:rsidRPr="004A473E">
              <w:rPr>
                <w:b/>
                <w:sz w:val="24"/>
                <w:szCs w:val="24"/>
              </w:rPr>
              <w:t>Geier, C.F</w:t>
            </w:r>
            <w:r w:rsidRPr="004A473E">
              <w:rPr>
                <w:sz w:val="24"/>
                <w:szCs w:val="24"/>
              </w:rPr>
              <w:t xml:space="preserve">., &amp; </w:t>
            </w:r>
            <w:proofErr w:type="spellStart"/>
            <w:r w:rsidRPr="004A473E">
              <w:rPr>
                <w:sz w:val="24"/>
                <w:szCs w:val="24"/>
              </w:rPr>
              <w:t>Maggs</w:t>
            </w:r>
            <w:proofErr w:type="spellEnd"/>
            <w:r w:rsidRPr="004A473E">
              <w:rPr>
                <w:sz w:val="24"/>
                <w:szCs w:val="24"/>
              </w:rPr>
              <w:t xml:space="preserve">, J.L. (2016). The within-person associations between alcohol use and sleep duration and quality </w:t>
            </w:r>
            <w:r w:rsidRPr="004A473E">
              <w:rPr>
                <w:i/>
                <w:sz w:val="24"/>
                <w:szCs w:val="24"/>
              </w:rPr>
              <w:t xml:space="preserve">in situ: </w:t>
            </w:r>
            <w:r w:rsidRPr="004A473E">
              <w:rPr>
                <w:sz w:val="24"/>
                <w:szCs w:val="24"/>
              </w:rPr>
              <w:t xml:space="preserve">An experience sampling study. </w:t>
            </w:r>
            <w:r w:rsidRPr="004A473E">
              <w:rPr>
                <w:i/>
                <w:sz w:val="24"/>
                <w:szCs w:val="24"/>
              </w:rPr>
              <w:t>Addictive Behaviors</w:t>
            </w:r>
            <w:r w:rsidRPr="004A473E">
              <w:rPr>
                <w:sz w:val="24"/>
                <w:szCs w:val="24"/>
              </w:rPr>
              <w:t xml:space="preserve">, </w:t>
            </w:r>
            <w:r w:rsidRPr="004A473E">
              <w:rPr>
                <w:i/>
                <w:sz w:val="24"/>
                <w:szCs w:val="24"/>
              </w:rPr>
              <w:t xml:space="preserve">61, </w:t>
            </w:r>
            <w:r w:rsidRPr="004A473E">
              <w:rPr>
                <w:sz w:val="24"/>
                <w:szCs w:val="24"/>
              </w:rPr>
              <w:t xml:space="preserve">68-73. </w:t>
            </w:r>
          </w:p>
        </w:tc>
      </w:tr>
      <w:tr w:rsidR="001E47DC" w:rsidRPr="004A473E" w14:paraId="16D7EB3B" w14:textId="77777777" w:rsidTr="00792769">
        <w:tc>
          <w:tcPr>
            <w:tcW w:w="715" w:type="dxa"/>
          </w:tcPr>
          <w:p w14:paraId="1935F325" w14:textId="77777777" w:rsidR="001E47DC" w:rsidRPr="004A473E" w:rsidRDefault="001E47DC" w:rsidP="001E47DC">
            <w:pPr>
              <w:jc w:val="right"/>
              <w:rPr>
                <w:sz w:val="24"/>
                <w:szCs w:val="24"/>
              </w:rPr>
            </w:pPr>
            <w:r w:rsidRPr="004A473E">
              <w:rPr>
                <w:rFonts w:eastAsia="Arial"/>
                <w:color w:val="000000"/>
                <w:sz w:val="24"/>
                <w:szCs w:val="24"/>
              </w:rPr>
              <w:t>23.</w:t>
            </w:r>
          </w:p>
        </w:tc>
        <w:tc>
          <w:tcPr>
            <w:tcW w:w="10075" w:type="dxa"/>
          </w:tcPr>
          <w:p w14:paraId="45BDA10B" w14:textId="42398062" w:rsidR="001E47DC" w:rsidRPr="004A473E" w:rsidRDefault="001E47DC" w:rsidP="001E47DC">
            <w:pPr>
              <w:jc w:val="both"/>
              <w:rPr>
                <w:sz w:val="24"/>
                <w:szCs w:val="24"/>
              </w:rPr>
            </w:pPr>
            <w:r w:rsidRPr="004A473E">
              <w:rPr>
                <w:sz w:val="24"/>
                <w:szCs w:val="24"/>
              </w:rPr>
              <w:t xml:space="preserve">Sweitzer, M.M., </w:t>
            </w:r>
            <w:r w:rsidRPr="004A473E">
              <w:rPr>
                <w:b/>
                <w:sz w:val="24"/>
                <w:szCs w:val="24"/>
              </w:rPr>
              <w:t>Geier, C.F.</w:t>
            </w:r>
            <w:r w:rsidRPr="004A473E">
              <w:rPr>
                <w:sz w:val="24"/>
                <w:szCs w:val="24"/>
              </w:rPr>
              <w:t xml:space="preserve">, Denlinger, R., </w:t>
            </w:r>
            <w:proofErr w:type="spellStart"/>
            <w:r w:rsidRPr="004A473E">
              <w:rPr>
                <w:sz w:val="24"/>
                <w:szCs w:val="24"/>
              </w:rPr>
              <w:t>McClernon</w:t>
            </w:r>
            <w:proofErr w:type="spellEnd"/>
            <w:r w:rsidRPr="004A473E">
              <w:rPr>
                <w:sz w:val="24"/>
                <w:szCs w:val="24"/>
              </w:rPr>
              <w:t xml:space="preserve">, F.J., </w:t>
            </w:r>
            <w:proofErr w:type="spellStart"/>
            <w:r w:rsidRPr="004A473E">
              <w:rPr>
                <w:sz w:val="24"/>
                <w:szCs w:val="24"/>
              </w:rPr>
              <w:t>Addicott</w:t>
            </w:r>
            <w:proofErr w:type="spellEnd"/>
            <w:r w:rsidRPr="004A473E">
              <w:rPr>
                <w:sz w:val="24"/>
                <w:szCs w:val="24"/>
              </w:rPr>
              <w:t xml:space="preserve">, M.A., </w:t>
            </w:r>
            <w:proofErr w:type="spellStart"/>
            <w:r w:rsidRPr="004A473E">
              <w:rPr>
                <w:sz w:val="24"/>
                <w:szCs w:val="24"/>
              </w:rPr>
              <w:t>Raiff</w:t>
            </w:r>
            <w:proofErr w:type="spellEnd"/>
            <w:r w:rsidRPr="004A473E">
              <w:rPr>
                <w:sz w:val="24"/>
                <w:szCs w:val="24"/>
              </w:rPr>
              <w:t xml:space="preserve">, B.R., </w:t>
            </w:r>
            <w:proofErr w:type="spellStart"/>
            <w:r w:rsidRPr="004A473E">
              <w:rPr>
                <w:sz w:val="24"/>
                <w:szCs w:val="24"/>
              </w:rPr>
              <w:t>Dallery</w:t>
            </w:r>
            <w:proofErr w:type="spellEnd"/>
            <w:r w:rsidRPr="004A473E">
              <w:rPr>
                <w:sz w:val="24"/>
                <w:szCs w:val="24"/>
              </w:rPr>
              <w:t xml:space="preserve">, J., &amp; Donny, E.C. (2016) Smoking abstinence-induced changes in resting state functional connectivity with ventral striatum predict lapse during a quit attempt. </w:t>
            </w:r>
            <w:r w:rsidRPr="004A473E">
              <w:rPr>
                <w:i/>
                <w:sz w:val="24"/>
                <w:szCs w:val="24"/>
              </w:rPr>
              <w:t xml:space="preserve">Neuropsychopharmacology, 41(10), </w:t>
            </w:r>
            <w:r w:rsidRPr="004A473E">
              <w:rPr>
                <w:sz w:val="24"/>
                <w:szCs w:val="24"/>
              </w:rPr>
              <w:t xml:space="preserve">2521-2529. </w:t>
            </w:r>
          </w:p>
        </w:tc>
      </w:tr>
      <w:tr w:rsidR="001E47DC" w:rsidRPr="004A473E" w14:paraId="6B40BC47" w14:textId="77777777" w:rsidTr="00792769">
        <w:tc>
          <w:tcPr>
            <w:tcW w:w="715" w:type="dxa"/>
          </w:tcPr>
          <w:p w14:paraId="7467EDCD" w14:textId="77777777" w:rsidR="001E47DC" w:rsidRPr="004A473E" w:rsidRDefault="001E47DC" w:rsidP="001E47DC">
            <w:pPr>
              <w:jc w:val="right"/>
              <w:rPr>
                <w:sz w:val="24"/>
                <w:szCs w:val="24"/>
              </w:rPr>
            </w:pPr>
            <w:r w:rsidRPr="004A473E">
              <w:rPr>
                <w:rFonts w:eastAsia="Arial"/>
                <w:color w:val="000000"/>
                <w:sz w:val="24"/>
                <w:szCs w:val="24"/>
              </w:rPr>
              <w:t>22.</w:t>
            </w:r>
          </w:p>
        </w:tc>
        <w:tc>
          <w:tcPr>
            <w:tcW w:w="10075" w:type="dxa"/>
          </w:tcPr>
          <w:p w14:paraId="521ADA97" w14:textId="262706B8" w:rsidR="001E47DC" w:rsidRPr="004A473E" w:rsidRDefault="001E47DC" w:rsidP="001E47DC">
            <w:pPr>
              <w:jc w:val="both"/>
              <w:rPr>
                <w:sz w:val="24"/>
                <w:szCs w:val="24"/>
              </w:rPr>
            </w:pPr>
            <w:r w:rsidRPr="004A473E">
              <w:rPr>
                <w:sz w:val="24"/>
                <w:szCs w:val="24"/>
              </w:rPr>
              <w:t xml:space="preserve">Sweitzer, M.M., </w:t>
            </w:r>
            <w:r w:rsidRPr="004A473E">
              <w:rPr>
                <w:b/>
                <w:sz w:val="24"/>
                <w:szCs w:val="24"/>
              </w:rPr>
              <w:t>Geier, C.F.</w:t>
            </w:r>
            <w:r w:rsidRPr="004A473E">
              <w:rPr>
                <w:sz w:val="24"/>
                <w:szCs w:val="24"/>
              </w:rPr>
              <w:t xml:space="preserve">, Denlinger, R., Forbes, E., </w:t>
            </w:r>
            <w:proofErr w:type="spellStart"/>
            <w:r w:rsidRPr="004A473E">
              <w:rPr>
                <w:sz w:val="24"/>
                <w:szCs w:val="24"/>
              </w:rPr>
              <w:t>Raiff</w:t>
            </w:r>
            <w:proofErr w:type="spellEnd"/>
            <w:r w:rsidRPr="004A473E">
              <w:rPr>
                <w:sz w:val="24"/>
                <w:szCs w:val="24"/>
              </w:rPr>
              <w:t xml:space="preserve">, B., </w:t>
            </w:r>
            <w:proofErr w:type="spellStart"/>
            <w:r w:rsidRPr="004A473E">
              <w:rPr>
                <w:sz w:val="24"/>
                <w:szCs w:val="24"/>
              </w:rPr>
              <w:t>Dallery</w:t>
            </w:r>
            <w:proofErr w:type="spellEnd"/>
            <w:r w:rsidRPr="004A473E">
              <w:rPr>
                <w:sz w:val="24"/>
                <w:szCs w:val="24"/>
              </w:rPr>
              <w:t xml:space="preserve">, J., </w:t>
            </w:r>
            <w:proofErr w:type="spellStart"/>
            <w:r w:rsidRPr="004A473E">
              <w:rPr>
                <w:sz w:val="24"/>
                <w:szCs w:val="24"/>
              </w:rPr>
              <w:t>McClernon</w:t>
            </w:r>
            <w:proofErr w:type="spellEnd"/>
            <w:r w:rsidRPr="004A473E">
              <w:rPr>
                <w:sz w:val="24"/>
                <w:szCs w:val="24"/>
              </w:rPr>
              <w:t xml:space="preserve">, F.J., &amp; Donny, E.C. (2016).  Blunted striatal response to monetary reward anticipation during smoking abstinence predicts lapse during a contingency management-supported quit attempt. </w:t>
            </w:r>
            <w:r w:rsidRPr="004A473E">
              <w:rPr>
                <w:i/>
                <w:sz w:val="24"/>
                <w:szCs w:val="24"/>
              </w:rPr>
              <w:t xml:space="preserve">Psychopharmacology, 233(5), </w:t>
            </w:r>
            <w:r w:rsidRPr="004A473E">
              <w:rPr>
                <w:sz w:val="24"/>
                <w:szCs w:val="24"/>
              </w:rPr>
              <w:t>751-760.</w:t>
            </w:r>
            <w:r w:rsidRPr="004A473E">
              <w:rPr>
                <w:i/>
                <w:sz w:val="24"/>
                <w:szCs w:val="24"/>
              </w:rPr>
              <w:t xml:space="preserve"> </w:t>
            </w:r>
          </w:p>
        </w:tc>
      </w:tr>
      <w:tr w:rsidR="001E47DC" w:rsidRPr="004A473E" w14:paraId="521894FE" w14:textId="77777777" w:rsidTr="00792769">
        <w:tc>
          <w:tcPr>
            <w:tcW w:w="715" w:type="dxa"/>
          </w:tcPr>
          <w:p w14:paraId="2D83DF70" w14:textId="77777777" w:rsidR="001E47DC" w:rsidRPr="004A473E" w:rsidRDefault="001E47DC" w:rsidP="001E47DC">
            <w:pPr>
              <w:jc w:val="right"/>
              <w:rPr>
                <w:sz w:val="24"/>
                <w:szCs w:val="24"/>
              </w:rPr>
            </w:pPr>
            <w:r w:rsidRPr="004A473E">
              <w:rPr>
                <w:rFonts w:eastAsia="Arial"/>
                <w:color w:val="000000"/>
                <w:sz w:val="24"/>
                <w:szCs w:val="24"/>
              </w:rPr>
              <w:t>21.</w:t>
            </w:r>
          </w:p>
        </w:tc>
        <w:tc>
          <w:tcPr>
            <w:tcW w:w="10075" w:type="dxa"/>
          </w:tcPr>
          <w:p w14:paraId="371F980A" w14:textId="77777777" w:rsidR="001E47DC" w:rsidRPr="004A473E" w:rsidRDefault="001E47DC" w:rsidP="001E47DC">
            <w:pPr>
              <w:jc w:val="both"/>
              <w:rPr>
                <w:sz w:val="24"/>
                <w:szCs w:val="24"/>
              </w:rPr>
            </w:pPr>
            <w:r w:rsidRPr="004A473E">
              <w:rPr>
                <w:sz w:val="24"/>
                <w:szCs w:val="24"/>
              </w:rPr>
              <w:t xml:space="preserve">Chung, T., Paulsen, D., </w:t>
            </w:r>
            <w:r w:rsidRPr="004A473E">
              <w:rPr>
                <w:b/>
                <w:sz w:val="24"/>
                <w:szCs w:val="24"/>
              </w:rPr>
              <w:t>Geier, C.F.</w:t>
            </w:r>
            <w:r w:rsidRPr="004A473E">
              <w:rPr>
                <w:sz w:val="24"/>
                <w:szCs w:val="24"/>
              </w:rPr>
              <w:t xml:space="preserve">, Luna, B., &amp; Clark, D.B. (2015). Regional brain activation supporting cognitive control in the context of reward is associated with treated adolescents’ marijuana problem severity at follow-up: A Preliminary Study.  </w:t>
            </w:r>
            <w:r w:rsidRPr="004A473E">
              <w:rPr>
                <w:i/>
                <w:sz w:val="24"/>
                <w:szCs w:val="24"/>
              </w:rPr>
              <w:t>Developmental Cognitive Neuroscience</w:t>
            </w:r>
            <w:r w:rsidRPr="004A473E">
              <w:rPr>
                <w:sz w:val="24"/>
                <w:szCs w:val="24"/>
              </w:rPr>
              <w:t xml:space="preserve">, </w:t>
            </w:r>
            <w:r w:rsidRPr="004A473E">
              <w:rPr>
                <w:i/>
                <w:sz w:val="24"/>
                <w:szCs w:val="24"/>
              </w:rPr>
              <w:t xml:space="preserve">16, </w:t>
            </w:r>
            <w:r w:rsidRPr="004A473E">
              <w:rPr>
                <w:sz w:val="24"/>
                <w:szCs w:val="24"/>
              </w:rPr>
              <w:t xml:space="preserve">93-100. </w:t>
            </w:r>
          </w:p>
        </w:tc>
      </w:tr>
      <w:tr w:rsidR="001E47DC" w:rsidRPr="004A473E" w14:paraId="500C547E" w14:textId="77777777" w:rsidTr="00792769">
        <w:tc>
          <w:tcPr>
            <w:tcW w:w="715" w:type="dxa"/>
          </w:tcPr>
          <w:p w14:paraId="1418BA8E" w14:textId="77777777" w:rsidR="001E47DC" w:rsidRPr="004A473E" w:rsidRDefault="001E47DC" w:rsidP="001E47DC">
            <w:pPr>
              <w:jc w:val="right"/>
              <w:rPr>
                <w:sz w:val="24"/>
                <w:szCs w:val="24"/>
              </w:rPr>
            </w:pPr>
            <w:r w:rsidRPr="004A473E">
              <w:rPr>
                <w:rFonts w:eastAsia="Arial"/>
                <w:color w:val="000000"/>
                <w:sz w:val="24"/>
                <w:szCs w:val="24"/>
              </w:rPr>
              <w:t>20.</w:t>
            </w:r>
          </w:p>
        </w:tc>
        <w:tc>
          <w:tcPr>
            <w:tcW w:w="10075" w:type="dxa"/>
          </w:tcPr>
          <w:p w14:paraId="13B98ABE" w14:textId="5E262168" w:rsidR="001E47DC" w:rsidRPr="004A473E" w:rsidRDefault="001E47DC" w:rsidP="001E47DC">
            <w:pPr>
              <w:jc w:val="both"/>
              <w:rPr>
                <w:sz w:val="24"/>
                <w:szCs w:val="24"/>
              </w:rPr>
            </w:pPr>
            <w:r w:rsidRPr="004A473E">
              <w:rPr>
                <w:b/>
                <w:sz w:val="24"/>
                <w:szCs w:val="24"/>
              </w:rPr>
              <w:t>**</w:t>
            </w:r>
            <w:r w:rsidRPr="004A473E">
              <w:rPr>
                <w:sz w:val="24"/>
                <w:szCs w:val="24"/>
              </w:rPr>
              <w:t>Lydon, D.</w:t>
            </w:r>
            <w:r w:rsidRPr="004A473E">
              <w:rPr>
                <w:b/>
                <w:sz w:val="24"/>
                <w:szCs w:val="24"/>
              </w:rPr>
              <w:t xml:space="preserve">, </w:t>
            </w:r>
            <w:r w:rsidR="00CB7580" w:rsidRPr="00CB7580">
              <w:rPr>
                <w:color w:val="202124"/>
                <w:sz w:val="24"/>
                <w:szCs w:val="24"/>
                <w:shd w:val="clear" w:color="auto" w:fill="FFFFFF"/>
                <w:vertAlign w:val="superscript"/>
              </w:rPr>
              <w:t>§</w:t>
            </w:r>
            <w:r w:rsidRPr="004A473E">
              <w:rPr>
                <w:sz w:val="24"/>
                <w:szCs w:val="24"/>
              </w:rPr>
              <w:t xml:space="preserve">Howard, M., Wilson, S.J., &amp; </w:t>
            </w:r>
            <w:r w:rsidRPr="004A473E">
              <w:rPr>
                <w:b/>
                <w:sz w:val="24"/>
                <w:szCs w:val="24"/>
                <w:u w:val="single"/>
              </w:rPr>
              <w:t>Geier, C.F.</w:t>
            </w:r>
            <w:r w:rsidRPr="004A473E">
              <w:rPr>
                <w:b/>
                <w:sz w:val="24"/>
                <w:szCs w:val="24"/>
              </w:rPr>
              <w:t xml:space="preserve"> </w:t>
            </w:r>
            <w:r w:rsidRPr="004A473E">
              <w:rPr>
                <w:sz w:val="24"/>
                <w:szCs w:val="24"/>
              </w:rPr>
              <w:t xml:space="preserve">(2015). The perceived causal structure of smoking: Smoker and non-smoker comparisons. </w:t>
            </w:r>
            <w:r w:rsidRPr="004A473E">
              <w:rPr>
                <w:i/>
                <w:sz w:val="24"/>
                <w:szCs w:val="24"/>
              </w:rPr>
              <w:t>Journal of Health Psychology, 21(9),</w:t>
            </w:r>
            <w:r w:rsidRPr="004A473E">
              <w:rPr>
                <w:sz w:val="24"/>
                <w:szCs w:val="24"/>
              </w:rPr>
              <w:t xml:space="preserve"> 2042-2051. DOI: 10.1177/1359105315569895</w:t>
            </w:r>
            <w:r w:rsidRPr="004A473E">
              <w:rPr>
                <w:i/>
                <w:sz w:val="24"/>
                <w:szCs w:val="24"/>
              </w:rPr>
              <w:t xml:space="preserve"> </w:t>
            </w:r>
          </w:p>
        </w:tc>
      </w:tr>
      <w:tr w:rsidR="001E47DC" w:rsidRPr="004A473E" w14:paraId="3F17D452" w14:textId="77777777" w:rsidTr="00792769">
        <w:tc>
          <w:tcPr>
            <w:tcW w:w="715" w:type="dxa"/>
          </w:tcPr>
          <w:p w14:paraId="04124BD4" w14:textId="77777777" w:rsidR="001E47DC" w:rsidRPr="004A473E" w:rsidRDefault="001E47DC" w:rsidP="001E47DC">
            <w:pPr>
              <w:jc w:val="right"/>
              <w:rPr>
                <w:sz w:val="24"/>
                <w:szCs w:val="24"/>
              </w:rPr>
            </w:pPr>
            <w:r w:rsidRPr="004A473E">
              <w:rPr>
                <w:rFonts w:eastAsia="Arial"/>
                <w:color w:val="000000"/>
                <w:sz w:val="24"/>
                <w:szCs w:val="24"/>
              </w:rPr>
              <w:t>19.</w:t>
            </w:r>
          </w:p>
        </w:tc>
        <w:tc>
          <w:tcPr>
            <w:tcW w:w="10075" w:type="dxa"/>
          </w:tcPr>
          <w:p w14:paraId="4CF3C6A0" w14:textId="77777777" w:rsidR="001E47DC" w:rsidRPr="004A473E" w:rsidRDefault="001E47DC" w:rsidP="001E47DC">
            <w:pPr>
              <w:jc w:val="both"/>
              <w:rPr>
                <w:sz w:val="24"/>
                <w:szCs w:val="24"/>
              </w:rPr>
            </w:pPr>
            <w:r w:rsidRPr="004A473E">
              <w:rPr>
                <w:b/>
                <w:sz w:val="24"/>
                <w:szCs w:val="24"/>
              </w:rPr>
              <w:t>**</w:t>
            </w:r>
            <w:r w:rsidRPr="004A473E">
              <w:rPr>
                <w:sz w:val="24"/>
                <w:szCs w:val="24"/>
              </w:rPr>
              <w:t xml:space="preserve">Lydon, D., **Roberts, N., &amp; </w:t>
            </w:r>
            <w:r w:rsidRPr="004A473E">
              <w:rPr>
                <w:b/>
                <w:sz w:val="24"/>
                <w:szCs w:val="24"/>
                <w:u w:val="single"/>
              </w:rPr>
              <w:t>Geier, C.F.</w:t>
            </w:r>
            <w:r w:rsidRPr="004A473E">
              <w:rPr>
                <w:sz w:val="24"/>
                <w:szCs w:val="24"/>
              </w:rPr>
              <w:t xml:space="preserve"> (2015). Reduced influenced of monetary incentives on Go/No-Go performance during smoking abstinence.  </w:t>
            </w:r>
            <w:r w:rsidRPr="004A473E">
              <w:rPr>
                <w:i/>
                <w:sz w:val="24"/>
                <w:szCs w:val="24"/>
              </w:rPr>
              <w:t xml:space="preserve">Nicotine and Tobacco Research, 17(9), </w:t>
            </w:r>
            <w:r w:rsidRPr="004A473E">
              <w:rPr>
                <w:sz w:val="24"/>
                <w:szCs w:val="24"/>
              </w:rPr>
              <w:t>1178-1181. DOI: 10.1093/</w:t>
            </w:r>
            <w:proofErr w:type="spellStart"/>
            <w:r w:rsidRPr="004A473E">
              <w:rPr>
                <w:sz w:val="24"/>
                <w:szCs w:val="24"/>
              </w:rPr>
              <w:t>ntr</w:t>
            </w:r>
            <w:proofErr w:type="spellEnd"/>
            <w:r w:rsidRPr="004A473E">
              <w:rPr>
                <w:sz w:val="24"/>
                <w:szCs w:val="24"/>
              </w:rPr>
              <w:t xml:space="preserve">/ntu283. </w:t>
            </w:r>
          </w:p>
        </w:tc>
      </w:tr>
      <w:tr w:rsidR="001E47DC" w:rsidRPr="004A473E" w14:paraId="3BCABF1A" w14:textId="77777777" w:rsidTr="00792769">
        <w:tc>
          <w:tcPr>
            <w:tcW w:w="715" w:type="dxa"/>
          </w:tcPr>
          <w:p w14:paraId="103932B9" w14:textId="77777777" w:rsidR="001E47DC" w:rsidRPr="004A473E" w:rsidRDefault="001E47DC" w:rsidP="001E47DC">
            <w:pPr>
              <w:jc w:val="right"/>
              <w:rPr>
                <w:sz w:val="24"/>
                <w:szCs w:val="24"/>
              </w:rPr>
            </w:pPr>
            <w:r w:rsidRPr="004A473E">
              <w:rPr>
                <w:rFonts w:eastAsia="Arial"/>
                <w:color w:val="000000"/>
                <w:sz w:val="24"/>
                <w:szCs w:val="24"/>
              </w:rPr>
              <w:t>18.</w:t>
            </w:r>
          </w:p>
        </w:tc>
        <w:tc>
          <w:tcPr>
            <w:tcW w:w="10075" w:type="dxa"/>
          </w:tcPr>
          <w:p w14:paraId="7D5B8A04" w14:textId="77777777" w:rsidR="001E47DC" w:rsidRPr="004A473E" w:rsidRDefault="001E47DC" w:rsidP="001E47DC">
            <w:pPr>
              <w:jc w:val="both"/>
              <w:rPr>
                <w:sz w:val="24"/>
                <w:szCs w:val="24"/>
              </w:rPr>
            </w:pPr>
            <w:r w:rsidRPr="004A473E">
              <w:rPr>
                <w:sz w:val="24"/>
                <w:szCs w:val="24"/>
              </w:rPr>
              <w:t xml:space="preserve">Paulson, D., </w:t>
            </w:r>
            <w:proofErr w:type="spellStart"/>
            <w:r w:rsidRPr="004A473E">
              <w:rPr>
                <w:sz w:val="24"/>
                <w:szCs w:val="24"/>
              </w:rPr>
              <w:t>Hallquist</w:t>
            </w:r>
            <w:proofErr w:type="spellEnd"/>
            <w:r w:rsidRPr="004A473E">
              <w:rPr>
                <w:sz w:val="24"/>
                <w:szCs w:val="24"/>
              </w:rPr>
              <w:t xml:space="preserve">, M., </w:t>
            </w:r>
            <w:r w:rsidRPr="004A473E">
              <w:rPr>
                <w:b/>
                <w:sz w:val="24"/>
                <w:szCs w:val="24"/>
              </w:rPr>
              <w:t>Geier, C.F</w:t>
            </w:r>
            <w:r w:rsidRPr="004A473E">
              <w:rPr>
                <w:sz w:val="24"/>
                <w:szCs w:val="24"/>
              </w:rPr>
              <w:t xml:space="preserve">., &amp; Luna, B. (2015). Effects of Incentives, Age, and Behavior on Brain Activation During Inhibitory Control: A Longitudinal fMRI Study.  </w:t>
            </w:r>
            <w:r w:rsidRPr="004A473E">
              <w:rPr>
                <w:i/>
                <w:sz w:val="24"/>
                <w:szCs w:val="24"/>
              </w:rPr>
              <w:t xml:space="preserve">Developmental Cognitive Neuroscience, 11, </w:t>
            </w:r>
            <w:r w:rsidRPr="004A473E">
              <w:rPr>
                <w:sz w:val="24"/>
                <w:szCs w:val="24"/>
              </w:rPr>
              <w:t xml:space="preserve">105-115. DOI: 10.1016/j.dcn.2014.09.003. </w:t>
            </w:r>
          </w:p>
        </w:tc>
      </w:tr>
      <w:tr w:rsidR="001E47DC" w:rsidRPr="004A473E" w14:paraId="7532F919" w14:textId="77777777" w:rsidTr="00792769">
        <w:tc>
          <w:tcPr>
            <w:tcW w:w="715" w:type="dxa"/>
          </w:tcPr>
          <w:p w14:paraId="6C1227D4" w14:textId="77777777" w:rsidR="001E47DC" w:rsidRPr="004A473E" w:rsidRDefault="001E47DC" w:rsidP="001E47DC">
            <w:pPr>
              <w:jc w:val="right"/>
              <w:rPr>
                <w:sz w:val="24"/>
                <w:szCs w:val="24"/>
              </w:rPr>
            </w:pPr>
            <w:r w:rsidRPr="004A473E">
              <w:rPr>
                <w:rFonts w:eastAsia="Arial"/>
                <w:color w:val="000000"/>
                <w:sz w:val="24"/>
                <w:szCs w:val="24"/>
              </w:rPr>
              <w:t>17.</w:t>
            </w:r>
          </w:p>
        </w:tc>
        <w:tc>
          <w:tcPr>
            <w:tcW w:w="10075" w:type="dxa"/>
          </w:tcPr>
          <w:p w14:paraId="0F8ED2A0" w14:textId="77777777" w:rsidR="001E47DC" w:rsidRPr="004A473E" w:rsidRDefault="001E47DC" w:rsidP="001E47DC">
            <w:pPr>
              <w:jc w:val="both"/>
              <w:rPr>
                <w:sz w:val="24"/>
                <w:szCs w:val="24"/>
              </w:rPr>
            </w:pPr>
            <w:proofErr w:type="spellStart"/>
            <w:r w:rsidRPr="004A473E">
              <w:rPr>
                <w:sz w:val="24"/>
                <w:szCs w:val="24"/>
              </w:rPr>
              <w:t>Zhai</w:t>
            </w:r>
            <w:proofErr w:type="spellEnd"/>
            <w:r w:rsidRPr="004A473E">
              <w:rPr>
                <w:sz w:val="24"/>
                <w:szCs w:val="24"/>
              </w:rPr>
              <w:t xml:space="preserve">, Z., </w:t>
            </w:r>
            <w:proofErr w:type="spellStart"/>
            <w:r w:rsidRPr="004A473E">
              <w:rPr>
                <w:sz w:val="24"/>
                <w:szCs w:val="24"/>
              </w:rPr>
              <w:t>Pajtek</w:t>
            </w:r>
            <w:proofErr w:type="spellEnd"/>
            <w:r w:rsidRPr="004A473E">
              <w:rPr>
                <w:sz w:val="24"/>
                <w:szCs w:val="24"/>
              </w:rPr>
              <w:t xml:space="preserve">, S., Luna, B., </w:t>
            </w:r>
            <w:r w:rsidRPr="004A473E">
              <w:rPr>
                <w:b/>
                <w:sz w:val="24"/>
                <w:szCs w:val="24"/>
              </w:rPr>
              <w:t>Geier, C.F.</w:t>
            </w:r>
            <w:r w:rsidRPr="004A473E">
              <w:rPr>
                <w:sz w:val="24"/>
                <w:szCs w:val="24"/>
              </w:rPr>
              <w:t xml:space="preserve">, Ridenour, T., &amp; Clark, D. (2014). Reward Modulated Response Inhibition, Cognitive </w:t>
            </w:r>
            <w:proofErr w:type="gramStart"/>
            <w:r w:rsidRPr="004A473E">
              <w:rPr>
                <w:sz w:val="24"/>
                <w:szCs w:val="24"/>
              </w:rPr>
              <w:t>Shifting</w:t>
            </w:r>
            <w:proofErr w:type="gramEnd"/>
            <w:r w:rsidRPr="004A473E">
              <w:rPr>
                <w:sz w:val="24"/>
                <w:szCs w:val="24"/>
              </w:rPr>
              <w:t xml:space="preserve"> and the Orbital Frontal Cortex in Early Adolescence. </w:t>
            </w:r>
            <w:r w:rsidRPr="004A473E">
              <w:rPr>
                <w:i/>
                <w:sz w:val="24"/>
                <w:szCs w:val="24"/>
              </w:rPr>
              <w:t xml:space="preserve">Journal of Research on Adolescence, 25(4), </w:t>
            </w:r>
            <w:r w:rsidRPr="004A473E">
              <w:rPr>
                <w:sz w:val="24"/>
                <w:szCs w:val="24"/>
              </w:rPr>
              <w:t xml:space="preserve">753-764.  DOI: 10.1111/jora.12168. </w:t>
            </w:r>
          </w:p>
        </w:tc>
      </w:tr>
      <w:tr w:rsidR="001E47DC" w:rsidRPr="004A473E" w14:paraId="7F866567" w14:textId="77777777" w:rsidTr="00792769">
        <w:tc>
          <w:tcPr>
            <w:tcW w:w="715" w:type="dxa"/>
          </w:tcPr>
          <w:p w14:paraId="3F8B1E08" w14:textId="77777777" w:rsidR="001E47DC" w:rsidRPr="004A473E" w:rsidRDefault="001E47DC" w:rsidP="001E47DC">
            <w:pPr>
              <w:jc w:val="right"/>
              <w:rPr>
                <w:sz w:val="24"/>
                <w:szCs w:val="24"/>
              </w:rPr>
            </w:pPr>
            <w:r w:rsidRPr="004A473E">
              <w:rPr>
                <w:rFonts w:eastAsia="Arial"/>
                <w:color w:val="000000"/>
                <w:sz w:val="24"/>
                <w:szCs w:val="24"/>
              </w:rPr>
              <w:t>16.</w:t>
            </w:r>
          </w:p>
        </w:tc>
        <w:tc>
          <w:tcPr>
            <w:tcW w:w="10075" w:type="dxa"/>
          </w:tcPr>
          <w:p w14:paraId="570BECC0" w14:textId="77777777" w:rsidR="001E47DC" w:rsidRPr="004A473E" w:rsidRDefault="001E47DC" w:rsidP="001E47DC">
            <w:pPr>
              <w:jc w:val="both"/>
              <w:rPr>
                <w:sz w:val="24"/>
                <w:szCs w:val="24"/>
              </w:rPr>
            </w:pPr>
            <w:r w:rsidRPr="004A473E">
              <w:rPr>
                <w:b/>
                <w:sz w:val="24"/>
                <w:szCs w:val="24"/>
              </w:rPr>
              <w:t>**</w:t>
            </w:r>
            <w:r w:rsidRPr="004A473E">
              <w:rPr>
                <w:sz w:val="24"/>
                <w:szCs w:val="24"/>
              </w:rPr>
              <w:t xml:space="preserve">Lydon, D., Wilson, S.J., </w:t>
            </w:r>
            <w:r w:rsidRPr="004A473E">
              <w:rPr>
                <w:b/>
                <w:sz w:val="24"/>
                <w:szCs w:val="24"/>
              </w:rPr>
              <w:t>**</w:t>
            </w:r>
            <w:r w:rsidRPr="004A473E">
              <w:rPr>
                <w:sz w:val="24"/>
                <w:szCs w:val="24"/>
              </w:rPr>
              <w:t>Childs, A., &amp;</w:t>
            </w:r>
            <w:r w:rsidRPr="004A473E">
              <w:rPr>
                <w:b/>
                <w:sz w:val="24"/>
                <w:szCs w:val="24"/>
              </w:rPr>
              <w:t xml:space="preserve"> </w:t>
            </w:r>
            <w:r w:rsidRPr="004A473E">
              <w:rPr>
                <w:b/>
                <w:sz w:val="24"/>
                <w:szCs w:val="24"/>
                <w:u w:val="single"/>
              </w:rPr>
              <w:t>Geier, C.F.</w:t>
            </w:r>
            <w:r w:rsidRPr="004A473E">
              <w:rPr>
                <w:b/>
                <w:sz w:val="24"/>
                <w:szCs w:val="24"/>
              </w:rPr>
              <w:t xml:space="preserve"> </w:t>
            </w:r>
            <w:r w:rsidRPr="004A473E">
              <w:rPr>
                <w:sz w:val="24"/>
                <w:szCs w:val="24"/>
              </w:rPr>
              <w:t xml:space="preserve">(2014). Adolescent Nicotine Dependence: What we know and where we are headed.  </w:t>
            </w:r>
            <w:r w:rsidRPr="004A473E">
              <w:rPr>
                <w:i/>
                <w:sz w:val="24"/>
                <w:szCs w:val="24"/>
              </w:rPr>
              <w:t xml:space="preserve">Neuroscience and Biobehavioral Reviews, 45, </w:t>
            </w:r>
            <w:r w:rsidRPr="004A473E">
              <w:rPr>
                <w:sz w:val="24"/>
                <w:szCs w:val="24"/>
              </w:rPr>
              <w:t>323-342. http://dx.doi.org/10.1016/j.neurobiorev.2014.07.003</w:t>
            </w:r>
          </w:p>
        </w:tc>
      </w:tr>
      <w:tr w:rsidR="001E47DC" w:rsidRPr="004A473E" w14:paraId="0CDFE7FC" w14:textId="77777777" w:rsidTr="00792769">
        <w:tc>
          <w:tcPr>
            <w:tcW w:w="715" w:type="dxa"/>
          </w:tcPr>
          <w:p w14:paraId="61ED1095" w14:textId="77777777" w:rsidR="001E47DC" w:rsidRPr="004A473E" w:rsidRDefault="001E47DC" w:rsidP="001E47DC">
            <w:pPr>
              <w:jc w:val="right"/>
              <w:rPr>
                <w:sz w:val="24"/>
                <w:szCs w:val="24"/>
              </w:rPr>
            </w:pPr>
            <w:r w:rsidRPr="004A473E">
              <w:rPr>
                <w:rFonts w:eastAsia="Arial"/>
                <w:color w:val="000000"/>
                <w:sz w:val="24"/>
                <w:szCs w:val="24"/>
              </w:rPr>
              <w:t>15.</w:t>
            </w:r>
          </w:p>
        </w:tc>
        <w:tc>
          <w:tcPr>
            <w:tcW w:w="10075" w:type="dxa"/>
          </w:tcPr>
          <w:p w14:paraId="5EA2212F" w14:textId="77DC77A2" w:rsidR="001E47DC" w:rsidRPr="004A473E" w:rsidRDefault="001E47DC" w:rsidP="001E47DC">
            <w:pPr>
              <w:jc w:val="both"/>
              <w:rPr>
                <w:sz w:val="24"/>
                <w:szCs w:val="24"/>
              </w:rPr>
            </w:pPr>
            <w:r w:rsidRPr="004A473E">
              <w:rPr>
                <w:b/>
                <w:sz w:val="24"/>
                <w:szCs w:val="24"/>
                <w:u w:val="single"/>
              </w:rPr>
              <w:t>Geier, C.F.,</w:t>
            </w:r>
            <w:r w:rsidRPr="004A473E">
              <w:rPr>
                <w:b/>
                <w:sz w:val="24"/>
                <w:szCs w:val="24"/>
              </w:rPr>
              <w:t xml:space="preserve"> </w:t>
            </w:r>
            <w:r w:rsidR="00CB7580" w:rsidRPr="00CB7580">
              <w:rPr>
                <w:color w:val="202124"/>
                <w:sz w:val="24"/>
                <w:szCs w:val="24"/>
                <w:shd w:val="clear" w:color="auto" w:fill="FFFFFF"/>
                <w:vertAlign w:val="superscript"/>
              </w:rPr>
              <w:t>§</w:t>
            </w:r>
            <w:r w:rsidRPr="004A473E">
              <w:rPr>
                <w:sz w:val="24"/>
                <w:szCs w:val="24"/>
              </w:rPr>
              <w:t xml:space="preserve">Sweitzer, M., Denlinger, R., </w:t>
            </w:r>
            <w:proofErr w:type="spellStart"/>
            <w:r w:rsidRPr="004A473E">
              <w:rPr>
                <w:sz w:val="24"/>
                <w:szCs w:val="24"/>
              </w:rPr>
              <w:t>Sparacino</w:t>
            </w:r>
            <w:proofErr w:type="spellEnd"/>
            <w:r w:rsidRPr="004A473E">
              <w:rPr>
                <w:sz w:val="24"/>
                <w:szCs w:val="24"/>
              </w:rPr>
              <w:t xml:space="preserve">, G., &amp; Donny, E. (2014). Abstinent Adult Daily Smokers Show Reduced Anticipatory but Elevated Saccade-related Brain Responses During a Rewarded </w:t>
            </w:r>
            <w:proofErr w:type="spellStart"/>
            <w:r w:rsidRPr="004A473E">
              <w:rPr>
                <w:sz w:val="24"/>
                <w:szCs w:val="24"/>
              </w:rPr>
              <w:t>Antisaccade</w:t>
            </w:r>
            <w:proofErr w:type="spellEnd"/>
            <w:r w:rsidRPr="004A473E">
              <w:rPr>
                <w:sz w:val="24"/>
                <w:szCs w:val="24"/>
              </w:rPr>
              <w:t xml:space="preserve"> Task. </w:t>
            </w:r>
            <w:r w:rsidRPr="004A473E">
              <w:rPr>
                <w:i/>
                <w:sz w:val="24"/>
                <w:szCs w:val="24"/>
              </w:rPr>
              <w:t xml:space="preserve">Psychiatry Research: Neuroimaging, 223(2), </w:t>
            </w:r>
            <w:r w:rsidRPr="004A473E">
              <w:rPr>
                <w:sz w:val="24"/>
                <w:szCs w:val="24"/>
              </w:rPr>
              <w:t>140-147.</w:t>
            </w:r>
            <w:r w:rsidRPr="004A473E">
              <w:rPr>
                <w:i/>
                <w:sz w:val="24"/>
                <w:szCs w:val="24"/>
              </w:rPr>
              <w:t xml:space="preserve">   </w:t>
            </w:r>
            <w:r w:rsidRPr="004A473E">
              <w:rPr>
                <w:sz w:val="24"/>
                <w:szCs w:val="24"/>
              </w:rPr>
              <w:t>DOI: 10.1016/j.pscychresns.2014.04.007</w:t>
            </w:r>
          </w:p>
        </w:tc>
      </w:tr>
      <w:tr w:rsidR="001E47DC" w:rsidRPr="004A473E" w14:paraId="360ED598" w14:textId="77777777" w:rsidTr="00792769">
        <w:tc>
          <w:tcPr>
            <w:tcW w:w="715" w:type="dxa"/>
          </w:tcPr>
          <w:p w14:paraId="04D37535" w14:textId="77777777" w:rsidR="001E47DC" w:rsidRPr="004A473E" w:rsidRDefault="001E47DC" w:rsidP="001E47DC">
            <w:pPr>
              <w:jc w:val="right"/>
              <w:rPr>
                <w:sz w:val="24"/>
                <w:szCs w:val="24"/>
              </w:rPr>
            </w:pPr>
            <w:r w:rsidRPr="004A473E">
              <w:rPr>
                <w:rFonts w:eastAsia="Arial"/>
                <w:color w:val="000000"/>
                <w:sz w:val="24"/>
                <w:szCs w:val="24"/>
              </w:rPr>
              <w:t>14.</w:t>
            </w:r>
          </w:p>
        </w:tc>
        <w:tc>
          <w:tcPr>
            <w:tcW w:w="10075" w:type="dxa"/>
          </w:tcPr>
          <w:p w14:paraId="3F4430BF" w14:textId="5FE66E6C" w:rsidR="001E47DC" w:rsidRPr="004A473E" w:rsidRDefault="00CB7580" w:rsidP="001E47DC">
            <w:pPr>
              <w:jc w:val="both"/>
              <w:rPr>
                <w:sz w:val="24"/>
                <w:szCs w:val="24"/>
              </w:rPr>
            </w:pPr>
            <w:r w:rsidRPr="00CB7580">
              <w:rPr>
                <w:color w:val="202124"/>
                <w:sz w:val="24"/>
                <w:szCs w:val="24"/>
                <w:shd w:val="clear" w:color="auto" w:fill="FFFFFF"/>
                <w:vertAlign w:val="superscript"/>
              </w:rPr>
              <w:t>§</w:t>
            </w:r>
            <w:r w:rsidR="001E47DC" w:rsidRPr="004A473E">
              <w:rPr>
                <w:sz w:val="24"/>
                <w:szCs w:val="24"/>
              </w:rPr>
              <w:t xml:space="preserve">Sweitzer, M.M., </w:t>
            </w:r>
            <w:r w:rsidR="001E47DC" w:rsidRPr="004A473E">
              <w:rPr>
                <w:b/>
                <w:sz w:val="24"/>
                <w:szCs w:val="24"/>
              </w:rPr>
              <w:t>Geier, C.F.,</w:t>
            </w:r>
            <w:r w:rsidR="001E47DC" w:rsidRPr="004A473E">
              <w:rPr>
                <w:sz w:val="24"/>
                <w:szCs w:val="24"/>
              </w:rPr>
              <w:t xml:space="preserve"> Joel, D., Denlinger, R., Donny, E. (2013). Dissociated Effects of Anticipating Smoking Versus Monetary Reward in the Caudate as a Function of Smoking Abstinence. </w:t>
            </w:r>
            <w:r w:rsidR="001E47DC" w:rsidRPr="004A473E">
              <w:rPr>
                <w:i/>
                <w:sz w:val="24"/>
                <w:szCs w:val="24"/>
              </w:rPr>
              <w:t xml:space="preserve">Biological Psychiatry, 223, </w:t>
            </w:r>
            <w:r w:rsidR="001E47DC" w:rsidRPr="004A473E">
              <w:rPr>
                <w:sz w:val="24"/>
                <w:szCs w:val="24"/>
              </w:rPr>
              <w:t>140-147</w:t>
            </w:r>
            <w:r w:rsidR="001E47DC" w:rsidRPr="004A473E">
              <w:rPr>
                <w:i/>
                <w:sz w:val="24"/>
                <w:szCs w:val="24"/>
              </w:rPr>
              <w:t>.</w:t>
            </w:r>
            <w:r w:rsidR="001E47DC" w:rsidRPr="004A473E">
              <w:rPr>
                <w:b/>
                <w:sz w:val="24"/>
                <w:szCs w:val="24"/>
              </w:rPr>
              <w:t xml:space="preserve"> </w:t>
            </w:r>
            <w:r w:rsidR="001E47DC" w:rsidRPr="004A473E">
              <w:rPr>
                <w:sz w:val="24"/>
                <w:szCs w:val="24"/>
              </w:rPr>
              <w:t xml:space="preserve">DOI: 10.1016/j.biopsych.2013.11.013 </w:t>
            </w:r>
          </w:p>
        </w:tc>
      </w:tr>
      <w:tr w:rsidR="001E47DC" w:rsidRPr="004A473E" w14:paraId="1D6104AF" w14:textId="77777777" w:rsidTr="00792769">
        <w:tc>
          <w:tcPr>
            <w:tcW w:w="715" w:type="dxa"/>
          </w:tcPr>
          <w:p w14:paraId="7225099F" w14:textId="77777777" w:rsidR="001E47DC" w:rsidRPr="004A473E" w:rsidRDefault="001E47DC" w:rsidP="001E47DC">
            <w:pPr>
              <w:jc w:val="right"/>
              <w:rPr>
                <w:sz w:val="24"/>
                <w:szCs w:val="24"/>
              </w:rPr>
            </w:pPr>
            <w:r w:rsidRPr="004A473E">
              <w:rPr>
                <w:rFonts w:eastAsia="Arial"/>
                <w:color w:val="000000"/>
                <w:sz w:val="24"/>
                <w:szCs w:val="24"/>
              </w:rPr>
              <w:lastRenderedPageBreak/>
              <w:t>13.</w:t>
            </w:r>
          </w:p>
        </w:tc>
        <w:tc>
          <w:tcPr>
            <w:tcW w:w="10075" w:type="dxa"/>
          </w:tcPr>
          <w:p w14:paraId="11EF1E10" w14:textId="7D4803A6" w:rsidR="001E47DC" w:rsidRPr="004A473E" w:rsidRDefault="00CB7580" w:rsidP="001E47DC">
            <w:pPr>
              <w:jc w:val="both"/>
              <w:rPr>
                <w:sz w:val="24"/>
                <w:szCs w:val="24"/>
              </w:rPr>
            </w:pPr>
            <w:r w:rsidRPr="00CB7580">
              <w:rPr>
                <w:color w:val="202124"/>
                <w:sz w:val="24"/>
                <w:szCs w:val="24"/>
                <w:shd w:val="clear" w:color="auto" w:fill="FFFFFF"/>
                <w:vertAlign w:val="superscript"/>
              </w:rPr>
              <w:t>§</w:t>
            </w:r>
            <w:r w:rsidR="001E47DC" w:rsidRPr="004A473E">
              <w:rPr>
                <w:bCs/>
                <w:sz w:val="24"/>
                <w:szCs w:val="24"/>
              </w:rPr>
              <w:t xml:space="preserve">MacLean, R., </w:t>
            </w:r>
            <w:r w:rsidR="001E47DC" w:rsidRPr="004A473E">
              <w:rPr>
                <w:b/>
                <w:bCs/>
                <w:sz w:val="24"/>
                <w:szCs w:val="24"/>
              </w:rPr>
              <w:t>Geier, C.F</w:t>
            </w:r>
            <w:r w:rsidR="001E47DC" w:rsidRPr="004A473E">
              <w:rPr>
                <w:bCs/>
                <w:sz w:val="24"/>
                <w:szCs w:val="24"/>
              </w:rPr>
              <w:t xml:space="preserve">., </w:t>
            </w:r>
            <w:r w:rsidRPr="00CB7580">
              <w:rPr>
                <w:color w:val="202124"/>
                <w:sz w:val="24"/>
                <w:szCs w:val="24"/>
                <w:shd w:val="clear" w:color="auto" w:fill="FFFFFF"/>
                <w:vertAlign w:val="superscript"/>
              </w:rPr>
              <w:t>§</w:t>
            </w:r>
            <w:r w:rsidR="001E47DC" w:rsidRPr="004A473E">
              <w:rPr>
                <w:bCs/>
                <w:sz w:val="24"/>
                <w:szCs w:val="24"/>
              </w:rPr>
              <w:t xml:space="preserve">Henry, S.L., &amp; Wilson, S.J. (2013). Digital Peer Interactions Affect Risk Taking in Young Adults: A Preliminary Study. </w:t>
            </w:r>
            <w:r w:rsidR="001E47DC" w:rsidRPr="004A473E">
              <w:rPr>
                <w:bCs/>
                <w:i/>
                <w:sz w:val="24"/>
                <w:szCs w:val="24"/>
              </w:rPr>
              <w:t xml:space="preserve">Journal of Research on Adolescence, 24(4), </w:t>
            </w:r>
            <w:r w:rsidR="001E47DC" w:rsidRPr="004A473E">
              <w:rPr>
                <w:bCs/>
                <w:sz w:val="24"/>
                <w:szCs w:val="24"/>
              </w:rPr>
              <w:t>772-780</w:t>
            </w:r>
            <w:r w:rsidR="001E47DC" w:rsidRPr="004A473E">
              <w:rPr>
                <w:bCs/>
                <w:i/>
                <w:sz w:val="24"/>
                <w:szCs w:val="24"/>
              </w:rPr>
              <w:t xml:space="preserve">. </w:t>
            </w:r>
            <w:r w:rsidR="001E47DC" w:rsidRPr="004A473E">
              <w:rPr>
                <w:bCs/>
                <w:sz w:val="24"/>
                <w:szCs w:val="24"/>
              </w:rPr>
              <w:t>DOI: 10.1111/jora.12093</w:t>
            </w:r>
          </w:p>
        </w:tc>
      </w:tr>
      <w:tr w:rsidR="001E47DC" w:rsidRPr="004A473E" w14:paraId="7FF896A4" w14:textId="77777777" w:rsidTr="00792769">
        <w:tc>
          <w:tcPr>
            <w:tcW w:w="715" w:type="dxa"/>
          </w:tcPr>
          <w:p w14:paraId="2DFD823F" w14:textId="77777777" w:rsidR="001E47DC" w:rsidRPr="004A473E" w:rsidRDefault="001E47DC" w:rsidP="001E47DC">
            <w:pPr>
              <w:jc w:val="right"/>
              <w:rPr>
                <w:sz w:val="24"/>
                <w:szCs w:val="24"/>
              </w:rPr>
            </w:pPr>
            <w:r w:rsidRPr="004A473E">
              <w:rPr>
                <w:rFonts w:eastAsia="Arial"/>
                <w:color w:val="000000"/>
                <w:sz w:val="24"/>
                <w:szCs w:val="24"/>
              </w:rPr>
              <w:t>12.</w:t>
            </w:r>
          </w:p>
        </w:tc>
        <w:tc>
          <w:tcPr>
            <w:tcW w:w="10075" w:type="dxa"/>
          </w:tcPr>
          <w:p w14:paraId="717A681A" w14:textId="77777777" w:rsidR="001E47DC" w:rsidRPr="004A473E" w:rsidRDefault="001E47DC" w:rsidP="001E47DC">
            <w:pPr>
              <w:jc w:val="both"/>
              <w:rPr>
                <w:sz w:val="24"/>
                <w:szCs w:val="24"/>
              </w:rPr>
            </w:pPr>
            <w:r w:rsidRPr="004A473E">
              <w:rPr>
                <w:b/>
                <w:bCs/>
                <w:sz w:val="24"/>
                <w:szCs w:val="24"/>
                <w:u w:val="single"/>
              </w:rPr>
              <w:t>Geier, C.F</w:t>
            </w:r>
            <w:r w:rsidRPr="004A473E">
              <w:rPr>
                <w:bCs/>
                <w:sz w:val="24"/>
                <w:szCs w:val="24"/>
                <w:u w:val="single"/>
              </w:rPr>
              <w:t>.</w:t>
            </w:r>
            <w:r w:rsidRPr="004A473E">
              <w:rPr>
                <w:bCs/>
                <w:sz w:val="24"/>
                <w:szCs w:val="24"/>
              </w:rPr>
              <w:t xml:space="preserve"> (2013). Adolescent Cognitive Control and Reward Processing: Implications for Risk Taking and Substance Use. </w:t>
            </w:r>
            <w:r w:rsidRPr="004A473E">
              <w:rPr>
                <w:bCs/>
                <w:i/>
                <w:sz w:val="24"/>
                <w:szCs w:val="24"/>
              </w:rPr>
              <w:t xml:space="preserve">Hormones and Behavior, 64(2), </w:t>
            </w:r>
            <w:r w:rsidRPr="004A473E">
              <w:rPr>
                <w:bCs/>
                <w:sz w:val="24"/>
                <w:szCs w:val="24"/>
              </w:rPr>
              <w:t xml:space="preserve">333-342. </w:t>
            </w:r>
          </w:p>
        </w:tc>
      </w:tr>
      <w:tr w:rsidR="001E47DC" w:rsidRPr="004A473E" w14:paraId="1103018B" w14:textId="77777777" w:rsidTr="00792769">
        <w:tc>
          <w:tcPr>
            <w:tcW w:w="715" w:type="dxa"/>
          </w:tcPr>
          <w:p w14:paraId="7EB812AD" w14:textId="77777777" w:rsidR="001E47DC" w:rsidRPr="004A473E" w:rsidRDefault="001E47DC" w:rsidP="001E47DC">
            <w:pPr>
              <w:jc w:val="right"/>
              <w:rPr>
                <w:sz w:val="24"/>
                <w:szCs w:val="24"/>
              </w:rPr>
            </w:pPr>
            <w:r w:rsidRPr="004A473E">
              <w:rPr>
                <w:color w:val="000000"/>
                <w:sz w:val="24"/>
                <w:szCs w:val="24"/>
              </w:rPr>
              <w:t>11.</w:t>
            </w:r>
          </w:p>
        </w:tc>
        <w:tc>
          <w:tcPr>
            <w:tcW w:w="10075" w:type="dxa"/>
          </w:tcPr>
          <w:p w14:paraId="76B175D9" w14:textId="4EC101D9" w:rsidR="001E47DC" w:rsidRPr="004A473E" w:rsidRDefault="001E47DC" w:rsidP="001E47DC">
            <w:pPr>
              <w:jc w:val="both"/>
              <w:rPr>
                <w:sz w:val="24"/>
                <w:szCs w:val="24"/>
              </w:rPr>
            </w:pPr>
            <w:r w:rsidRPr="004A473E">
              <w:rPr>
                <w:sz w:val="24"/>
                <w:szCs w:val="24"/>
              </w:rPr>
              <w:t xml:space="preserve">Luna, B., Paulsen, D., </w:t>
            </w:r>
            <w:r w:rsidR="00CB7580" w:rsidRPr="00CB7580">
              <w:rPr>
                <w:color w:val="202124"/>
                <w:sz w:val="24"/>
                <w:szCs w:val="24"/>
                <w:shd w:val="clear" w:color="auto" w:fill="FFFFFF"/>
                <w:vertAlign w:val="superscript"/>
              </w:rPr>
              <w:t>§</w:t>
            </w:r>
            <w:r w:rsidRPr="004A473E">
              <w:rPr>
                <w:sz w:val="24"/>
                <w:szCs w:val="24"/>
              </w:rPr>
              <w:t xml:space="preserve">Padmanabhan, A., &amp; </w:t>
            </w:r>
            <w:r w:rsidRPr="004A473E">
              <w:rPr>
                <w:b/>
                <w:sz w:val="24"/>
                <w:szCs w:val="24"/>
              </w:rPr>
              <w:t>Geier, C.F.</w:t>
            </w:r>
            <w:r w:rsidRPr="004A473E">
              <w:rPr>
                <w:sz w:val="24"/>
                <w:szCs w:val="24"/>
              </w:rPr>
              <w:t xml:space="preserve"> (2013). Cognitive Control and Motivation. </w:t>
            </w:r>
            <w:r w:rsidRPr="004A473E">
              <w:rPr>
                <w:i/>
                <w:sz w:val="24"/>
                <w:szCs w:val="24"/>
              </w:rPr>
              <w:t xml:space="preserve">Current Directions in Psychological Science, 22 (2), </w:t>
            </w:r>
            <w:r w:rsidRPr="004A473E">
              <w:rPr>
                <w:sz w:val="24"/>
                <w:szCs w:val="24"/>
              </w:rPr>
              <w:t xml:space="preserve">94-100. </w:t>
            </w:r>
          </w:p>
        </w:tc>
      </w:tr>
      <w:tr w:rsidR="001E47DC" w:rsidRPr="004A473E" w14:paraId="15C1FF81" w14:textId="77777777" w:rsidTr="00792769">
        <w:tc>
          <w:tcPr>
            <w:tcW w:w="715" w:type="dxa"/>
          </w:tcPr>
          <w:p w14:paraId="3B5EE0C7" w14:textId="77777777" w:rsidR="001E47DC" w:rsidRPr="004A473E" w:rsidRDefault="001E47DC" w:rsidP="001E47DC">
            <w:pPr>
              <w:jc w:val="right"/>
              <w:rPr>
                <w:sz w:val="24"/>
                <w:szCs w:val="24"/>
              </w:rPr>
            </w:pPr>
            <w:r w:rsidRPr="004A473E">
              <w:rPr>
                <w:rFonts w:eastAsia="Arial"/>
                <w:color w:val="000000"/>
                <w:sz w:val="24"/>
                <w:szCs w:val="24"/>
              </w:rPr>
              <w:t>10.</w:t>
            </w:r>
          </w:p>
        </w:tc>
        <w:tc>
          <w:tcPr>
            <w:tcW w:w="10075" w:type="dxa"/>
          </w:tcPr>
          <w:p w14:paraId="41E1FD5F" w14:textId="77777777" w:rsidR="001E47DC" w:rsidRPr="004A473E" w:rsidRDefault="001E47DC" w:rsidP="001E47DC">
            <w:pPr>
              <w:jc w:val="both"/>
              <w:rPr>
                <w:sz w:val="24"/>
                <w:szCs w:val="24"/>
              </w:rPr>
            </w:pPr>
            <w:r w:rsidRPr="004A473E">
              <w:rPr>
                <w:sz w:val="24"/>
                <w:szCs w:val="24"/>
              </w:rPr>
              <w:t xml:space="preserve">Weaver, M.T., </w:t>
            </w:r>
            <w:r w:rsidRPr="004A473E">
              <w:rPr>
                <w:b/>
                <w:sz w:val="24"/>
                <w:szCs w:val="24"/>
              </w:rPr>
              <w:t>Geier, C.F.</w:t>
            </w:r>
            <w:r w:rsidRPr="004A473E">
              <w:rPr>
                <w:sz w:val="24"/>
                <w:szCs w:val="24"/>
              </w:rPr>
              <w:t xml:space="preserve">, Levin, M.E, Caggiula, A.R., </w:t>
            </w:r>
            <w:proofErr w:type="spellStart"/>
            <w:r w:rsidRPr="004A473E">
              <w:rPr>
                <w:sz w:val="24"/>
                <w:szCs w:val="24"/>
              </w:rPr>
              <w:t>Sved</w:t>
            </w:r>
            <w:proofErr w:type="spellEnd"/>
            <w:r w:rsidRPr="004A473E">
              <w:rPr>
                <w:sz w:val="24"/>
                <w:szCs w:val="24"/>
              </w:rPr>
              <w:t xml:space="preserve">, A.F., Donny, E. (2012) Adolescent Exposure to Nicotine Results in Reinforcement Enhancement but does not Affect Adult Responding in Rats. </w:t>
            </w:r>
            <w:r w:rsidRPr="004A473E">
              <w:rPr>
                <w:i/>
                <w:sz w:val="24"/>
                <w:szCs w:val="24"/>
              </w:rPr>
              <w:t xml:space="preserve">Drug and Alcohol Dependence, 125(3), </w:t>
            </w:r>
            <w:r w:rsidRPr="004A473E">
              <w:rPr>
                <w:sz w:val="24"/>
                <w:szCs w:val="24"/>
              </w:rPr>
              <w:t>307-312.</w:t>
            </w:r>
          </w:p>
        </w:tc>
      </w:tr>
      <w:tr w:rsidR="001E47DC" w:rsidRPr="004A473E" w14:paraId="083C28C4" w14:textId="77777777" w:rsidTr="00792769">
        <w:tc>
          <w:tcPr>
            <w:tcW w:w="715" w:type="dxa"/>
          </w:tcPr>
          <w:p w14:paraId="4E73B11C" w14:textId="77777777" w:rsidR="001E47DC" w:rsidRPr="004A473E" w:rsidRDefault="001E47DC" w:rsidP="001E47DC">
            <w:pPr>
              <w:jc w:val="right"/>
              <w:rPr>
                <w:sz w:val="24"/>
                <w:szCs w:val="24"/>
              </w:rPr>
            </w:pPr>
            <w:r w:rsidRPr="004A473E">
              <w:rPr>
                <w:rFonts w:eastAsia="Arial"/>
                <w:color w:val="000000"/>
                <w:sz w:val="24"/>
                <w:szCs w:val="24"/>
              </w:rPr>
              <w:t>9.</w:t>
            </w:r>
          </w:p>
        </w:tc>
        <w:tc>
          <w:tcPr>
            <w:tcW w:w="10075" w:type="dxa"/>
          </w:tcPr>
          <w:p w14:paraId="475E5052" w14:textId="77777777" w:rsidR="001E47DC" w:rsidRPr="004A473E" w:rsidRDefault="001E47DC" w:rsidP="001E47DC">
            <w:pPr>
              <w:jc w:val="both"/>
              <w:rPr>
                <w:sz w:val="24"/>
                <w:szCs w:val="24"/>
              </w:rPr>
            </w:pPr>
            <w:r w:rsidRPr="004A473E">
              <w:rPr>
                <w:b/>
                <w:bCs/>
                <w:sz w:val="24"/>
                <w:szCs w:val="24"/>
              </w:rPr>
              <w:t>Geier, C.F.</w:t>
            </w:r>
            <w:r w:rsidRPr="004A473E">
              <w:rPr>
                <w:bCs/>
                <w:sz w:val="24"/>
                <w:szCs w:val="24"/>
              </w:rPr>
              <w:t xml:space="preserve"> &amp; Luna, B. (2012) Developmental Effects of Incentives on Response Inhibition. </w:t>
            </w:r>
            <w:r w:rsidRPr="004A473E">
              <w:rPr>
                <w:bCs/>
                <w:i/>
                <w:sz w:val="24"/>
                <w:szCs w:val="24"/>
              </w:rPr>
              <w:t xml:space="preserve">Child Development, 83(4), </w:t>
            </w:r>
            <w:r w:rsidRPr="004A473E">
              <w:rPr>
                <w:bCs/>
                <w:sz w:val="24"/>
                <w:szCs w:val="24"/>
              </w:rPr>
              <w:t xml:space="preserve">1262-1274. </w:t>
            </w:r>
          </w:p>
        </w:tc>
      </w:tr>
      <w:tr w:rsidR="001E47DC" w:rsidRPr="004A473E" w14:paraId="43299858" w14:textId="77777777" w:rsidTr="00792769">
        <w:tc>
          <w:tcPr>
            <w:tcW w:w="715" w:type="dxa"/>
          </w:tcPr>
          <w:p w14:paraId="06F4ABEB" w14:textId="77777777" w:rsidR="001E47DC" w:rsidRPr="004A473E" w:rsidRDefault="001E47DC" w:rsidP="001E47DC">
            <w:pPr>
              <w:jc w:val="right"/>
              <w:rPr>
                <w:sz w:val="24"/>
                <w:szCs w:val="24"/>
              </w:rPr>
            </w:pPr>
            <w:r w:rsidRPr="004A473E">
              <w:rPr>
                <w:rFonts w:eastAsia="Arial"/>
                <w:color w:val="000000"/>
                <w:sz w:val="24"/>
                <w:szCs w:val="24"/>
              </w:rPr>
              <w:t>8.</w:t>
            </w:r>
          </w:p>
        </w:tc>
        <w:tc>
          <w:tcPr>
            <w:tcW w:w="10075" w:type="dxa"/>
          </w:tcPr>
          <w:p w14:paraId="7373F923" w14:textId="5D70B620" w:rsidR="001E47DC" w:rsidRPr="004A473E" w:rsidRDefault="00CB7580" w:rsidP="001E47DC">
            <w:pPr>
              <w:jc w:val="both"/>
              <w:rPr>
                <w:sz w:val="24"/>
                <w:szCs w:val="24"/>
              </w:rPr>
            </w:pPr>
            <w:r w:rsidRPr="00CB7580">
              <w:rPr>
                <w:color w:val="202124"/>
                <w:sz w:val="24"/>
                <w:szCs w:val="24"/>
                <w:shd w:val="clear" w:color="auto" w:fill="FFFFFF"/>
                <w:vertAlign w:val="superscript"/>
              </w:rPr>
              <w:t>§</w:t>
            </w:r>
            <w:r w:rsidR="001E47DC" w:rsidRPr="004A473E">
              <w:rPr>
                <w:sz w:val="24"/>
                <w:szCs w:val="24"/>
              </w:rPr>
              <w:t xml:space="preserve">Padmanabhan, A., </w:t>
            </w:r>
            <w:r w:rsidR="001E47DC" w:rsidRPr="004A473E">
              <w:rPr>
                <w:b/>
                <w:sz w:val="24"/>
                <w:szCs w:val="24"/>
              </w:rPr>
              <w:t>Geier, C.F.</w:t>
            </w:r>
            <w:r w:rsidR="001E47DC" w:rsidRPr="004A473E">
              <w:rPr>
                <w:sz w:val="24"/>
                <w:szCs w:val="24"/>
              </w:rPr>
              <w:t xml:space="preserve">, </w:t>
            </w:r>
            <w:proofErr w:type="spellStart"/>
            <w:r w:rsidR="001E47DC" w:rsidRPr="004A473E">
              <w:rPr>
                <w:sz w:val="24"/>
                <w:szCs w:val="24"/>
              </w:rPr>
              <w:t>Ordaz</w:t>
            </w:r>
            <w:proofErr w:type="spellEnd"/>
            <w:r w:rsidR="001E47DC" w:rsidRPr="004A473E">
              <w:rPr>
                <w:sz w:val="24"/>
                <w:szCs w:val="24"/>
              </w:rPr>
              <w:t xml:space="preserve">, S., </w:t>
            </w:r>
            <w:proofErr w:type="spellStart"/>
            <w:r w:rsidR="001E47DC" w:rsidRPr="004A473E">
              <w:rPr>
                <w:sz w:val="24"/>
                <w:szCs w:val="24"/>
              </w:rPr>
              <w:t>Teslovich</w:t>
            </w:r>
            <w:proofErr w:type="spellEnd"/>
            <w:r w:rsidR="001E47DC" w:rsidRPr="004A473E">
              <w:rPr>
                <w:sz w:val="24"/>
                <w:szCs w:val="24"/>
              </w:rPr>
              <w:t>, T., &amp; Luna, B. (</w:t>
            </w:r>
            <w:r w:rsidR="001E47DC" w:rsidRPr="004A473E">
              <w:rPr>
                <w:bCs/>
                <w:sz w:val="24"/>
                <w:szCs w:val="24"/>
              </w:rPr>
              <w:t>2011</w:t>
            </w:r>
            <w:r w:rsidR="001E47DC" w:rsidRPr="004A473E">
              <w:rPr>
                <w:sz w:val="24"/>
                <w:szCs w:val="24"/>
              </w:rPr>
              <w:t xml:space="preserve">) Developmental Changes in Brain Function Underlying the Influence of Reward Processing on Inhibitory Control. </w:t>
            </w:r>
            <w:r w:rsidR="001E47DC" w:rsidRPr="004A473E">
              <w:rPr>
                <w:i/>
                <w:sz w:val="24"/>
                <w:szCs w:val="24"/>
              </w:rPr>
              <w:t xml:space="preserve">Developmental Cognitive Neuroscience, 1(4), </w:t>
            </w:r>
            <w:r w:rsidR="001E47DC" w:rsidRPr="004A473E">
              <w:rPr>
                <w:sz w:val="24"/>
                <w:szCs w:val="24"/>
              </w:rPr>
              <w:t xml:space="preserve">517-529.  </w:t>
            </w:r>
          </w:p>
        </w:tc>
      </w:tr>
      <w:tr w:rsidR="001E47DC" w:rsidRPr="004A473E" w14:paraId="39D17677" w14:textId="77777777" w:rsidTr="00792769">
        <w:tc>
          <w:tcPr>
            <w:tcW w:w="715" w:type="dxa"/>
          </w:tcPr>
          <w:p w14:paraId="2DC63FB6" w14:textId="77777777" w:rsidR="001E47DC" w:rsidRPr="004A473E" w:rsidRDefault="001E47DC" w:rsidP="001E47DC">
            <w:pPr>
              <w:jc w:val="right"/>
              <w:rPr>
                <w:sz w:val="24"/>
                <w:szCs w:val="24"/>
              </w:rPr>
            </w:pPr>
            <w:r w:rsidRPr="004A473E">
              <w:rPr>
                <w:rFonts w:eastAsia="Arial"/>
                <w:color w:val="000000"/>
                <w:sz w:val="24"/>
                <w:szCs w:val="24"/>
              </w:rPr>
              <w:t>7.</w:t>
            </w:r>
          </w:p>
        </w:tc>
        <w:tc>
          <w:tcPr>
            <w:tcW w:w="10075" w:type="dxa"/>
          </w:tcPr>
          <w:p w14:paraId="2986F77E" w14:textId="77777777" w:rsidR="001E47DC" w:rsidRPr="004A473E" w:rsidRDefault="001E47DC" w:rsidP="001E47DC">
            <w:pPr>
              <w:jc w:val="both"/>
              <w:rPr>
                <w:sz w:val="24"/>
                <w:szCs w:val="24"/>
              </w:rPr>
            </w:pPr>
            <w:r w:rsidRPr="004A473E">
              <w:rPr>
                <w:bCs/>
                <w:sz w:val="24"/>
                <w:szCs w:val="24"/>
              </w:rPr>
              <w:t xml:space="preserve">Chung, T., </w:t>
            </w:r>
            <w:r w:rsidRPr="004A473E">
              <w:rPr>
                <w:b/>
                <w:bCs/>
                <w:sz w:val="24"/>
                <w:szCs w:val="24"/>
              </w:rPr>
              <w:t>Geier, C.F</w:t>
            </w:r>
            <w:r w:rsidRPr="004A473E">
              <w:rPr>
                <w:bCs/>
                <w:sz w:val="24"/>
                <w:szCs w:val="24"/>
              </w:rPr>
              <w:t xml:space="preserve">., Luna, B., </w:t>
            </w:r>
            <w:proofErr w:type="spellStart"/>
            <w:r w:rsidRPr="004A473E">
              <w:rPr>
                <w:bCs/>
                <w:sz w:val="24"/>
                <w:szCs w:val="24"/>
              </w:rPr>
              <w:t>Pajtek</w:t>
            </w:r>
            <w:proofErr w:type="spellEnd"/>
            <w:r w:rsidRPr="004A473E">
              <w:rPr>
                <w:bCs/>
                <w:sz w:val="24"/>
                <w:szCs w:val="24"/>
              </w:rPr>
              <w:t xml:space="preserve">, S., Terwilliger, R., Thatcher, D., &amp; Clark, D. (2011) Enhancing Response Inhibition by Incentive: Comparison of adolescents with and without substance use disorder. </w:t>
            </w:r>
            <w:r w:rsidRPr="004A473E">
              <w:rPr>
                <w:bCs/>
                <w:i/>
                <w:sz w:val="24"/>
                <w:szCs w:val="24"/>
              </w:rPr>
              <w:t xml:space="preserve">Drug and Alcohol Dependence, 115(1-2), </w:t>
            </w:r>
            <w:r w:rsidRPr="004A473E">
              <w:rPr>
                <w:bCs/>
                <w:sz w:val="24"/>
                <w:szCs w:val="24"/>
              </w:rPr>
              <w:t>43-50.</w:t>
            </w:r>
          </w:p>
        </w:tc>
      </w:tr>
      <w:tr w:rsidR="001E47DC" w:rsidRPr="004A473E" w14:paraId="34BD9443" w14:textId="77777777" w:rsidTr="00792769">
        <w:tc>
          <w:tcPr>
            <w:tcW w:w="715" w:type="dxa"/>
          </w:tcPr>
          <w:p w14:paraId="33BA76F7" w14:textId="77777777" w:rsidR="001E47DC" w:rsidRPr="004A473E" w:rsidRDefault="001E47DC" w:rsidP="001E47DC">
            <w:pPr>
              <w:jc w:val="right"/>
              <w:rPr>
                <w:sz w:val="24"/>
                <w:szCs w:val="24"/>
              </w:rPr>
            </w:pPr>
            <w:r w:rsidRPr="004A473E">
              <w:rPr>
                <w:rFonts w:eastAsia="Arial"/>
                <w:color w:val="000000"/>
                <w:sz w:val="24"/>
                <w:szCs w:val="24"/>
              </w:rPr>
              <w:t>6.</w:t>
            </w:r>
          </w:p>
        </w:tc>
        <w:tc>
          <w:tcPr>
            <w:tcW w:w="10075" w:type="dxa"/>
          </w:tcPr>
          <w:p w14:paraId="1372C35D" w14:textId="77777777" w:rsidR="001E47DC" w:rsidRPr="004A473E" w:rsidRDefault="001E47DC" w:rsidP="001E47DC">
            <w:pPr>
              <w:jc w:val="both"/>
              <w:rPr>
                <w:sz w:val="24"/>
                <w:szCs w:val="24"/>
              </w:rPr>
            </w:pPr>
            <w:r w:rsidRPr="004A473E">
              <w:rPr>
                <w:bCs/>
                <w:sz w:val="24"/>
                <w:szCs w:val="24"/>
              </w:rPr>
              <w:t xml:space="preserve">Luna, B., </w:t>
            </w:r>
            <w:proofErr w:type="spellStart"/>
            <w:r w:rsidRPr="004A473E">
              <w:rPr>
                <w:bCs/>
                <w:sz w:val="24"/>
                <w:szCs w:val="24"/>
              </w:rPr>
              <w:t>Velanova</w:t>
            </w:r>
            <w:proofErr w:type="spellEnd"/>
            <w:r w:rsidRPr="004A473E">
              <w:rPr>
                <w:bCs/>
                <w:sz w:val="24"/>
                <w:szCs w:val="24"/>
              </w:rPr>
              <w:t xml:space="preserve">, K., &amp; </w:t>
            </w:r>
            <w:r w:rsidRPr="004A473E">
              <w:rPr>
                <w:b/>
                <w:bCs/>
                <w:sz w:val="24"/>
                <w:szCs w:val="24"/>
              </w:rPr>
              <w:t>Geier, C.F.</w:t>
            </w:r>
            <w:r w:rsidRPr="004A473E">
              <w:rPr>
                <w:bCs/>
                <w:sz w:val="24"/>
                <w:szCs w:val="24"/>
              </w:rPr>
              <w:t xml:space="preserve"> (2010) Methodological Approaches in Developmental Neuroimaging Studies. </w:t>
            </w:r>
            <w:r w:rsidRPr="004A473E">
              <w:rPr>
                <w:bCs/>
                <w:i/>
                <w:sz w:val="24"/>
                <w:szCs w:val="24"/>
              </w:rPr>
              <w:t xml:space="preserve">Human Brain Mapping, 31, </w:t>
            </w:r>
            <w:r w:rsidRPr="004A473E">
              <w:rPr>
                <w:bCs/>
                <w:sz w:val="24"/>
                <w:szCs w:val="24"/>
              </w:rPr>
              <w:t>863-871.</w:t>
            </w:r>
          </w:p>
        </w:tc>
      </w:tr>
      <w:tr w:rsidR="001E47DC" w:rsidRPr="004A473E" w14:paraId="470EAD45" w14:textId="77777777" w:rsidTr="00792769">
        <w:tc>
          <w:tcPr>
            <w:tcW w:w="715" w:type="dxa"/>
          </w:tcPr>
          <w:p w14:paraId="67EDA122" w14:textId="77777777" w:rsidR="001E47DC" w:rsidRPr="004A473E" w:rsidRDefault="001E47DC" w:rsidP="001E47DC">
            <w:pPr>
              <w:jc w:val="right"/>
              <w:rPr>
                <w:sz w:val="24"/>
                <w:szCs w:val="24"/>
              </w:rPr>
            </w:pPr>
            <w:r w:rsidRPr="004A473E">
              <w:rPr>
                <w:rFonts w:eastAsia="Arial"/>
                <w:color w:val="000000"/>
                <w:sz w:val="24"/>
                <w:szCs w:val="24"/>
              </w:rPr>
              <w:t>5.</w:t>
            </w:r>
          </w:p>
        </w:tc>
        <w:tc>
          <w:tcPr>
            <w:tcW w:w="10075" w:type="dxa"/>
          </w:tcPr>
          <w:p w14:paraId="224B8A8B" w14:textId="77777777" w:rsidR="001E47DC" w:rsidRPr="004A473E" w:rsidRDefault="001E47DC" w:rsidP="001E47DC">
            <w:pPr>
              <w:jc w:val="both"/>
              <w:rPr>
                <w:sz w:val="24"/>
                <w:szCs w:val="24"/>
              </w:rPr>
            </w:pPr>
            <w:r w:rsidRPr="004A473E">
              <w:rPr>
                <w:b/>
                <w:bCs/>
                <w:sz w:val="24"/>
                <w:szCs w:val="24"/>
              </w:rPr>
              <w:t>Geier, C.F.</w:t>
            </w:r>
            <w:r w:rsidRPr="004A473E">
              <w:rPr>
                <w:bCs/>
                <w:sz w:val="24"/>
                <w:szCs w:val="24"/>
              </w:rPr>
              <w:t xml:space="preserve">, </w:t>
            </w:r>
            <w:r w:rsidRPr="004A473E">
              <w:rPr>
                <w:sz w:val="24"/>
                <w:szCs w:val="24"/>
              </w:rPr>
              <w:t xml:space="preserve">Terwilliger, R., </w:t>
            </w:r>
            <w:proofErr w:type="spellStart"/>
            <w:r w:rsidRPr="004A473E">
              <w:rPr>
                <w:sz w:val="24"/>
                <w:szCs w:val="24"/>
              </w:rPr>
              <w:t>Teslovich</w:t>
            </w:r>
            <w:proofErr w:type="spellEnd"/>
            <w:r w:rsidRPr="004A473E">
              <w:rPr>
                <w:sz w:val="24"/>
                <w:szCs w:val="24"/>
              </w:rPr>
              <w:t xml:space="preserve">, T., </w:t>
            </w:r>
            <w:proofErr w:type="spellStart"/>
            <w:r w:rsidRPr="004A473E">
              <w:rPr>
                <w:sz w:val="24"/>
                <w:szCs w:val="24"/>
              </w:rPr>
              <w:t>Velanova</w:t>
            </w:r>
            <w:proofErr w:type="spellEnd"/>
            <w:r w:rsidRPr="004A473E">
              <w:rPr>
                <w:sz w:val="24"/>
                <w:szCs w:val="24"/>
              </w:rPr>
              <w:t xml:space="preserve">, K., </w:t>
            </w:r>
            <w:r w:rsidRPr="004A473E">
              <w:rPr>
                <w:bCs/>
                <w:sz w:val="24"/>
                <w:szCs w:val="24"/>
              </w:rPr>
              <w:t xml:space="preserve">Luna, B. (2010) Immaturities in Reward Processing and its Influence on Inhibitory Control in Adolescence. </w:t>
            </w:r>
            <w:r w:rsidRPr="004A473E">
              <w:rPr>
                <w:bCs/>
                <w:i/>
                <w:sz w:val="24"/>
                <w:szCs w:val="24"/>
              </w:rPr>
              <w:t>Cerebral Cortex, 20(7)</w:t>
            </w:r>
            <w:r w:rsidRPr="004A473E">
              <w:rPr>
                <w:bCs/>
                <w:sz w:val="24"/>
                <w:szCs w:val="24"/>
              </w:rPr>
              <w:t xml:space="preserve">, 1613-29. </w:t>
            </w:r>
          </w:p>
        </w:tc>
      </w:tr>
      <w:tr w:rsidR="001E47DC" w:rsidRPr="004A473E" w14:paraId="0399DE64" w14:textId="77777777" w:rsidTr="00792769">
        <w:tc>
          <w:tcPr>
            <w:tcW w:w="715" w:type="dxa"/>
          </w:tcPr>
          <w:p w14:paraId="191A0171" w14:textId="77777777" w:rsidR="001E47DC" w:rsidRPr="004A473E" w:rsidRDefault="001E47DC" w:rsidP="001E47DC">
            <w:pPr>
              <w:jc w:val="right"/>
              <w:rPr>
                <w:sz w:val="24"/>
                <w:szCs w:val="24"/>
              </w:rPr>
            </w:pPr>
            <w:r w:rsidRPr="004A473E">
              <w:rPr>
                <w:rFonts w:eastAsia="Arial"/>
                <w:color w:val="000000"/>
                <w:sz w:val="24"/>
                <w:szCs w:val="24"/>
              </w:rPr>
              <w:t>4.</w:t>
            </w:r>
          </w:p>
        </w:tc>
        <w:tc>
          <w:tcPr>
            <w:tcW w:w="10075" w:type="dxa"/>
          </w:tcPr>
          <w:p w14:paraId="15B60992" w14:textId="77777777" w:rsidR="001E47DC" w:rsidRPr="004A473E" w:rsidRDefault="001E47DC" w:rsidP="001E47DC">
            <w:pPr>
              <w:jc w:val="both"/>
              <w:rPr>
                <w:sz w:val="24"/>
                <w:szCs w:val="24"/>
              </w:rPr>
            </w:pPr>
            <w:r w:rsidRPr="004A473E">
              <w:rPr>
                <w:b/>
                <w:bCs/>
                <w:sz w:val="24"/>
                <w:szCs w:val="24"/>
              </w:rPr>
              <w:t>Geier, C.F</w:t>
            </w:r>
            <w:r w:rsidRPr="004A473E">
              <w:rPr>
                <w:bCs/>
                <w:sz w:val="24"/>
                <w:szCs w:val="24"/>
              </w:rPr>
              <w:t xml:space="preserve">. &amp; Luna, B. (2009) The Maturation of Incentive Processing and Cognitive Control. </w:t>
            </w:r>
            <w:r w:rsidRPr="004A473E">
              <w:rPr>
                <w:bCs/>
                <w:i/>
                <w:sz w:val="24"/>
                <w:szCs w:val="24"/>
              </w:rPr>
              <w:t>Pharmacology, Biochemistry, and Behavior</w:t>
            </w:r>
            <w:r w:rsidRPr="004A473E">
              <w:rPr>
                <w:bCs/>
                <w:sz w:val="24"/>
                <w:szCs w:val="24"/>
              </w:rPr>
              <w:t xml:space="preserve">, </w:t>
            </w:r>
            <w:r w:rsidRPr="004A473E">
              <w:rPr>
                <w:bCs/>
                <w:i/>
                <w:sz w:val="24"/>
                <w:szCs w:val="24"/>
              </w:rPr>
              <w:t>93(3),</w:t>
            </w:r>
            <w:r w:rsidRPr="004A473E">
              <w:rPr>
                <w:bCs/>
                <w:sz w:val="24"/>
                <w:szCs w:val="24"/>
              </w:rPr>
              <w:t xml:space="preserve"> 212-221</w:t>
            </w:r>
          </w:p>
        </w:tc>
      </w:tr>
      <w:tr w:rsidR="001E47DC" w:rsidRPr="004A473E" w14:paraId="6849F85B" w14:textId="77777777" w:rsidTr="00792769">
        <w:tc>
          <w:tcPr>
            <w:tcW w:w="715" w:type="dxa"/>
          </w:tcPr>
          <w:p w14:paraId="40F54638" w14:textId="77777777" w:rsidR="001E47DC" w:rsidRPr="004A473E" w:rsidRDefault="001E47DC" w:rsidP="001E47DC">
            <w:pPr>
              <w:jc w:val="right"/>
              <w:rPr>
                <w:sz w:val="24"/>
                <w:szCs w:val="24"/>
              </w:rPr>
            </w:pPr>
            <w:r w:rsidRPr="004A473E">
              <w:rPr>
                <w:rFonts w:eastAsia="Arial"/>
                <w:color w:val="000000"/>
                <w:sz w:val="24"/>
                <w:szCs w:val="24"/>
              </w:rPr>
              <w:t>3.</w:t>
            </w:r>
          </w:p>
        </w:tc>
        <w:tc>
          <w:tcPr>
            <w:tcW w:w="10075" w:type="dxa"/>
          </w:tcPr>
          <w:p w14:paraId="1C93AC69" w14:textId="77777777" w:rsidR="001E47DC" w:rsidRPr="004A473E" w:rsidRDefault="001E47DC" w:rsidP="001E47DC">
            <w:pPr>
              <w:jc w:val="both"/>
              <w:rPr>
                <w:sz w:val="24"/>
                <w:szCs w:val="24"/>
              </w:rPr>
            </w:pPr>
            <w:r w:rsidRPr="004A473E">
              <w:rPr>
                <w:b/>
                <w:bCs/>
                <w:sz w:val="24"/>
                <w:szCs w:val="24"/>
              </w:rPr>
              <w:t>Geier, C.F.</w:t>
            </w:r>
            <w:r w:rsidRPr="004A473E">
              <w:rPr>
                <w:bCs/>
                <w:sz w:val="24"/>
                <w:szCs w:val="24"/>
              </w:rPr>
              <w:t xml:space="preserve">, Garver, K.E., Terwilliger, R., &amp; Luna, B. (2009) The Development of Working Memory Maintenance. </w:t>
            </w:r>
            <w:r w:rsidRPr="004A473E">
              <w:rPr>
                <w:bCs/>
                <w:i/>
                <w:sz w:val="24"/>
                <w:szCs w:val="24"/>
              </w:rPr>
              <w:t>Journal of Neurophysiology,</w:t>
            </w:r>
            <w:r w:rsidRPr="004A473E">
              <w:rPr>
                <w:bCs/>
                <w:sz w:val="24"/>
                <w:szCs w:val="24"/>
              </w:rPr>
              <w:t xml:space="preserve"> </w:t>
            </w:r>
            <w:r w:rsidRPr="004A473E">
              <w:rPr>
                <w:bCs/>
                <w:i/>
                <w:sz w:val="24"/>
                <w:szCs w:val="24"/>
              </w:rPr>
              <w:t>101(1),</w:t>
            </w:r>
            <w:r w:rsidRPr="004A473E">
              <w:rPr>
                <w:bCs/>
                <w:sz w:val="24"/>
                <w:szCs w:val="24"/>
              </w:rPr>
              <w:t xml:space="preserve"> 84-99.</w:t>
            </w:r>
          </w:p>
        </w:tc>
      </w:tr>
      <w:tr w:rsidR="001E47DC" w:rsidRPr="004A473E" w14:paraId="786D503F" w14:textId="77777777" w:rsidTr="00792769">
        <w:tc>
          <w:tcPr>
            <w:tcW w:w="715" w:type="dxa"/>
          </w:tcPr>
          <w:p w14:paraId="78C9AE72" w14:textId="77777777" w:rsidR="001E47DC" w:rsidRPr="004A473E" w:rsidRDefault="001E47DC" w:rsidP="001E47DC">
            <w:pPr>
              <w:jc w:val="right"/>
              <w:rPr>
                <w:rFonts w:eastAsia="Arial"/>
                <w:color w:val="000000"/>
                <w:sz w:val="24"/>
                <w:szCs w:val="24"/>
              </w:rPr>
            </w:pPr>
            <w:r w:rsidRPr="004A473E">
              <w:rPr>
                <w:rFonts w:eastAsia="Arial"/>
                <w:color w:val="000000"/>
                <w:sz w:val="24"/>
                <w:szCs w:val="24"/>
              </w:rPr>
              <w:t>2.</w:t>
            </w:r>
          </w:p>
        </w:tc>
        <w:tc>
          <w:tcPr>
            <w:tcW w:w="10075" w:type="dxa"/>
          </w:tcPr>
          <w:p w14:paraId="6C364120" w14:textId="77777777" w:rsidR="001E47DC" w:rsidRPr="004A473E" w:rsidRDefault="001E47DC" w:rsidP="001E47DC">
            <w:pPr>
              <w:jc w:val="both"/>
              <w:rPr>
                <w:sz w:val="24"/>
                <w:szCs w:val="24"/>
              </w:rPr>
            </w:pPr>
            <w:r w:rsidRPr="004A473E">
              <w:rPr>
                <w:bCs/>
                <w:sz w:val="24"/>
                <w:szCs w:val="24"/>
              </w:rPr>
              <w:t xml:space="preserve">Luna, B., </w:t>
            </w:r>
            <w:proofErr w:type="spellStart"/>
            <w:r w:rsidRPr="004A473E">
              <w:rPr>
                <w:bCs/>
                <w:sz w:val="24"/>
                <w:szCs w:val="24"/>
              </w:rPr>
              <w:t>Velanova</w:t>
            </w:r>
            <w:proofErr w:type="spellEnd"/>
            <w:r w:rsidRPr="004A473E">
              <w:rPr>
                <w:bCs/>
                <w:sz w:val="24"/>
                <w:szCs w:val="24"/>
              </w:rPr>
              <w:t xml:space="preserve">, K., &amp; </w:t>
            </w:r>
            <w:r w:rsidRPr="004A473E">
              <w:rPr>
                <w:b/>
                <w:bCs/>
                <w:sz w:val="24"/>
                <w:szCs w:val="24"/>
              </w:rPr>
              <w:t>Geier, C.F.</w:t>
            </w:r>
            <w:r w:rsidRPr="004A473E">
              <w:rPr>
                <w:bCs/>
                <w:sz w:val="24"/>
                <w:szCs w:val="24"/>
              </w:rPr>
              <w:t xml:space="preserve"> (2008</w:t>
            </w:r>
            <w:r w:rsidRPr="004A473E">
              <w:rPr>
                <w:bCs/>
                <w:i/>
                <w:sz w:val="24"/>
                <w:szCs w:val="24"/>
              </w:rPr>
              <w:t>)</w:t>
            </w:r>
            <w:r w:rsidRPr="004A473E">
              <w:rPr>
                <w:bCs/>
                <w:sz w:val="24"/>
                <w:szCs w:val="24"/>
              </w:rPr>
              <w:t xml:space="preserve"> Development of Eye Movement Control. </w:t>
            </w:r>
            <w:r w:rsidRPr="004A473E">
              <w:rPr>
                <w:bCs/>
                <w:i/>
                <w:sz w:val="24"/>
                <w:szCs w:val="24"/>
              </w:rPr>
              <w:t>Brain &amp; Cognition, 68(3),</w:t>
            </w:r>
            <w:r w:rsidRPr="004A473E">
              <w:rPr>
                <w:bCs/>
                <w:sz w:val="24"/>
                <w:szCs w:val="24"/>
              </w:rPr>
              <w:t xml:space="preserve"> 293-308.</w:t>
            </w:r>
          </w:p>
        </w:tc>
      </w:tr>
      <w:tr w:rsidR="001E47DC" w:rsidRPr="004A473E" w14:paraId="35746EFF" w14:textId="77777777" w:rsidTr="00792769">
        <w:trPr>
          <w:trHeight w:val="88"/>
        </w:trPr>
        <w:tc>
          <w:tcPr>
            <w:tcW w:w="715" w:type="dxa"/>
          </w:tcPr>
          <w:p w14:paraId="14AC892F" w14:textId="77777777" w:rsidR="001E47DC" w:rsidRPr="004A473E" w:rsidRDefault="001E47DC" w:rsidP="001E47DC">
            <w:pPr>
              <w:jc w:val="right"/>
              <w:rPr>
                <w:rFonts w:eastAsia="Arial"/>
                <w:color w:val="000000"/>
                <w:sz w:val="24"/>
                <w:szCs w:val="24"/>
              </w:rPr>
            </w:pPr>
            <w:r w:rsidRPr="004A473E">
              <w:rPr>
                <w:rFonts w:eastAsia="Arial"/>
                <w:color w:val="000000"/>
                <w:sz w:val="24"/>
                <w:szCs w:val="24"/>
              </w:rPr>
              <w:t>1.</w:t>
            </w:r>
          </w:p>
        </w:tc>
        <w:tc>
          <w:tcPr>
            <w:tcW w:w="10075" w:type="dxa"/>
          </w:tcPr>
          <w:p w14:paraId="3A179323" w14:textId="77777777" w:rsidR="001E47DC" w:rsidRPr="004A473E" w:rsidRDefault="001E47DC" w:rsidP="001E47DC">
            <w:pPr>
              <w:jc w:val="both"/>
              <w:rPr>
                <w:sz w:val="24"/>
                <w:szCs w:val="24"/>
              </w:rPr>
            </w:pPr>
            <w:r w:rsidRPr="004A473E">
              <w:rPr>
                <w:b/>
                <w:bCs/>
                <w:sz w:val="24"/>
                <w:szCs w:val="24"/>
              </w:rPr>
              <w:t>Geier, C.F</w:t>
            </w:r>
            <w:r w:rsidRPr="004A473E">
              <w:rPr>
                <w:bCs/>
                <w:sz w:val="24"/>
                <w:szCs w:val="24"/>
              </w:rPr>
              <w:t xml:space="preserve">., Garver, K.E., &amp; Luna, B. (2007) </w:t>
            </w:r>
            <w:r w:rsidRPr="004A473E">
              <w:rPr>
                <w:sz w:val="24"/>
                <w:szCs w:val="24"/>
              </w:rPr>
              <w:t xml:space="preserve">Circuitry Underlying Temporally Extended Spatial Working Memory. </w:t>
            </w:r>
            <w:proofErr w:type="spellStart"/>
            <w:r w:rsidRPr="004A473E">
              <w:rPr>
                <w:i/>
                <w:sz w:val="24"/>
                <w:szCs w:val="24"/>
              </w:rPr>
              <w:t>NeuroImage</w:t>
            </w:r>
            <w:proofErr w:type="spellEnd"/>
            <w:r w:rsidRPr="004A473E">
              <w:rPr>
                <w:i/>
                <w:sz w:val="24"/>
                <w:szCs w:val="24"/>
              </w:rPr>
              <w:t xml:space="preserve">, 35, </w:t>
            </w:r>
            <w:r w:rsidRPr="004A473E">
              <w:rPr>
                <w:sz w:val="24"/>
                <w:szCs w:val="24"/>
              </w:rPr>
              <w:t xml:space="preserve">904-915. </w:t>
            </w:r>
          </w:p>
        </w:tc>
      </w:tr>
    </w:tbl>
    <w:p w14:paraId="46E6C128" w14:textId="77777777" w:rsidR="00E431B9" w:rsidRPr="004A473E" w:rsidRDefault="00E431B9" w:rsidP="00B66947">
      <w:pPr>
        <w:jc w:val="both"/>
        <w:rPr>
          <w:sz w:val="24"/>
          <w:szCs w:val="24"/>
        </w:rPr>
      </w:pPr>
    </w:p>
    <w:p w14:paraId="7AC0A0C3" w14:textId="6D12D4CD" w:rsidR="00B66947" w:rsidRPr="004A473E" w:rsidRDefault="007A567D" w:rsidP="00B66947">
      <w:pPr>
        <w:jc w:val="both"/>
        <w:rPr>
          <w:i/>
          <w:sz w:val="24"/>
          <w:szCs w:val="24"/>
        </w:rPr>
      </w:pPr>
      <w:r w:rsidRPr="004A473E">
        <w:rPr>
          <w:i/>
          <w:sz w:val="24"/>
          <w:szCs w:val="24"/>
        </w:rPr>
        <w:t xml:space="preserve">Book </w:t>
      </w:r>
      <w:r w:rsidR="009A02EF" w:rsidRPr="004A473E">
        <w:rPr>
          <w:i/>
          <w:sz w:val="24"/>
          <w:szCs w:val="24"/>
        </w:rPr>
        <w:t xml:space="preserve">Chapters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10075"/>
      </w:tblGrid>
      <w:tr w:rsidR="00A1734F" w:rsidRPr="004A473E" w14:paraId="62BCD507" w14:textId="77777777" w:rsidTr="00792769">
        <w:tc>
          <w:tcPr>
            <w:tcW w:w="715" w:type="dxa"/>
          </w:tcPr>
          <w:p w14:paraId="6D7D279F" w14:textId="6C2B4BA5" w:rsidR="00A1734F" w:rsidRPr="004A473E" w:rsidRDefault="00A1734F" w:rsidP="002E5499">
            <w:pPr>
              <w:jc w:val="right"/>
              <w:rPr>
                <w:sz w:val="24"/>
                <w:szCs w:val="24"/>
              </w:rPr>
            </w:pPr>
            <w:r w:rsidRPr="004A473E">
              <w:rPr>
                <w:sz w:val="24"/>
                <w:szCs w:val="24"/>
              </w:rPr>
              <w:t>4</w:t>
            </w:r>
            <w:r w:rsidR="00D63587" w:rsidRPr="004A473E">
              <w:rPr>
                <w:sz w:val="24"/>
                <w:szCs w:val="24"/>
              </w:rPr>
              <w:t>.</w:t>
            </w:r>
          </w:p>
        </w:tc>
        <w:tc>
          <w:tcPr>
            <w:tcW w:w="10075" w:type="dxa"/>
          </w:tcPr>
          <w:p w14:paraId="7565F033" w14:textId="69EA92F0" w:rsidR="00A1734F" w:rsidRPr="004A473E" w:rsidRDefault="00A1734F" w:rsidP="00792769">
            <w:pPr>
              <w:jc w:val="both"/>
              <w:rPr>
                <w:sz w:val="24"/>
                <w:szCs w:val="24"/>
              </w:rPr>
            </w:pPr>
            <w:r w:rsidRPr="004A473E">
              <w:rPr>
                <w:sz w:val="24"/>
                <w:szCs w:val="24"/>
              </w:rPr>
              <w:t xml:space="preserve">**Rock, J.A., </w:t>
            </w:r>
            <w:r w:rsidRPr="004A473E">
              <w:rPr>
                <w:b/>
                <w:sz w:val="24"/>
                <w:szCs w:val="24"/>
              </w:rPr>
              <w:t>Geier, C.F.,</w:t>
            </w:r>
            <w:r w:rsidRPr="004A473E">
              <w:rPr>
                <w:sz w:val="24"/>
                <w:szCs w:val="24"/>
              </w:rPr>
              <w:t xml:space="preserve"> Noll, J.G., &amp; De Bellis, M.D. (2018) Developmental Traumatology: Brain Development and Maltreated Children </w:t>
            </w:r>
            <w:r w:rsidR="007C4165" w:rsidRPr="004A473E">
              <w:rPr>
                <w:sz w:val="24"/>
                <w:szCs w:val="24"/>
              </w:rPr>
              <w:t>with</w:t>
            </w:r>
            <w:r w:rsidRPr="004A473E">
              <w:rPr>
                <w:sz w:val="24"/>
                <w:szCs w:val="24"/>
              </w:rPr>
              <w:t xml:space="preserve"> and </w:t>
            </w:r>
            <w:r w:rsidR="007C4165" w:rsidRPr="004A473E">
              <w:rPr>
                <w:sz w:val="24"/>
                <w:szCs w:val="24"/>
              </w:rPr>
              <w:t>w</w:t>
            </w:r>
            <w:r w:rsidRPr="004A473E">
              <w:rPr>
                <w:sz w:val="24"/>
                <w:szCs w:val="24"/>
              </w:rPr>
              <w:t xml:space="preserve">ithout PTSD. Jennie G. Noll (Ed.). </w:t>
            </w:r>
            <w:r w:rsidRPr="004A473E">
              <w:rPr>
                <w:i/>
                <w:sz w:val="24"/>
                <w:szCs w:val="24"/>
              </w:rPr>
              <w:t xml:space="preserve">The Biology of Early Life Stress: Understanding Child Maltreatment and Trauma. </w:t>
            </w:r>
            <w:r w:rsidRPr="004A473E">
              <w:rPr>
                <w:sz w:val="24"/>
                <w:szCs w:val="24"/>
              </w:rPr>
              <w:t xml:space="preserve">Springer. </w:t>
            </w:r>
          </w:p>
        </w:tc>
      </w:tr>
      <w:tr w:rsidR="00A1734F" w:rsidRPr="004A473E" w14:paraId="5FA825F4" w14:textId="77777777" w:rsidTr="00792769">
        <w:tc>
          <w:tcPr>
            <w:tcW w:w="715" w:type="dxa"/>
          </w:tcPr>
          <w:p w14:paraId="01455B2B" w14:textId="77777777" w:rsidR="00A1734F" w:rsidRPr="004A473E" w:rsidRDefault="00A1734F" w:rsidP="002E5499">
            <w:pPr>
              <w:jc w:val="right"/>
              <w:rPr>
                <w:sz w:val="24"/>
                <w:szCs w:val="24"/>
              </w:rPr>
            </w:pPr>
            <w:r w:rsidRPr="004A473E">
              <w:rPr>
                <w:sz w:val="24"/>
                <w:szCs w:val="24"/>
              </w:rPr>
              <w:t>3.</w:t>
            </w:r>
          </w:p>
        </w:tc>
        <w:tc>
          <w:tcPr>
            <w:tcW w:w="10075" w:type="dxa"/>
          </w:tcPr>
          <w:p w14:paraId="5CC72A21" w14:textId="77777777" w:rsidR="00A1734F" w:rsidRPr="004A473E" w:rsidRDefault="00A1734F" w:rsidP="00792769">
            <w:pPr>
              <w:jc w:val="both"/>
              <w:rPr>
                <w:sz w:val="24"/>
                <w:szCs w:val="24"/>
              </w:rPr>
            </w:pPr>
            <w:r w:rsidRPr="004A473E">
              <w:rPr>
                <w:b/>
                <w:sz w:val="24"/>
                <w:szCs w:val="24"/>
              </w:rPr>
              <w:t>**</w:t>
            </w:r>
            <w:r w:rsidRPr="004A473E">
              <w:rPr>
                <w:sz w:val="24"/>
                <w:szCs w:val="24"/>
              </w:rPr>
              <w:t xml:space="preserve">Lydon. D., Galvan, A., &amp; </w:t>
            </w:r>
            <w:r w:rsidRPr="004A473E">
              <w:rPr>
                <w:b/>
                <w:sz w:val="24"/>
                <w:szCs w:val="24"/>
                <w:u w:val="single"/>
              </w:rPr>
              <w:t>Geier, C.F</w:t>
            </w:r>
            <w:r w:rsidRPr="004A473E">
              <w:rPr>
                <w:sz w:val="24"/>
                <w:szCs w:val="24"/>
              </w:rPr>
              <w:t xml:space="preserve">. (2015) Adolescents and addiction: Vulnerabilities, opportunities, and the role of brain development. S.J. Wilson (Ed.), </w:t>
            </w:r>
            <w:r w:rsidRPr="004A473E">
              <w:rPr>
                <w:i/>
                <w:sz w:val="24"/>
                <w:szCs w:val="24"/>
              </w:rPr>
              <w:t xml:space="preserve">The Wiley-Blackwell Handbook on the Cognitive Neuroscience of Addiction. </w:t>
            </w:r>
            <w:r w:rsidRPr="004A473E">
              <w:rPr>
                <w:sz w:val="24"/>
                <w:szCs w:val="24"/>
              </w:rPr>
              <w:t xml:space="preserve">Oxford, UK: Wiley-Blackwell. </w:t>
            </w:r>
          </w:p>
        </w:tc>
      </w:tr>
      <w:tr w:rsidR="00A1734F" w:rsidRPr="004A473E" w14:paraId="63114B4D" w14:textId="77777777" w:rsidTr="00792769">
        <w:tc>
          <w:tcPr>
            <w:tcW w:w="715" w:type="dxa"/>
          </w:tcPr>
          <w:p w14:paraId="50C4F182" w14:textId="77777777" w:rsidR="00A1734F" w:rsidRPr="004A473E" w:rsidRDefault="00A1734F" w:rsidP="002E5499">
            <w:pPr>
              <w:jc w:val="right"/>
              <w:rPr>
                <w:sz w:val="24"/>
                <w:szCs w:val="24"/>
              </w:rPr>
            </w:pPr>
            <w:r w:rsidRPr="004A473E">
              <w:rPr>
                <w:sz w:val="24"/>
                <w:szCs w:val="24"/>
              </w:rPr>
              <w:t>2.</w:t>
            </w:r>
          </w:p>
        </w:tc>
        <w:tc>
          <w:tcPr>
            <w:tcW w:w="10075" w:type="dxa"/>
          </w:tcPr>
          <w:p w14:paraId="2E71E956" w14:textId="77777777" w:rsidR="00A1734F" w:rsidRPr="004A473E" w:rsidRDefault="00A1734F" w:rsidP="00792769">
            <w:pPr>
              <w:jc w:val="both"/>
              <w:rPr>
                <w:sz w:val="24"/>
                <w:szCs w:val="24"/>
              </w:rPr>
            </w:pPr>
            <w:r w:rsidRPr="004A473E">
              <w:rPr>
                <w:bCs/>
                <w:sz w:val="24"/>
                <w:szCs w:val="24"/>
              </w:rPr>
              <w:t xml:space="preserve">Luna, B., Padmanabhan, A., &amp; </w:t>
            </w:r>
            <w:r w:rsidRPr="004A473E">
              <w:rPr>
                <w:b/>
                <w:bCs/>
                <w:sz w:val="24"/>
                <w:szCs w:val="24"/>
              </w:rPr>
              <w:t>Geier, C.F.</w:t>
            </w:r>
            <w:r w:rsidRPr="004A473E">
              <w:rPr>
                <w:bCs/>
                <w:sz w:val="24"/>
                <w:szCs w:val="24"/>
              </w:rPr>
              <w:t xml:space="preserve"> (2013) The Adolescent Sensation Seeking Period: Development of Reward Processing and its Effects on Cognitive Control. In V. Reyna and V. Zayas (Eds.), The Neuroscience of Risky Decision Making. Washington, DC; American Psychological Association.</w:t>
            </w:r>
            <w:r w:rsidRPr="004A473E">
              <w:rPr>
                <w:b/>
                <w:bCs/>
                <w:sz w:val="24"/>
                <w:szCs w:val="24"/>
              </w:rPr>
              <w:t xml:space="preserve">  </w:t>
            </w:r>
          </w:p>
        </w:tc>
      </w:tr>
      <w:tr w:rsidR="00A1734F" w:rsidRPr="004A473E" w14:paraId="42D4505F" w14:textId="77777777" w:rsidTr="00792769">
        <w:tc>
          <w:tcPr>
            <w:tcW w:w="715" w:type="dxa"/>
          </w:tcPr>
          <w:p w14:paraId="2982B89E" w14:textId="2E6DC84B" w:rsidR="00A1734F" w:rsidRPr="004A473E" w:rsidRDefault="00A1734F" w:rsidP="002E5499">
            <w:pPr>
              <w:jc w:val="right"/>
              <w:rPr>
                <w:sz w:val="24"/>
                <w:szCs w:val="24"/>
              </w:rPr>
            </w:pPr>
            <w:r w:rsidRPr="004A473E">
              <w:rPr>
                <w:sz w:val="24"/>
                <w:szCs w:val="24"/>
              </w:rPr>
              <w:t>1</w:t>
            </w:r>
            <w:r w:rsidR="002E5499" w:rsidRPr="004A473E">
              <w:rPr>
                <w:sz w:val="24"/>
                <w:szCs w:val="24"/>
              </w:rPr>
              <w:t>.</w:t>
            </w:r>
          </w:p>
        </w:tc>
        <w:tc>
          <w:tcPr>
            <w:tcW w:w="10075" w:type="dxa"/>
          </w:tcPr>
          <w:p w14:paraId="16F1519A" w14:textId="77777777" w:rsidR="00A1734F" w:rsidRPr="004A473E" w:rsidRDefault="00A1734F" w:rsidP="00792769">
            <w:pPr>
              <w:jc w:val="both"/>
              <w:rPr>
                <w:sz w:val="24"/>
                <w:szCs w:val="24"/>
              </w:rPr>
            </w:pPr>
            <w:r w:rsidRPr="004A473E">
              <w:rPr>
                <w:b/>
                <w:bCs/>
                <w:sz w:val="24"/>
                <w:szCs w:val="24"/>
              </w:rPr>
              <w:t xml:space="preserve">Geier, C.F., </w:t>
            </w:r>
            <w:r w:rsidRPr="004A473E">
              <w:rPr>
                <w:bCs/>
                <w:sz w:val="24"/>
                <w:szCs w:val="24"/>
              </w:rPr>
              <w:t xml:space="preserve">Padmanabhan, A., &amp; Luna, B. (2012) Immaturities in Incentive Processing and Executive Function in Adolescence. In T. </w:t>
            </w:r>
            <w:proofErr w:type="spellStart"/>
            <w:r w:rsidRPr="004A473E">
              <w:rPr>
                <w:bCs/>
                <w:sz w:val="24"/>
                <w:szCs w:val="24"/>
              </w:rPr>
              <w:t>Palomo</w:t>
            </w:r>
            <w:proofErr w:type="spellEnd"/>
            <w:r w:rsidRPr="004A473E">
              <w:rPr>
                <w:bCs/>
                <w:sz w:val="24"/>
                <w:szCs w:val="24"/>
              </w:rPr>
              <w:t xml:space="preserve">, R.M., </w:t>
            </w:r>
            <w:proofErr w:type="spellStart"/>
            <w:r w:rsidRPr="004A473E">
              <w:rPr>
                <w:bCs/>
                <w:sz w:val="24"/>
                <w:szCs w:val="24"/>
              </w:rPr>
              <w:t>Kostrzewa</w:t>
            </w:r>
            <w:proofErr w:type="spellEnd"/>
            <w:r w:rsidRPr="004A473E">
              <w:rPr>
                <w:bCs/>
                <w:sz w:val="24"/>
                <w:szCs w:val="24"/>
              </w:rPr>
              <w:t xml:space="preserve">, R.J. </w:t>
            </w:r>
            <w:proofErr w:type="spellStart"/>
            <w:r w:rsidRPr="004A473E">
              <w:rPr>
                <w:bCs/>
                <w:sz w:val="24"/>
                <w:szCs w:val="24"/>
              </w:rPr>
              <w:t>Beninger</w:t>
            </w:r>
            <w:proofErr w:type="spellEnd"/>
            <w:r w:rsidRPr="004A473E">
              <w:rPr>
                <w:bCs/>
                <w:sz w:val="24"/>
                <w:szCs w:val="24"/>
              </w:rPr>
              <w:t xml:space="preserve"> (Eds.), </w:t>
            </w:r>
            <w:r w:rsidRPr="004A473E">
              <w:rPr>
                <w:bCs/>
                <w:i/>
                <w:sz w:val="24"/>
                <w:szCs w:val="24"/>
              </w:rPr>
              <w:t>Staging Neuropsychiatric Disorders: Etiopathogenesis and Treatment.</w:t>
            </w:r>
            <w:r w:rsidRPr="004A473E">
              <w:rPr>
                <w:bCs/>
                <w:sz w:val="24"/>
                <w:szCs w:val="24"/>
              </w:rPr>
              <w:t xml:space="preserve"> (pp.297-308). Springer.  </w:t>
            </w:r>
          </w:p>
        </w:tc>
      </w:tr>
    </w:tbl>
    <w:p w14:paraId="2773B1F1" w14:textId="174453A4" w:rsidR="009F1D2A" w:rsidRPr="004A473E" w:rsidRDefault="009F1D2A" w:rsidP="00C84D87">
      <w:pPr>
        <w:jc w:val="both"/>
        <w:rPr>
          <w:sz w:val="24"/>
          <w:szCs w:val="24"/>
        </w:rPr>
      </w:pPr>
    </w:p>
    <w:p w14:paraId="2E668573" w14:textId="77777777" w:rsidR="00C26068" w:rsidRDefault="00CA491D" w:rsidP="00C84D87">
      <w:pPr>
        <w:jc w:val="both"/>
        <w:rPr>
          <w:i/>
          <w:iCs/>
          <w:sz w:val="24"/>
          <w:szCs w:val="24"/>
        </w:rPr>
      </w:pPr>
      <w:r w:rsidRPr="004A473E">
        <w:rPr>
          <w:i/>
          <w:iCs/>
          <w:sz w:val="24"/>
          <w:szCs w:val="24"/>
        </w:rPr>
        <w:t xml:space="preserve">Open Science – </w:t>
      </w:r>
    </w:p>
    <w:p w14:paraId="3576086D" w14:textId="3B51062B" w:rsidR="00AA5EF6" w:rsidRPr="004A473E" w:rsidRDefault="00AA5EF6" w:rsidP="00C84D87">
      <w:pPr>
        <w:jc w:val="both"/>
        <w:rPr>
          <w:i/>
          <w:iCs/>
          <w:sz w:val="24"/>
          <w:szCs w:val="24"/>
        </w:rPr>
      </w:pPr>
      <w:r w:rsidRPr="004A473E">
        <w:rPr>
          <w:i/>
          <w:iCs/>
          <w:sz w:val="24"/>
          <w:szCs w:val="24"/>
        </w:rPr>
        <w:t>Preprints</w:t>
      </w:r>
      <w:r w:rsidR="00CA491D" w:rsidRPr="004A473E">
        <w:rPr>
          <w:i/>
          <w:iCs/>
          <w:sz w:val="24"/>
          <w:szCs w:val="24"/>
        </w:rPr>
        <w:t xml:space="preserve"> and Registered Reports</w:t>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10075"/>
      </w:tblGrid>
      <w:tr w:rsidR="00435AA1" w:rsidRPr="004A473E" w14:paraId="6DC947ED" w14:textId="77777777" w:rsidTr="00AA5EF6">
        <w:trPr>
          <w:trHeight w:val="81"/>
        </w:trPr>
        <w:tc>
          <w:tcPr>
            <w:tcW w:w="715" w:type="dxa"/>
          </w:tcPr>
          <w:p w14:paraId="2A34A516" w14:textId="24B01674" w:rsidR="00435AA1" w:rsidRPr="004A473E" w:rsidRDefault="00435AA1" w:rsidP="00AA5EF6">
            <w:pPr>
              <w:jc w:val="right"/>
              <w:rPr>
                <w:sz w:val="24"/>
                <w:szCs w:val="24"/>
              </w:rPr>
            </w:pPr>
            <w:r>
              <w:rPr>
                <w:sz w:val="24"/>
                <w:szCs w:val="24"/>
              </w:rPr>
              <w:lastRenderedPageBreak/>
              <w:t>1.</w:t>
            </w:r>
          </w:p>
        </w:tc>
        <w:tc>
          <w:tcPr>
            <w:tcW w:w="10075" w:type="dxa"/>
          </w:tcPr>
          <w:p w14:paraId="40ADFCD5" w14:textId="315100A5" w:rsidR="00435AA1" w:rsidRPr="004A473E" w:rsidRDefault="00435AA1" w:rsidP="00AA5EF6">
            <w:pPr>
              <w:rPr>
                <w:bCs/>
                <w:sz w:val="24"/>
                <w:szCs w:val="24"/>
              </w:rPr>
            </w:pPr>
            <w:r w:rsidRPr="004A473E">
              <w:rPr>
                <w:color w:val="000000" w:themeColor="text1"/>
                <w:sz w:val="24"/>
                <w:szCs w:val="24"/>
                <w:shd w:val="clear" w:color="auto" w:fill="FCFCFC"/>
              </w:rPr>
              <w:t xml:space="preserve">Petrie, D., Chow, S., &amp; </w:t>
            </w:r>
            <w:r w:rsidRPr="004A473E">
              <w:rPr>
                <w:b/>
                <w:bCs/>
                <w:color w:val="000000" w:themeColor="text1"/>
                <w:sz w:val="24"/>
                <w:szCs w:val="24"/>
                <w:shd w:val="clear" w:color="auto" w:fill="FCFCFC"/>
              </w:rPr>
              <w:t>Geier, C.</w:t>
            </w:r>
            <w:r w:rsidRPr="004A473E">
              <w:rPr>
                <w:color w:val="000000" w:themeColor="text1"/>
                <w:sz w:val="24"/>
                <w:szCs w:val="24"/>
                <w:shd w:val="clear" w:color="auto" w:fill="FCFCFC"/>
              </w:rPr>
              <w:t xml:space="preserve"> (2021, August 12). Effective Connectivity During an Avoidance-Based Pavlovian-to-Instrumental Transfer Task</w:t>
            </w:r>
            <w:r w:rsidRPr="004A473E">
              <w:rPr>
                <w:color w:val="333333"/>
                <w:sz w:val="24"/>
                <w:szCs w:val="24"/>
                <w:shd w:val="clear" w:color="auto" w:fill="FCFCFC"/>
              </w:rPr>
              <w:t xml:space="preserve">. </w:t>
            </w:r>
            <w:hyperlink r:id="rId16" w:history="1">
              <w:r w:rsidRPr="004A473E">
                <w:rPr>
                  <w:rStyle w:val="Hyperlink"/>
                  <w:sz w:val="24"/>
                  <w:szCs w:val="24"/>
                  <w:shd w:val="clear" w:color="auto" w:fill="FCFCFC"/>
                </w:rPr>
                <w:t>https://doi.org/10.312</w:t>
              </w:r>
              <w:r w:rsidRPr="004A473E">
                <w:rPr>
                  <w:rStyle w:val="Hyperlink"/>
                  <w:sz w:val="24"/>
                  <w:szCs w:val="24"/>
                  <w:shd w:val="clear" w:color="auto" w:fill="FCFCFC"/>
                </w:rPr>
                <w:t>3</w:t>
              </w:r>
              <w:r w:rsidRPr="004A473E">
                <w:rPr>
                  <w:rStyle w:val="Hyperlink"/>
                  <w:sz w:val="24"/>
                  <w:szCs w:val="24"/>
                  <w:shd w:val="clear" w:color="auto" w:fill="FCFCFC"/>
                </w:rPr>
                <w:t>4/osf.io/kq3be</w:t>
              </w:r>
            </w:hyperlink>
            <w:r w:rsidRPr="004A473E">
              <w:rPr>
                <w:color w:val="333333"/>
                <w:sz w:val="24"/>
                <w:szCs w:val="24"/>
                <w:shd w:val="clear" w:color="auto" w:fill="FCFCFC"/>
              </w:rPr>
              <w:t xml:space="preserve">  </w:t>
            </w:r>
            <w:r w:rsidR="003C44D1">
              <w:rPr>
                <w:i/>
                <w:iCs/>
                <w:color w:val="333333"/>
                <w:sz w:val="24"/>
                <w:szCs w:val="24"/>
                <w:shd w:val="clear" w:color="auto" w:fill="FCFCFC"/>
              </w:rPr>
              <w:t xml:space="preserve">PsyArXiv </w:t>
            </w:r>
            <w:r w:rsidRPr="004A473E">
              <w:rPr>
                <w:color w:val="333333"/>
                <w:sz w:val="24"/>
                <w:szCs w:val="24"/>
                <w:shd w:val="clear" w:color="auto" w:fill="FCFCFC"/>
              </w:rPr>
              <w:t>(*</w:t>
            </w:r>
            <w:r w:rsidRPr="004A473E">
              <w:rPr>
                <w:color w:val="000000" w:themeColor="text1"/>
                <w:sz w:val="24"/>
                <w:szCs w:val="24"/>
                <w:shd w:val="clear" w:color="auto" w:fill="FCFCFC"/>
              </w:rPr>
              <w:t>Accepted for publication - see #42 above)</w:t>
            </w:r>
          </w:p>
        </w:tc>
      </w:tr>
      <w:tr w:rsidR="00326E08" w:rsidRPr="004A473E" w14:paraId="25F22EDA" w14:textId="77777777" w:rsidTr="00AA5EF6">
        <w:trPr>
          <w:trHeight w:val="81"/>
        </w:trPr>
        <w:tc>
          <w:tcPr>
            <w:tcW w:w="715" w:type="dxa"/>
          </w:tcPr>
          <w:p w14:paraId="59C66CEA" w14:textId="5C0A4813" w:rsidR="00326E08" w:rsidRPr="004A473E" w:rsidRDefault="00326E08" w:rsidP="00AA5EF6">
            <w:pPr>
              <w:jc w:val="right"/>
              <w:rPr>
                <w:sz w:val="24"/>
                <w:szCs w:val="24"/>
              </w:rPr>
            </w:pPr>
            <w:r>
              <w:rPr>
                <w:sz w:val="24"/>
                <w:szCs w:val="24"/>
              </w:rPr>
              <w:t>2.</w:t>
            </w:r>
          </w:p>
        </w:tc>
        <w:tc>
          <w:tcPr>
            <w:tcW w:w="10075" w:type="dxa"/>
          </w:tcPr>
          <w:p w14:paraId="2C4D20DB" w14:textId="7CD47025" w:rsidR="00326E08" w:rsidRPr="004A473E" w:rsidRDefault="00326E08" w:rsidP="00AA5EF6">
            <w:pPr>
              <w:rPr>
                <w:bCs/>
                <w:sz w:val="24"/>
                <w:szCs w:val="24"/>
              </w:rPr>
            </w:pPr>
            <w:r w:rsidRPr="004A473E">
              <w:rPr>
                <w:color w:val="000000" w:themeColor="text1"/>
                <w:sz w:val="24"/>
                <w:szCs w:val="24"/>
                <w:shd w:val="clear" w:color="auto" w:fill="FCFCFC"/>
              </w:rPr>
              <w:t xml:space="preserve">Gunther, K., Petrie, D., Pearce, A., Fuchs, B., Perez-Edgar, K., Keller, K., &amp; </w:t>
            </w:r>
            <w:r w:rsidRPr="004A473E">
              <w:rPr>
                <w:b/>
                <w:bCs/>
                <w:color w:val="000000" w:themeColor="text1"/>
                <w:sz w:val="24"/>
                <w:szCs w:val="24"/>
                <w:shd w:val="clear" w:color="auto" w:fill="FCFCFC"/>
              </w:rPr>
              <w:t>Geier, C</w:t>
            </w:r>
            <w:r w:rsidRPr="004A473E">
              <w:rPr>
                <w:color w:val="000000" w:themeColor="text1"/>
                <w:sz w:val="24"/>
                <w:szCs w:val="24"/>
                <w:shd w:val="clear" w:color="auto" w:fill="FCFCFC"/>
              </w:rPr>
              <w:t xml:space="preserve">. (2022, January 12). Heterogeneity in PFC-amygdala connectivity in middle childhood, and concurrent interrelations with inhibitory control and anxiety symptomology. </w:t>
            </w:r>
            <w:hyperlink r:id="rId17" w:history="1">
              <w:r w:rsidRPr="004A473E">
                <w:rPr>
                  <w:rStyle w:val="Hyperlink"/>
                  <w:sz w:val="24"/>
                  <w:szCs w:val="24"/>
                  <w:shd w:val="clear" w:color="auto" w:fill="FCFCFC"/>
                </w:rPr>
                <w:t>https://doi.org/10.31234/osf.io/wcknj</w:t>
              </w:r>
            </w:hyperlink>
            <w:r w:rsidRPr="004A473E">
              <w:rPr>
                <w:color w:val="333333"/>
                <w:sz w:val="24"/>
                <w:szCs w:val="24"/>
                <w:shd w:val="clear" w:color="auto" w:fill="FCFCFC"/>
              </w:rPr>
              <w:t xml:space="preserve"> </w:t>
            </w:r>
            <w:r w:rsidR="003C44D1">
              <w:rPr>
                <w:i/>
                <w:iCs/>
                <w:color w:val="333333"/>
                <w:sz w:val="24"/>
                <w:szCs w:val="24"/>
                <w:shd w:val="clear" w:color="auto" w:fill="FCFCFC"/>
              </w:rPr>
              <w:t xml:space="preserve">PsyArXiv </w:t>
            </w:r>
            <w:r w:rsidRPr="004A473E">
              <w:rPr>
                <w:color w:val="333333"/>
                <w:sz w:val="24"/>
                <w:szCs w:val="24"/>
                <w:shd w:val="clear" w:color="auto" w:fill="FCFCFC"/>
              </w:rPr>
              <w:t>(*</w:t>
            </w:r>
            <w:r w:rsidRPr="004A473E">
              <w:rPr>
                <w:color w:val="000000" w:themeColor="text1"/>
                <w:sz w:val="24"/>
                <w:szCs w:val="24"/>
                <w:shd w:val="clear" w:color="auto" w:fill="FCFCFC"/>
              </w:rPr>
              <w:t>Accepted for publication – see #44 above)</w:t>
            </w:r>
          </w:p>
        </w:tc>
      </w:tr>
      <w:tr w:rsidR="00AA5EF6" w:rsidRPr="004A473E" w14:paraId="6CE2B082" w14:textId="77777777" w:rsidTr="00AA5EF6">
        <w:trPr>
          <w:trHeight w:val="81"/>
        </w:trPr>
        <w:tc>
          <w:tcPr>
            <w:tcW w:w="715" w:type="dxa"/>
          </w:tcPr>
          <w:p w14:paraId="57B6E495" w14:textId="3137EF81" w:rsidR="00AA5EF6" w:rsidRPr="004A473E" w:rsidRDefault="00C50EBF" w:rsidP="00AA5EF6">
            <w:pPr>
              <w:jc w:val="right"/>
              <w:rPr>
                <w:sz w:val="24"/>
                <w:szCs w:val="24"/>
              </w:rPr>
            </w:pPr>
            <w:r>
              <w:rPr>
                <w:sz w:val="24"/>
                <w:szCs w:val="24"/>
              </w:rPr>
              <w:t>3</w:t>
            </w:r>
            <w:r w:rsidR="00AA5EF6" w:rsidRPr="004A473E">
              <w:rPr>
                <w:sz w:val="24"/>
                <w:szCs w:val="24"/>
              </w:rPr>
              <w:t>.</w:t>
            </w:r>
          </w:p>
        </w:tc>
        <w:tc>
          <w:tcPr>
            <w:tcW w:w="10075" w:type="dxa"/>
          </w:tcPr>
          <w:p w14:paraId="3448EE17" w14:textId="6DDCBB76" w:rsidR="002A17B2" w:rsidRPr="003C44D1" w:rsidRDefault="00AA5EF6" w:rsidP="00AA5EF6">
            <w:pPr>
              <w:rPr>
                <w:color w:val="0000FF"/>
                <w:sz w:val="24"/>
                <w:szCs w:val="24"/>
                <w:u w:val="single"/>
                <w:shd w:val="clear" w:color="auto" w:fill="FCFCFC"/>
              </w:rPr>
            </w:pPr>
            <w:r w:rsidRPr="004A473E">
              <w:rPr>
                <w:bCs/>
                <w:sz w:val="24"/>
                <w:szCs w:val="24"/>
              </w:rPr>
              <w:t xml:space="preserve">Chung, Y.I., **White, R., </w:t>
            </w:r>
            <w:r w:rsidRPr="004A473E">
              <w:rPr>
                <w:b/>
                <w:sz w:val="24"/>
                <w:szCs w:val="24"/>
              </w:rPr>
              <w:t>Geier, C.F</w:t>
            </w:r>
            <w:r w:rsidRPr="004A473E">
              <w:rPr>
                <w:bCs/>
                <w:sz w:val="24"/>
                <w:szCs w:val="24"/>
              </w:rPr>
              <w:t xml:space="preserve">., Johnston, S.J., Smyth, J.M., McKee, S.A., &amp; Wilson, S.J. (2022, August 9). Testing the efficacy of real-time fMRI neurofeedback for training people who smoke daily to upregulate neural responses to nondrug rewards. </w:t>
            </w:r>
            <w:hyperlink r:id="rId18" w:history="1">
              <w:r w:rsidRPr="004A473E">
                <w:rPr>
                  <w:rStyle w:val="Hyperlink"/>
                  <w:sz w:val="24"/>
                  <w:szCs w:val="24"/>
                  <w:shd w:val="clear" w:color="auto" w:fill="FCFCFC"/>
                </w:rPr>
                <w:t>https://doi.org/10.31234/osf.io/5ntvs</w:t>
              </w:r>
            </w:hyperlink>
            <w:r w:rsidR="003C44D1">
              <w:rPr>
                <w:rStyle w:val="Hyperlink"/>
                <w:sz w:val="24"/>
                <w:szCs w:val="24"/>
                <w:shd w:val="clear" w:color="auto" w:fill="FCFCFC"/>
              </w:rPr>
              <w:t xml:space="preserve"> </w:t>
            </w:r>
            <w:r w:rsidR="003C44D1">
              <w:rPr>
                <w:i/>
                <w:iCs/>
                <w:color w:val="333333"/>
                <w:sz w:val="24"/>
                <w:szCs w:val="24"/>
                <w:shd w:val="clear" w:color="auto" w:fill="FCFCFC"/>
              </w:rPr>
              <w:t>PsyArXiv</w:t>
            </w:r>
            <w:r w:rsidR="003C44D1">
              <w:rPr>
                <w:i/>
                <w:iCs/>
                <w:color w:val="333333"/>
                <w:sz w:val="24"/>
                <w:szCs w:val="24"/>
                <w:shd w:val="clear" w:color="auto" w:fill="FCFCFC"/>
              </w:rPr>
              <w:t xml:space="preserve"> </w:t>
            </w:r>
            <w:r w:rsidR="002A17B2" w:rsidRPr="004A473E">
              <w:rPr>
                <w:color w:val="333333"/>
                <w:sz w:val="24"/>
                <w:szCs w:val="24"/>
                <w:shd w:val="clear" w:color="auto" w:fill="FCFCFC"/>
              </w:rPr>
              <w:t>(</w:t>
            </w:r>
            <w:r w:rsidR="00E431B9" w:rsidRPr="004A473E">
              <w:rPr>
                <w:color w:val="333333"/>
                <w:sz w:val="24"/>
                <w:szCs w:val="24"/>
                <w:shd w:val="clear" w:color="auto" w:fill="FCFCFC"/>
              </w:rPr>
              <w:t>*</w:t>
            </w:r>
            <w:r w:rsidR="002A17B2" w:rsidRPr="004A473E">
              <w:rPr>
                <w:sz w:val="24"/>
                <w:szCs w:val="24"/>
                <w:shd w:val="clear" w:color="auto" w:fill="FCFCFC"/>
              </w:rPr>
              <w:t>A</w:t>
            </w:r>
            <w:r w:rsidR="002A17B2" w:rsidRPr="004A473E">
              <w:rPr>
                <w:sz w:val="24"/>
                <w:szCs w:val="24"/>
              </w:rPr>
              <w:t>ccepted for publication – see #46 above)</w:t>
            </w:r>
          </w:p>
        </w:tc>
      </w:tr>
      <w:tr w:rsidR="00AA5EF6" w:rsidRPr="004A473E" w14:paraId="2A3B2799" w14:textId="77777777" w:rsidTr="00AA5EF6">
        <w:trPr>
          <w:trHeight w:val="81"/>
        </w:trPr>
        <w:tc>
          <w:tcPr>
            <w:tcW w:w="715" w:type="dxa"/>
          </w:tcPr>
          <w:p w14:paraId="7B33E676" w14:textId="1AA1B97A" w:rsidR="00AA5EF6" w:rsidRPr="004A473E" w:rsidRDefault="00DB7382" w:rsidP="00AA5EF6">
            <w:pPr>
              <w:jc w:val="right"/>
              <w:rPr>
                <w:sz w:val="24"/>
                <w:szCs w:val="24"/>
              </w:rPr>
            </w:pPr>
            <w:r>
              <w:rPr>
                <w:sz w:val="24"/>
                <w:szCs w:val="24"/>
              </w:rPr>
              <w:t>4</w:t>
            </w:r>
            <w:r w:rsidR="00AA5EF6" w:rsidRPr="004A473E">
              <w:rPr>
                <w:sz w:val="24"/>
                <w:szCs w:val="24"/>
              </w:rPr>
              <w:t>.</w:t>
            </w:r>
          </w:p>
        </w:tc>
        <w:tc>
          <w:tcPr>
            <w:tcW w:w="10075" w:type="dxa"/>
          </w:tcPr>
          <w:p w14:paraId="111D405F" w14:textId="3DE0C911" w:rsidR="00AA5EF6" w:rsidRPr="004A473E" w:rsidRDefault="00C50EBF" w:rsidP="00AA5EF6">
            <w:pPr>
              <w:rPr>
                <w:sz w:val="24"/>
                <w:szCs w:val="24"/>
              </w:rPr>
            </w:pPr>
            <w:r w:rsidRPr="00673414">
              <w:rPr>
                <w:color w:val="000000" w:themeColor="text1"/>
                <w:sz w:val="24"/>
                <w:szCs w:val="24"/>
                <w:shd w:val="clear" w:color="auto" w:fill="FCFCFC"/>
              </w:rPr>
              <w:t xml:space="preserve">Hunter, M. D., Fisher, Z., &amp; </w:t>
            </w:r>
            <w:r w:rsidRPr="00673414">
              <w:rPr>
                <w:b/>
                <w:bCs/>
                <w:color w:val="000000" w:themeColor="text1"/>
                <w:sz w:val="24"/>
                <w:szCs w:val="24"/>
                <w:shd w:val="clear" w:color="auto" w:fill="FCFCFC"/>
              </w:rPr>
              <w:t>Geier, C. F.</w:t>
            </w:r>
            <w:r w:rsidRPr="00673414">
              <w:rPr>
                <w:color w:val="000000" w:themeColor="text1"/>
                <w:sz w:val="24"/>
                <w:szCs w:val="24"/>
                <w:shd w:val="clear" w:color="auto" w:fill="FCFCFC"/>
              </w:rPr>
              <w:t xml:space="preserve"> (2023, September 19). What Ergodicity Means for You. </w:t>
            </w:r>
            <w:hyperlink r:id="rId19" w:history="1">
              <w:r w:rsidRPr="008751B1">
                <w:rPr>
                  <w:rStyle w:val="Hyperlink"/>
                  <w:sz w:val="24"/>
                  <w:szCs w:val="24"/>
                  <w:shd w:val="clear" w:color="auto" w:fill="FCFCFC"/>
                </w:rPr>
                <w:t>https://doi.org/10.31234/osf.io/25qsu</w:t>
              </w:r>
            </w:hyperlink>
            <w:r w:rsidR="003C44D1">
              <w:rPr>
                <w:rStyle w:val="Hyperlink"/>
                <w:sz w:val="24"/>
                <w:szCs w:val="24"/>
                <w:shd w:val="clear" w:color="auto" w:fill="FCFCFC"/>
              </w:rPr>
              <w:t xml:space="preserve"> </w:t>
            </w:r>
            <w:r w:rsidR="003C44D1">
              <w:rPr>
                <w:i/>
                <w:iCs/>
                <w:color w:val="333333"/>
                <w:sz w:val="24"/>
                <w:szCs w:val="24"/>
                <w:shd w:val="clear" w:color="auto" w:fill="FCFCFC"/>
              </w:rPr>
              <w:t>PsyArXiv</w:t>
            </w:r>
          </w:p>
        </w:tc>
      </w:tr>
      <w:tr w:rsidR="00CA491D" w:rsidRPr="004A473E" w14:paraId="780CE41F" w14:textId="77777777" w:rsidTr="00AA5EF6">
        <w:trPr>
          <w:trHeight w:val="81"/>
        </w:trPr>
        <w:tc>
          <w:tcPr>
            <w:tcW w:w="715" w:type="dxa"/>
          </w:tcPr>
          <w:p w14:paraId="4B108886" w14:textId="27A927B0" w:rsidR="00CA491D" w:rsidRPr="004A473E" w:rsidRDefault="00DB7382" w:rsidP="00AA5EF6">
            <w:pPr>
              <w:jc w:val="right"/>
              <w:rPr>
                <w:sz w:val="24"/>
                <w:szCs w:val="24"/>
              </w:rPr>
            </w:pPr>
            <w:r>
              <w:rPr>
                <w:sz w:val="24"/>
                <w:szCs w:val="24"/>
              </w:rPr>
              <w:t>5</w:t>
            </w:r>
            <w:r w:rsidR="00CA491D" w:rsidRPr="004A473E">
              <w:rPr>
                <w:sz w:val="24"/>
                <w:szCs w:val="24"/>
              </w:rPr>
              <w:t>.</w:t>
            </w:r>
          </w:p>
        </w:tc>
        <w:tc>
          <w:tcPr>
            <w:tcW w:w="10075" w:type="dxa"/>
          </w:tcPr>
          <w:p w14:paraId="54526581" w14:textId="30F1C83B" w:rsidR="00CA491D" w:rsidRPr="004A473E" w:rsidRDefault="00657305" w:rsidP="00AA5EF6">
            <w:pPr>
              <w:rPr>
                <w:color w:val="000000" w:themeColor="text1"/>
                <w:sz w:val="24"/>
                <w:szCs w:val="24"/>
                <w:shd w:val="clear" w:color="auto" w:fill="FCFCFC"/>
              </w:rPr>
            </w:pPr>
            <w:r>
              <w:rPr>
                <w:iCs/>
                <w:sz w:val="24"/>
                <w:szCs w:val="24"/>
                <w:vertAlign w:val="superscript"/>
              </w:rPr>
              <w:t>††</w:t>
            </w:r>
            <w:r w:rsidR="00CB7580">
              <w:rPr>
                <w:iCs/>
                <w:sz w:val="24"/>
                <w:szCs w:val="24"/>
                <w:vertAlign w:val="superscript"/>
              </w:rPr>
              <w:t xml:space="preserve"> </w:t>
            </w:r>
            <w:r w:rsidR="00CA491D" w:rsidRPr="004A473E">
              <w:rPr>
                <w:iCs/>
                <w:sz w:val="24"/>
                <w:szCs w:val="24"/>
              </w:rPr>
              <w:t xml:space="preserve">Gunther, K.E., Keding, T.J., **Petrie, D., </w:t>
            </w:r>
            <w:r w:rsidR="00CA491D" w:rsidRPr="004A473E">
              <w:rPr>
                <w:bCs/>
                <w:sz w:val="24"/>
                <w:szCs w:val="24"/>
              </w:rPr>
              <w:t>P</w:t>
            </w:r>
            <w:r w:rsidR="00CA491D" w:rsidRPr="004A473E">
              <w:rPr>
                <w:sz w:val="24"/>
                <w:szCs w:val="24"/>
              </w:rPr>
              <w:t>ére</w:t>
            </w:r>
            <w:r w:rsidR="00CA491D" w:rsidRPr="004A473E">
              <w:rPr>
                <w:bCs/>
                <w:sz w:val="24"/>
                <w:szCs w:val="24"/>
              </w:rPr>
              <w:t xml:space="preserve">z-Edgar, K., </w:t>
            </w:r>
            <w:r w:rsidR="00CA491D" w:rsidRPr="004A473E">
              <w:rPr>
                <w:b/>
                <w:sz w:val="24"/>
                <w:szCs w:val="24"/>
              </w:rPr>
              <w:t>Geier, C.F.</w:t>
            </w:r>
            <w:r w:rsidR="00CA491D" w:rsidRPr="004A473E">
              <w:rPr>
                <w:bCs/>
                <w:sz w:val="24"/>
                <w:szCs w:val="24"/>
              </w:rPr>
              <w:t xml:space="preserve">, &amp; Gee, D.G.  (Under review – see above) Characterizing resting state frontoparietal-amygdala network connectivity as a potential moderator of the developmental link between executive functioning and internalizing symptoms: A GIMME-based approach. Registered Report submitted to </w:t>
            </w:r>
            <w:r w:rsidR="00CA491D" w:rsidRPr="004A473E">
              <w:rPr>
                <w:bCs/>
                <w:i/>
                <w:iCs/>
                <w:sz w:val="24"/>
                <w:szCs w:val="24"/>
              </w:rPr>
              <w:t>Biological Psychiatry</w:t>
            </w:r>
          </w:p>
        </w:tc>
      </w:tr>
      <w:tr w:rsidR="003C44D1" w:rsidRPr="004A473E" w14:paraId="4A311989" w14:textId="77777777" w:rsidTr="00AA5EF6">
        <w:trPr>
          <w:trHeight w:val="81"/>
        </w:trPr>
        <w:tc>
          <w:tcPr>
            <w:tcW w:w="715" w:type="dxa"/>
          </w:tcPr>
          <w:p w14:paraId="2A85FD81" w14:textId="1030A16B" w:rsidR="003C44D1" w:rsidRDefault="003C44D1" w:rsidP="00AA5EF6">
            <w:pPr>
              <w:jc w:val="right"/>
              <w:rPr>
                <w:sz w:val="24"/>
                <w:szCs w:val="24"/>
              </w:rPr>
            </w:pPr>
            <w:r>
              <w:rPr>
                <w:sz w:val="24"/>
                <w:szCs w:val="24"/>
              </w:rPr>
              <w:t>6.</w:t>
            </w:r>
          </w:p>
        </w:tc>
        <w:tc>
          <w:tcPr>
            <w:tcW w:w="10075" w:type="dxa"/>
          </w:tcPr>
          <w:p w14:paraId="715AF9E1" w14:textId="38283B96" w:rsidR="003C44D1" w:rsidRPr="003C44D1" w:rsidRDefault="003C44D1" w:rsidP="00AA5EF6">
            <w:pPr>
              <w:rPr>
                <w:iCs/>
                <w:sz w:val="24"/>
                <w:szCs w:val="24"/>
              </w:rPr>
            </w:pPr>
            <w:r>
              <w:rPr>
                <w:iCs/>
                <w:sz w:val="24"/>
                <w:szCs w:val="24"/>
              </w:rPr>
              <w:t xml:space="preserve">Fisher, Z.F., Kim, Y., </w:t>
            </w:r>
            <w:proofErr w:type="spellStart"/>
            <w:r>
              <w:rPr>
                <w:iCs/>
                <w:sz w:val="24"/>
                <w:szCs w:val="24"/>
              </w:rPr>
              <w:t>Pipiras</w:t>
            </w:r>
            <w:proofErr w:type="spellEnd"/>
            <w:r>
              <w:rPr>
                <w:iCs/>
                <w:sz w:val="24"/>
                <w:szCs w:val="24"/>
              </w:rPr>
              <w:t xml:space="preserve">, V., Crawford, C., Petrie, D.J., Hunter, M.D., &amp; Geier, C.F. (2023, November 15). Structured Estimation of Heterogeneous Time Series. </w:t>
            </w:r>
            <w:hyperlink r:id="rId20" w:history="1">
              <w:r w:rsidRPr="00C7473C">
                <w:rPr>
                  <w:rStyle w:val="Hyperlink"/>
                  <w:iCs/>
                  <w:sz w:val="24"/>
                  <w:szCs w:val="24"/>
                </w:rPr>
                <w:t>https://arxiv.org/pdf/2311.08658.pdf</w:t>
              </w:r>
            </w:hyperlink>
            <w:r>
              <w:rPr>
                <w:iCs/>
                <w:sz w:val="24"/>
                <w:szCs w:val="24"/>
              </w:rPr>
              <w:t xml:space="preserve"> </w:t>
            </w:r>
            <w:r>
              <w:rPr>
                <w:i/>
                <w:iCs/>
                <w:color w:val="333333"/>
                <w:sz w:val="24"/>
                <w:szCs w:val="24"/>
                <w:shd w:val="clear" w:color="auto" w:fill="FCFCFC"/>
              </w:rPr>
              <w:t>PsyArXiv</w:t>
            </w:r>
          </w:p>
        </w:tc>
      </w:tr>
    </w:tbl>
    <w:p w14:paraId="31EC77A6" w14:textId="77777777" w:rsidR="00AA5EF6" w:rsidRPr="004A473E" w:rsidRDefault="00AA5EF6" w:rsidP="00C84D87">
      <w:pPr>
        <w:jc w:val="both"/>
        <w:rPr>
          <w:sz w:val="24"/>
          <w:szCs w:val="24"/>
        </w:rPr>
      </w:pPr>
    </w:p>
    <w:p w14:paraId="5FD668BB" w14:textId="31350138" w:rsidR="00EF5A12" w:rsidRPr="004A473E" w:rsidRDefault="006E5872" w:rsidP="00C84D87">
      <w:pPr>
        <w:jc w:val="both"/>
        <w:rPr>
          <w:i/>
          <w:sz w:val="24"/>
          <w:szCs w:val="24"/>
        </w:rPr>
      </w:pPr>
      <w:r w:rsidRPr="004A473E">
        <w:rPr>
          <w:i/>
          <w:sz w:val="24"/>
          <w:szCs w:val="24"/>
        </w:rPr>
        <w:t xml:space="preserve">Articles </w:t>
      </w:r>
      <w:r w:rsidR="007522E3" w:rsidRPr="004A473E">
        <w:rPr>
          <w:i/>
          <w:sz w:val="24"/>
          <w:szCs w:val="24"/>
        </w:rPr>
        <w:t>in</w:t>
      </w:r>
      <w:r w:rsidRPr="004A473E">
        <w:rPr>
          <w:i/>
          <w:sz w:val="24"/>
          <w:szCs w:val="24"/>
        </w:rPr>
        <w:t xml:space="preserve"> Preparation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10070"/>
      </w:tblGrid>
      <w:tr w:rsidR="00F219C0" w:rsidRPr="004A473E" w14:paraId="05EE09B6" w14:textId="77777777" w:rsidTr="00260A40">
        <w:tc>
          <w:tcPr>
            <w:tcW w:w="720" w:type="dxa"/>
          </w:tcPr>
          <w:p w14:paraId="48168058" w14:textId="3B54B2F1" w:rsidR="00F219C0" w:rsidRPr="004A473E" w:rsidRDefault="00F91E0E" w:rsidP="00792769">
            <w:pPr>
              <w:jc w:val="right"/>
              <w:rPr>
                <w:sz w:val="24"/>
                <w:szCs w:val="24"/>
              </w:rPr>
            </w:pPr>
            <w:r>
              <w:rPr>
                <w:sz w:val="24"/>
                <w:szCs w:val="24"/>
              </w:rPr>
              <w:t>1</w:t>
            </w:r>
            <w:r w:rsidR="00F219C0" w:rsidRPr="004A473E">
              <w:rPr>
                <w:sz w:val="24"/>
                <w:szCs w:val="24"/>
              </w:rPr>
              <w:t>.</w:t>
            </w:r>
          </w:p>
        </w:tc>
        <w:tc>
          <w:tcPr>
            <w:tcW w:w="10070" w:type="dxa"/>
          </w:tcPr>
          <w:p w14:paraId="224681CB" w14:textId="6937ADDD" w:rsidR="00F219C0" w:rsidRPr="004A473E" w:rsidRDefault="00B069A3" w:rsidP="001B4B5F">
            <w:pPr>
              <w:jc w:val="both"/>
              <w:rPr>
                <w:sz w:val="24"/>
                <w:szCs w:val="24"/>
              </w:rPr>
            </w:pPr>
            <w:r w:rsidRPr="004A473E">
              <w:rPr>
                <w:bCs/>
                <w:sz w:val="24"/>
                <w:szCs w:val="24"/>
              </w:rPr>
              <w:t>**</w:t>
            </w:r>
            <w:r w:rsidR="00F219C0" w:rsidRPr="004A473E">
              <w:rPr>
                <w:bCs/>
                <w:sz w:val="24"/>
                <w:szCs w:val="24"/>
              </w:rPr>
              <w:t xml:space="preserve">Petrie, D. &amp; </w:t>
            </w:r>
            <w:r w:rsidR="00F219C0" w:rsidRPr="004A473E">
              <w:rPr>
                <w:b/>
                <w:sz w:val="24"/>
                <w:szCs w:val="24"/>
                <w:u w:val="single"/>
              </w:rPr>
              <w:t>Geier, C.F</w:t>
            </w:r>
            <w:r w:rsidR="00F219C0" w:rsidRPr="004A473E">
              <w:rPr>
                <w:b/>
                <w:sz w:val="24"/>
                <w:szCs w:val="24"/>
              </w:rPr>
              <w:t xml:space="preserve">. </w:t>
            </w:r>
            <w:r w:rsidR="00F219C0" w:rsidRPr="004A473E">
              <w:rPr>
                <w:bCs/>
                <w:sz w:val="24"/>
                <w:szCs w:val="24"/>
              </w:rPr>
              <w:t>(in preparation). The development of habits during adolescence: A Review</w:t>
            </w:r>
          </w:p>
        </w:tc>
      </w:tr>
      <w:tr w:rsidR="00F219C0" w:rsidRPr="004A473E" w14:paraId="1D33159E" w14:textId="77777777" w:rsidTr="00260A40">
        <w:tc>
          <w:tcPr>
            <w:tcW w:w="720" w:type="dxa"/>
          </w:tcPr>
          <w:p w14:paraId="5CD196A7" w14:textId="2840501E" w:rsidR="00F219C0" w:rsidRPr="004A473E" w:rsidRDefault="00F91E0E" w:rsidP="00792769">
            <w:pPr>
              <w:jc w:val="right"/>
              <w:rPr>
                <w:sz w:val="24"/>
                <w:szCs w:val="24"/>
              </w:rPr>
            </w:pPr>
            <w:r>
              <w:rPr>
                <w:sz w:val="24"/>
                <w:szCs w:val="24"/>
              </w:rPr>
              <w:t>2</w:t>
            </w:r>
            <w:r w:rsidR="00F219C0" w:rsidRPr="004A473E">
              <w:rPr>
                <w:sz w:val="24"/>
                <w:szCs w:val="24"/>
              </w:rPr>
              <w:t>.</w:t>
            </w:r>
          </w:p>
        </w:tc>
        <w:tc>
          <w:tcPr>
            <w:tcW w:w="10070" w:type="dxa"/>
          </w:tcPr>
          <w:p w14:paraId="6F8D5CEE" w14:textId="41E71C4D" w:rsidR="00F219C0" w:rsidRPr="004A473E" w:rsidRDefault="00F219C0" w:rsidP="001B4B5F">
            <w:pPr>
              <w:jc w:val="both"/>
              <w:rPr>
                <w:sz w:val="24"/>
                <w:szCs w:val="24"/>
              </w:rPr>
            </w:pPr>
            <w:r w:rsidRPr="004A473E">
              <w:rPr>
                <w:b/>
                <w:sz w:val="24"/>
                <w:szCs w:val="24"/>
                <w:u w:val="single"/>
              </w:rPr>
              <w:t>Geier, C.F.,</w:t>
            </w:r>
            <w:r w:rsidRPr="004A473E">
              <w:rPr>
                <w:bCs/>
                <w:sz w:val="24"/>
                <w:szCs w:val="24"/>
              </w:rPr>
              <w:t xml:space="preserve"> </w:t>
            </w:r>
            <w:r w:rsidR="00DA3589" w:rsidRPr="004A473E">
              <w:rPr>
                <w:bCs/>
                <w:sz w:val="24"/>
                <w:szCs w:val="24"/>
              </w:rPr>
              <w:t>**</w:t>
            </w:r>
            <w:r w:rsidRPr="004A473E">
              <w:rPr>
                <w:bCs/>
                <w:sz w:val="24"/>
                <w:szCs w:val="24"/>
              </w:rPr>
              <w:t xml:space="preserve">Petrie, D., &amp; </w:t>
            </w:r>
            <w:r w:rsidR="00DA3589" w:rsidRPr="004A473E">
              <w:rPr>
                <w:bCs/>
                <w:sz w:val="24"/>
                <w:szCs w:val="24"/>
              </w:rPr>
              <w:t>**</w:t>
            </w:r>
            <w:r w:rsidRPr="004A473E">
              <w:rPr>
                <w:bCs/>
                <w:sz w:val="24"/>
                <w:szCs w:val="24"/>
              </w:rPr>
              <w:t xml:space="preserve">Roberts, N. (in </w:t>
            </w:r>
            <w:r w:rsidR="00757916">
              <w:rPr>
                <w:bCs/>
                <w:sz w:val="24"/>
                <w:szCs w:val="24"/>
              </w:rPr>
              <w:t>prep</w:t>
            </w:r>
            <w:r w:rsidRPr="004A473E">
              <w:rPr>
                <w:bCs/>
                <w:sz w:val="24"/>
                <w:szCs w:val="24"/>
              </w:rPr>
              <w:t>). Adolescents and Adult Habit Neurocircuitry: Results from a</w:t>
            </w:r>
            <w:r w:rsidR="00FA7E87" w:rsidRPr="004A473E">
              <w:rPr>
                <w:bCs/>
                <w:sz w:val="24"/>
                <w:szCs w:val="24"/>
              </w:rPr>
              <w:t>n Outcome</w:t>
            </w:r>
            <w:r w:rsidRPr="004A473E">
              <w:rPr>
                <w:bCs/>
                <w:sz w:val="24"/>
                <w:szCs w:val="24"/>
              </w:rPr>
              <w:t xml:space="preserve"> Devaluation Task </w:t>
            </w:r>
          </w:p>
        </w:tc>
      </w:tr>
      <w:tr w:rsidR="00C875F5" w:rsidRPr="004A473E" w14:paraId="4BEAB633" w14:textId="77777777" w:rsidTr="00260A40">
        <w:tc>
          <w:tcPr>
            <w:tcW w:w="720" w:type="dxa"/>
          </w:tcPr>
          <w:p w14:paraId="029C55B6" w14:textId="4809985C" w:rsidR="00C875F5" w:rsidRPr="004A473E" w:rsidRDefault="00F91E0E" w:rsidP="00671077">
            <w:pPr>
              <w:jc w:val="right"/>
              <w:rPr>
                <w:sz w:val="24"/>
                <w:szCs w:val="24"/>
              </w:rPr>
            </w:pPr>
            <w:r>
              <w:rPr>
                <w:sz w:val="24"/>
                <w:szCs w:val="24"/>
              </w:rPr>
              <w:t>3</w:t>
            </w:r>
            <w:r w:rsidR="00C875F5">
              <w:rPr>
                <w:sz w:val="24"/>
                <w:szCs w:val="24"/>
              </w:rPr>
              <w:t>.</w:t>
            </w:r>
          </w:p>
        </w:tc>
        <w:tc>
          <w:tcPr>
            <w:tcW w:w="10070" w:type="dxa"/>
          </w:tcPr>
          <w:p w14:paraId="4290E695" w14:textId="198560C0" w:rsidR="00C875F5" w:rsidRPr="00757916" w:rsidRDefault="00C875F5" w:rsidP="00671077">
            <w:pPr>
              <w:jc w:val="both"/>
              <w:rPr>
                <w:bCs/>
                <w:i/>
                <w:sz w:val="24"/>
                <w:szCs w:val="24"/>
              </w:rPr>
            </w:pPr>
            <w:r>
              <w:rPr>
                <w:iCs/>
                <w:sz w:val="24"/>
                <w:szCs w:val="24"/>
              </w:rPr>
              <w:t xml:space="preserve">Posey, L.L., </w:t>
            </w:r>
            <w:r w:rsidRPr="000C3C40">
              <w:rPr>
                <w:b/>
                <w:bCs/>
                <w:iCs/>
                <w:sz w:val="24"/>
                <w:szCs w:val="24"/>
              </w:rPr>
              <w:t>Geier, C.F.</w:t>
            </w:r>
            <w:r>
              <w:rPr>
                <w:iCs/>
                <w:sz w:val="24"/>
                <w:szCs w:val="24"/>
              </w:rPr>
              <w:t xml:space="preserve">, &amp; </w:t>
            </w:r>
            <w:proofErr w:type="spellStart"/>
            <w:r>
              <w:rPr>
                <w:iCs/>
                <w:sz w:val="24"/>
                <w:szCs w:val="24"/>
              </w:rPr>
              <w:t>Kwasnica</w:t>
            </w:r>
            <w:proofErr w:type="spellEnd"/>
            <w:r>
              <w:rPr>
                <w:iCs/>
                <w:sz w:val="24"/>
                <w:szCs w:val="24"/>
              </w:rPr>
              <w:t xml:space="preserve">, A.M. </w:t>
            </w:r>
            <w:r w:rsidR="00757916">
              <w:rPr>
                <w:iCs/>
                <w:sz w:val="24"/>
                <w:szCs w:val="24"/>
              </w:rPr>
              <w:t xml:space="preserve">(in prep). </w:t>
            </w:r>
            <w:r>
              <w:rPr>
                <w:iCs/>
                <w:sz w:val="24"/>
                <w:szCs w:val="24"/>
              </w:rPr>
              <w:t xml:space="preserve">The </w:t>
            </w:r>
            <w:r w:rsidR="00757916">
              <w:rPr>
                <w:iCs/>
                <w:sz w:val="24"/>
                <w:szCs w:val="24"/>
              </w:rPr>
              <w:t>Coexistence</w:t>
            </w:r>
            <w:r>
              <w:rPr>
                <w:iCs/>
                <w:sz w:val="24"/>
                <w:szCs w:val="24"/>
              </w:rPr>
              <w:t xml:space="preserve"> of Loss Aversion and Regret Avoidance in Decision Making Under Risk.</w:t>
            </w:r>
            <w:r w:rsidR="00757916">
              <w:rPr>
                <w:iCs/>
                <w:sz w:val="24"/>
                <w:szCs w:val="24"/>
              </w:rPr>
              <w:t xml:space="preserve"> </w:t>
            </w:r>
            <w:r w:rsidR="00757916">
              <w:rPr>
                <w:i/>
                <w:sz w:val="24"/>
                <w:szCs w:val="24"/>
              </w:rPr>
              <w:t>Theory and Decisions</w:t>
            </w:r>
          </w:p>
        </w:tc>
      </w:tr>
      <w:tr w:rsidR="001064C8" w:rsidRPr="004A473E" w14:paraId="489BA8C6" w14:textId="77777777" w:rsidTr="00260A40">
        <w:tc>
          <w:tcPr>
            <w:tcW w:w="720" w:type="dxa"/>
          </w:tcPr>
          <w:p w14:paraId="68CC0602" w14:textId="7496CC6E" w:rsidR="001064C8" w:rsidRDefault="00F91E0E" w:rsidP="00671077">
            <w:pPr>
              <w:jc w:val="right"/>
              <w:rPr>
                <w:sz w:val="24"/>
                <w:szCs w:val="24"/>
              </w:rPr>
            </w:pPr>
            <w:r>
              <w:rPr>
                <w:sz w:val="24"/>
                <w:szCs w:val="24"/>
              </w:rPr>
              <w:t>4</w:t>
            </w:r>
            <w:r w:rsidR="001064C8">
              <w:rPr>
                <w:sz w:val="24"/>
                <w:szCs w:val="24"/>
              </w:rPr>
              <w:t>.</w:t>
            </w:r>
          </w:p>
        </w:tc>
        <w:tc>
          <w:tcPr>
            <w:tcW w:w="10070" w:type="dxa"/>
          </w:tcPr>
          <w:p w14:paraId="760F6B7E" w14:textId="457DAFA9" w:rsidR="00264ADB" w:rsidRDefault="001064C8" w:rsidP="00671077">
            <w:pPr>
              <w:jc w:val="both"/>
              <w:rPr>
                <w:iCs/>
                <w:sz w:val="24"/>
                <w:szCs w:val="24"/>
              </w:rPr>
            </w:pPr>
            <w:r>
              <w:rPr>
                <w:iCs/>
                <w:sz w:val="24"/>
                <w:szCs w:val="24"/>
              </w:rPr>
              <w:t xml:space="preserve">Petrie, D.J., Fisher, Z.F., &amp; </w:t>
            </w:r>
            <w:r w:rsidRPr="001064C8">
              <w:rPr>
                <w:b/>
                <w:bCs/>
                <w:iCs/>
                <w:sz w:val="24"/>
                <w:szCs w:val="24"/>
              </w:rPr>
              <w:t>Geier, C.F.</w:t>
            </w:r>
            <w:r>
              <w:rPr>
                <w:iCs/>
                <w:sz w:val="24"/>
                <w:szCs w:val="24"/>
              </w:rPr>
              <w:t xml:space="preserve"> (in prep). Data-driven Subgrouping of Adolescents and Young Adults from Directed Functional Connectivity Networks During a Free-operant Motor Task Across Sequential Days. </w:t>
            </w:r>
          </w:p>
        </w:tc>
      </w:tr>
      <w:tr w:rsidR="00264ADB" w:rsidRPr="004A473E" w14:paraId="6DDC96D2" w14:textId="77777777" w:rsidTr="00260A40">
        <w:tc>
          <w:tcPr>
            <w:tcW w:w="720" w:type="dxa"/>
          </w:tcPr>
          <w:p w14:paraId="27184B43" w14:textId="692D69AD" w:rsidR="00264ADB" w:rsidRDefault="00F91E0E" w:rsidP="00671077">
            <w:pPr>
              <w:jc w:val="right"/>
              <w:rPr>
                <w:sz w:val="24"/>
                <w:szCs w:val="24"/>
              </w:rPr>
            </w:pPr>
            <w:r>
              <w:rPr>
                <w:sz w:val="24"/>
                <w:szCs w:val="24"/>
              </w:rPr>
              <w:t>5</w:t>
            </w:r>
            <w:r w:rsidR="00264ADB">
              <w:rPr>
                <w:sz w:val="24"/>
                <w:szCs w:val="24"/>
              </w:rPr>
              <w:t>.</w:t>
            </w:r>
          </w:p>
        </w:tc>
        <w:tc>
          <w:tcPr>
            <w:tcW w:w="10070" w:type="dxa"/>
          </w:tcPr>
          <w:p w14:paraId="6A0C1DB5" w14:textId="5772D905" w:rsidR="00276A0C" w:rsidRDefault="003C44D1" w:rsidP="00671077">
            <w:pPr>
              <w:jc w:val="both"/>
              <w:rPr>
                <w:iCs/>
                <w:sz w:val="24"/>
                <w:szCs w:val="24"/>
              </w:rPr>
            </w:pPr>
            <w:r>
              <w:rPr>
                <w:iCs/>
                <w:sz w:val="24"/>
                <w:szCs w:val="24"/>
              </w:rPr>
              <w:t>Zhang et al. (</w:t>
            </w:r>
            <w:r w:rsidR="00276A0C">
              <w:rPr>
                <w:iCs/>
                <w:sz w:val="24"/>
                <w:szCs w:val="24"/>
              </w:rPr>
              <w:t>Authorship Order TBD</w:t>
            </w:r>
            <w:r>
              <w:rPr>
                <w:iCs/>
                <w:sz w:val="24"/>
                <w:szCs w:val="24"/>
              </w:rPr>
              <w:t>)</w:t>
            </w:r>
            <w:r w:rsidR="00276A0C">
              <w:rPr>
                <w:iCs/>
                <w:sz w:val="24"/>
                <w:szCs w:val="24"/>
              </w:rPr>
              <w:t>. The Impact of Sleep Duration on Default Mode Network Connectivity Patterns and Relation to the Development of Internalizing and Externalizing Problems</w:t>
            </w:r>
          </w:p>
        </w:tc>
      </w:tr>
      <w:tr w:rsidR="00276A0C" w:rsidRPr="004A473E" w14:paraId="0F8EC860" w14:textId="77777777" w:rsidTr="00260A40">
        <w:tc>
          <w:tcPr>
            <w:tcW w:w="720" w:type="dxa"/>
          </w:tcPr>
          <w:p w14:paraId="148B057A" w14:textId="551A5049" w:rsidR="00276A0C" w:rsidRDefault="00276A0C" w:rsidP="00671077">
            <w:pPr>
              <w:jc w:val="right"/>
              <w:rPr>
                <w:sz w:val="24"/>
                <w:szCs w:val="24"/>
              </w:rPr>
            </w:pPr>
            <w:r>
              <w:rPr>
                <w:sz w:val="24"/>
                <w:szCs w:val="24"/>
              </w:rPr>
              <w:t>6.</w:t>
            </w:r>
          </w:p>
        </w:tc>
        <w:tc>
          <w:tcPr>
            <w:tcW w:w="10070" w:type="dxa"/>
          </w:tcPr>
          <w:p w14:paraId="345DDA5C" w14:textId="7C23CE17" w:rsidR="00276A0C" w:rsidRDefault="00276A0C" w:rsidP="00671077">
            <w:pPr>
              <w:jc w:val="both"/>
              <w:rPr>
                <w:iCs/>
                <w:sz w:val="24"/>
                <w:szCs w:val="24"/>
              </w:rPr>
            </w:pPr>
            <w:r w:rsidRPr="00F37628">
              <w:rPr>
                <w:color w:val="212121"/>
                <w:sz w:val="24"/>
                <w:szCs w:val="24"/>
                <w:lang w:bidi="he-IL"/>
              </w:rPr>
              <w:t>Reck, A</w:t>
            </w:r>
            <w:r>
              <w:rPr>
                <w:color w:val="212121"/>
                <w:sz w:val="24"/>
                <w:szCs w:val="24"/>
                <w:lang w:bidi="he-IL"/>
              </w:rPr>
              <w:t>.</w:t>
            </w:r>
            <w:r w:rsidRPr="00F37628">
              <w:rPr>
                <w:color w:val="212121"/>
                <w:sz w:val="24"/>
                <w:szCs w:val="24"/>
                <w:lang w:bidi="he-IL"/>
              </w:rPr>
              <w:t>, Sweet, L</w:t>
            </w:r>
            <w:r>
              <w:rPr>
                <w:color w:val="212121"/>
                <w:sz w:val="24"/>
                <w:szCs w:val="24"/>
                <w:lang w:bidi="he-IL"/>
              </w:rPr>
              <w:t>.</w:t>
            </w:r>
            <w:r w:rsidRPr="00F37628">
              <w:rPr>
                <w:color w:val="212121"/>
                <w:sz w:val="24"/>
                <w:szCs w:val="24"/>
                <w:lang w:bidi="he-IL"/>
              </w:rPr>
              <w:t xml:space="preserve">, </w:t>
            </w:r>
            <w:r w:rsidRPr="00276A0C">
              <w:rPr>
                <w:b/>
                <w:bCs/>
                <w:color w:val="212121"/>
                <w:sz w:val="24"/>
                <w:szCs w:val="24"/>
                <w:lang w:bidi="he-IL"/>
              </w:rPr>
              <w:t>Geier, C.F</w:t>
            </w:r>
            <w:r>
              <w:rPr>
                <w:color w:val="212121"/>
                <w:sz w:val="24"/>
                <w:szCs w:val="24"/>
                <w:lang w:bidi="he-IL"/>
              </w:rPr>
              <w:t xml:space="preserve">., </w:t>
            </w:r>
            <w:r w:rsidRPr="00F37628">
              <w:rPr>
                <w:color w:val="212121"/>
                <w:sz w:val="24"/>
                <w:szCs w:val="24"/>
                <w:lang w:bidi="he-IL"/>
              </w:rPr>
              <w:t>Kogan, S</w:t>
            </w:r>
            <w:r>
              <w:rPr>
                <w:color w:val="212121"/>
                <w:sz w:val="24"/>
                <w:szCs w:val="24"/>
                <w:lang w:bidi="he-IL"/>
              </w:rPr>
              <w:t>.</w:t>
            </w:r>
            <w:r w:rsidRPr="00F37628">
              <w:rPr>
                <w:color w:val="212121"/>
                <w:sz w:val="24"/>
                <w:szCs w:val="24"/>
                <w:lang w:bidi="he-IL"/>
              </w:rPr>
              <w:t>, Cui, Z</w:t>
            </w:r>
            <w:r>
              <w:rPr>
                <w:color w:val="212121"/>
                <w:sz w:val="24"/>
                <w:szCs w:val="24"/>
                <w:lang w:bidi="he-IL"/>
              </w:rPr>
              <w:t>.</w:t>
            </w:r>
            <w:r w:rsidRPr="00F37628">
              <w:rPr>
                <w:color w:val="212121"/>
                <w:sz w:val="24"/>
                <w:szCs w:val="24"/>
                <w:lang w:bidi="he-IL"/>
              </w:rPr>
              <w:t>, Oshri, A</w:t>
            </w:r>
            <w:r>
              <w:rPr>
                <w:color w:val="212121"/>
                <w:sz w:val="24"/>
                <w:szCs w:val="24"/>
                <w:lang w:bidi="he-IL"/>
              </w:rPr>
              <w:t xml:space="preserve">. Food Insecurity, Impulsivity, and Functional Connectivity of the Middle Frontal Gyrus and Anterior Insula among Adolescents: Family Flexibility as a Neuroregulatory Context. </w:t>
            </w:r>
          </w:p>
        </w:tc>
      </w:tr>
      <w:tr w:rsidR="00264ADB" w:rsidRPr="004A473E" w14:paraId="149B8D80" w14:textId="77777777" w:rsidTr="00260A40">
        <w:tc>
          <w:tcPr>
            <w:tcW w:w="720" w:type="dxa"/>
          </w:tcPr>
          <w:p w14:paraId="072305CC" w14:textId="08FA1A7A" w:rsidR="00264ADB" w:rsidRDefault="00276A0C" w:rsidP="00671077">
            <w:pPr>
              <w:jc w:val="right"/>
              <w:rPr>
                <w:sz w:val="24"/>
                <w:szCs w:val="24"/>
              </w:rPr>
            </w:pPr>
            <w:r>
              <w:rPr>
                <w:sz w:val="24"/>
                <w:szCs w:val="24"/>
              </w:rPr>
              <w:t>7</w:t>
            </w:r>
            <w:r w:rsidR="00264ADB">
              <w:rPr>
                <w:sz w:val="24"/>
                <w:szCs w:val="24"/>
              </w:rPr>
              <w:t>.</w:t>
            </w:r>
          </w:p>
        </w:tc>
        <w:tc>
          <w:tcPr>
            <w:tcW w:w="10070" w:type="dxa"/>
          </w:tcPr>
          <w:p w14:paraId="65A20B62" w14:textId="066F01FA" w:rsidR="00264ADB" w:rsidRDefault="00276A0C" w:rsidP="00671077">
            <w:pPr>
              <w:jc w:val="both"/>
              <w:rPr>
                <w:iCs/>
                <w:sz w:val="24"/>
                <w:szCs w:val="24"/>
              </w:rPr>
            </w:pPr>
            <w:r w:rsidRPr="004A473E">
              <w:rPr>
                <w:bCs/>
                <w:sz w:val="24"/>
                <w:szCs w:val="24"/>
              </w:rPr>
              <w:t>Mukherjee</w:t>
            </w:r>
            <w:r>
              <w:rPr>
                <w:bCs/>
                <w:sz w:val="24"/>
                <w:szCs w:val="24"/>
              </w:rPr>
              <w:t>, D., Meeks, K.D.,</w:t>
            </w:r>
            <w:r w:rsidRPr="004A473E">
              <w:rPr>
                <w:bCs/>
                <w:sz w:val="24"/>
                <w:szCs w:val="24"/>
              </w:rPr>
              <w:t xml:space="preserve"> &amp; </w:t>
            </w:r>
            <w:r w:rsidRPr="004A473E">
              <w:rPr>
                <w:b/>
                <w:sz w:val="24"/>
                <w:szCs w:val="24"/>
              </w:rPr>
              <w:t>Geier</w:t>
            </w:r>
            <w:r>
              <w:rPr>
                <w:b/>
                <w:sz w:val="24"/>
                <w:szCs w:val="24"/>
              </w:rPr>
              <w:t xml:space="preserve">, C.F. </w:t>
            </w:r>
            <w:r w:rsidR="00C54AA3" w:rsidRPr="004A473E">
              <w:rPr>
                <w:bCs/>
                <w:sz w:val="24"/>
                <w:szCs w:val="24"/>
              </w:rPr>
              <w:t xml:space="preserve">Reward </w:t>
            </w:r>
            <w:r w:rsidR="00C54AA3">
              <w:rPr>
                <w:bCs/>
                <w:sz w:val="24"/>
                <w:szCs w:val="24"/>
              </w:rPr>
              <w:t xml:space="preserve">and Cognitive Control </w:t>
            </w:r>
            <w:r w:rsidR="00C54AA3" w:rsidRPr="004A473E">
              <w:rPr>
                <w:bCs/>
                <w:sz w:val="24"/>
                <w:szCs w:val="24"/>
              </w:rPr>
              <w:t xml:space="preserve">Processing in Major Depressive Disorder </w:t>
            </w:r>
          </w:p>
        </w:tc>
      </w:tr>
      <w:tr w:rsidR="003C44D1" w:rsidRPr="004A473E" w14:paraId="51844ECC" w14:textId="77777777" w:rsidTr="00260A40">
        <w:tc>
          <w:tcPr>
            <w:tcW w:w="720" w:type="dxa"/>
          </w:tcPr>
          <w:p w14:paraId="247A438A" w14:textId="0E84AE29" w:rsidR="003C44D1" w:rsidRDefault="003C44D1" w:rsidP="00671077">
            <w:pPr>
              <w:jc w:val="right"/>
              <w:rPr>
                <w:sz w:val="24"/>
                <w:szCs w:val="24"/>
              </w:rPr>
            </w:pPr>
            <w:r>
              <w:rPr>
                <w:sz w:val="24"/>
                <w:szCs w:val="24"/>
              </w:rPr>
              <w:t>8.</w:t>
            </w:r>
          </w:p>
        </w:tc>
        <w:tc>
          <w:tcPr>
            <w:tcW w:w="10070" w:type="dxa"/>
          </w:tcPr>
          <w:p w14:paraId="017DC893" w14:textId="4DF2B69D" w:rsidR="003C44D1" w:rsidRPr="004A473E" w:rsidRDefault="003C44D1" w:rsidP="00671077">
            <w:pPr>
              <w:jc w:val="both"/>
              <w:rPr>
                <w:bCs/>
                <w:sz w:val="24"/>
                <w:szCs w:val="24"/>
              </w:rPr>
            </w:pPr>
            <w:r>
              <w:rPr>
                <w:bCs/>
                <w:sz w:val="24"/>
                <w:szCs w:val="24"/>
              </w:rPr>
              <w:t xml:space="preserve">Fuchs, B.A., Pearce, A.L., Rolls, B.J., Wilson, S.J., Rose, E., </w:t>
            </w:r>
            <w:r w:rsidRPr="003C44D1">
              <w:rPr>
                <w:b/>
                <w:sz w:val="24"/>
                <w:szCs w:val="24"/>
              </w:rPr>
              <w:t>Geier, C.F</w:t>
            </w:r>
            <w:r>
              <w:rPr>
                <w:bCs/>
                <w:sz w:val="24"/>
                <w:szCs w:val="24"/>
              </w:rPr>
              <w:t xml:space="preserve">., &amp; Keller, K.L. (in prep) Cerebellar response to visual portion size cues is associated with the portion size effect in children. </w:t>
            </w:r>
          </w:p>
        </w:tc>
      </w:tr>
      <w:tr w:rsidR="003C44D1" w:rsidRPr="004A473E" w14:paraId="11049F68" w14:textId="77777777" w:rsidTr="00260A40">
        <w:tc>
          <w:tcPr>
            <w:tcW w:w="720" w:type="dxa"/>
          </w:tcPr>
          <w:p w14:paraId="7449C7DD" w14:textId="6A2A5E3B" w:rsidR="003C44D1" w:rsidRDefault="003C44D1" w:rsidP="00671077">
            <w:pPr>
              <w:jc w:val="right"/>
              <w:rPr>
                <w:sz w:val="24"/>
                <w:szCs w:val="24"/>
              </w:rPr>
            </w:pPr>
            <w:r>
              <w:rPr>
                <w:sz w:val="24"/>
                <w:szCs w:val="24"/>
              </w:rPr>
              <w:t>9.</w:t>
            </w:r>
          </w:p>
        </w:tc>
        <w:tc>
          <w:tcPr>
            <w:tcW w:w="10070" w:type="dxa"/>
          </w:tcPr>
          <w:p w14:paraId="4D8561C5" w14:textId="25FEC2D0" w:rsidR="003C44D1" w:rsidRPr="004A473E" w:rsidRDefault="003C44D1" w:rsidP="00671077">
            <w:pPr>
              <w:jc w:val="both"/>
              <w:rPr>
                <w:bCs/>
                <w:sz w:val="24"/>
                <w:szCs w:val="24"/>
              </w:rPr>
            </w:pPr>
            <w:r>
              <w:rPr>
                <w:bCs/>
                <w:sz w:val="24"/>
                <w:szCs w:val="24"/>
              </w:rPr>
              <w:t xml:space="preserve">Keller, K.L., Pearce, A.L., Fuchs, B.A., Rolls, B.J., Wilson, S.J., </w:t>
            </w:r>
            <w:r w:rsidRPr="003C44D1">
              <w:rPr>
                <w:b/>
                <w:sz w:val="24"/>
                <w:szCs w:val="24"/>
              </w:rPr>
              <w:t>Geier, C.F</w:t>
            </w:r>
            <w:r>
              <w:rPr>
                <w:bCs/>
                <w:sz w:val="24"/>
                <w:szCs w:val="24"/>
              </w:rPr>
              <w:t xml:space="preserve">., Rose, E., &amp; Garavan, H. PACE: A novel eating behavior phenotype to assess risk for obesity in middle childhood. </w:t>
            </w:r>
          </w:p>
        </w:tc>
      </w:tr>
      <w:tr w:rsidR="00264ADB" w:rsidRPr="004A473E" w14:paraId="50E4FDBD" w14:textId="77777777" w:rsidTr="00260A40">
        <w:tc>
          <w:tcPr>
            <w:tcW w:w="720" w:type="dxa"/>
          </w:tcPr>
          <w:p w14:paraId="4C180C44" w14:textId="5524F0DE" w:rsidR="00264ADB" w:rsidRDefault="00264ADB" w:rsidP="00264ADB">
            <w:pPr>
              <w:jc w:val="right"/>
              <w:rPr>
                <w:sz w:val="24"/>
                <w:szCs w:val="24"/>
              </w:rPr>
            </w:pPr>
          </w:p>
        </w:tc>
        <w:tc>
          <w:tcPr>
            <w:tcW w:w="10070" w:type="dxa"/>
          </w:tcPr>
          <w:p w14:paraId="519B60FF" w14:textId="35069604" w:rsidR="00264ADB" w:rsidRDefault="00264ADB" w:rsidP="00264ADB">
            <w:pPr>
              <w:jc w:val="both"/>
              <w:rPr>
                <w:iCs/>
                <w:sz w:val="24"/>
                <w:szCs w:val="24"/>
              </w:rPr>
            </w:pPr>
          </w:p>
        </w:tc>
      </w:tr>
    </w:tbl>
    <w:p w14:paraId="392F780D" w14:textId="77777777" w:rsidR="00E431B9" w:rsidRPr="004A473E" w:rsidRDefault="00E431B9" w:rsidP="00C84D87">
      <w:pPr>
        <w:jc w:val="both"/>
        <w:rPr>
          <w:b/>
          <w:sz w:val="24"/>
          <w:szCs w:val="24"/>
          <w:u w:val="single"/>
        </w:rPr>
      </w:pPr>
    </w:p>
    <w:p w14:paraId="76D94AEF" w14:textId="4DBC0D1C" w:rsidR="00526771" w:rsidRDefault="00570C98" w:rsidP="00C84D87">
      <w:pPr>
        <w:jc w:val="both"/>
        <w:rPr>
          <w:b/>
          <w:sz w:val="24"/>
          <w:szCs w:val="24"/>
          <w:u w:val="single"/>
        </w:rPr>
      </w:pPr>
      <w:r w:rsidRPr="004A473E">
        <w:rPr>
          <w:b/>
          <w:sz w:val="24"/>
          <w:szCs w:val="24"/>
          <w:u w:val="single"/>
        </w:rPr>
        <w:t>CONFERENCE PRESENTATIONS</w:t>
      </w:r>
    </w:p>
    <w:p w14:paraId="424FD68B" w14:textId="77777777" w:rsidR="001951B3" w:rsidRPr="004A473E" w:rsidRDefault="001951B3" w:rsidP="00C84D87">
      <w:pPr>
        <w:jc w:val="both"/>
        <w:rPr>
          <w:sz w:val="24"/>
          <w:szCs w:val="24"/>
        </w:rPr>
      </w:pPr>
    </w:p>
    <w:p w14:paraId="469BBEDE" w14:textId="77777777" w:rsidR="00872AE5" w:rsidRPr="004A473E" w:rsidRDefault="00872AE5" w:rsidP="00872AE5">
      <w:pPr>
        <w:jc w:val="both"/>
        <w:rPr>
          <w:iCs/>
          <w:sz w:val="24"/>
          <w:szCs w:val="24"/>
        </w:rPr>
      </w:pPr>
      <w:r w:rsidRPr="004A473E">
        <w:rPr>
          <w:b/>
          <w:sz w:val="24"/>
          <w:szCs w:val="24"/>
        </w:rPr>
        <w:t>**</w:t>
      </w:r>
      <w:r w:rsidRPr="004A473E">
        <w:rPr>
          <w:iCs/>
          <w:sz w:val="24"/>
          <w:szCs w:val="24"/>
        </w:rPr>
        <w:t>Denotes HDFS graduate student working under my supervision</w:t>
      </w:r>
    </w:p>
    <w:p w14:paraId="5FF62B14" w14:textId="50C263D8" w:rsidR="00872AE5" w:rsidRPr="004A473E" w:rsidRDefault="00657305" w:rsidP="00872AE5">
      <w:pPr>
        <w:jc w:val="both"/>
        <w:rPr>
          <w:iCs/>
          <w:sz w:val="24"/>
          <w:szCs w:val="24"/>
        </w:rPr>
      </w:pPr>
      <w:r>
        <w:rPr>
          <w:iCs/>
          <w:sz w:val="24"/>
          <w:szCs w:val="24"/>
          <w:vertAlign w:val="superscript"/>
        </w:rPr>
        <w:t>††</w:t>
      </w:r>
      <w:r w:rsidR="00CB7580">
        <w:rPr>
          <w:iCs/>
          <w:sz w:val="24"/>
          <w:szCs w:val="24"/>
          <w:vertAlign w:val="superscript"/>
        </w:rPr>
        <w:t xml:space="preserve"> </w:t>
      </w:r>
      <w:r w:rsidR="00872AE5" w:rsidRPr="004A473E">
        <w:rPr>
          <w:iCs/>
          <w:sz w:val="24"/>
          <w:szCs w:val="24"/>
        </w:rPr>
        <w:t>Denotes graduate student from another department training in my lab</w:t>
      </w:r>
    </w:p>
    <w:p w14:paraId="2DC45F32" w14:textId="77777777" w:rsidR="00AB2438" w:rsidRPr="004A473E" w:rsidRDefault="00AB2438" w:rsidP="00B60854">
      <w:pPr>
        <w:jc w:val="both"/>
        <w:rPr>
          <w:b/>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10165"/>
      </w:tblGrid>
      <w:tr w:rsidR="000230C8" w:rsidRPr="004A473E" w14:paraId="54FF180E" w14:textId="77777777" w:rsidTr="00D63587">
        <w:tc>
          <w:tcPr>
            <w:tcW w:w="625" w:type="dxa"/>
          </w:tcPr>
          <w:p w14:paraId="084EB604" w14:textId="5EF1E758" w:rsidR="000230C8" w:rsidRPr="004A473E" w:rsidRDefault="000230C8" w:rsidP="00792769">
            <w:pPr>
              <w:jc w:val="right"/>
              <w:rPr>
                <w:color w:val="000000"/>
                <w:sz w:val="24"/>
                <w:szCs w:val="24"/>
              </w:rPr>
            </w:pPr>
            <w:r>
              <w:rPr>
                <w:color w:val="000000"/>
                <w:sz w:val="24"/>
                <w:szCs w:val="24"/>
              </w:rPr>
              <w:lastRenderedPageBreak/>
              <w:t>67.</w:t>
            </w:r>
          </w:p>
        </w:tc>
        <w:tc>
          <w:tcPr>
            <w:tcW w:w="10165" w:type="dxa"/>
          </w:tcPr>
          <w:p w14:paraId="4EA96E73" w14:textId="5C811100" w:rsidR="000230C8" w:rsidRPr="004A473E" w:rsidRDefault="000230C8" w:rsidP="00D63587">
            <w:pPr>
              <w:jc w:val="both"/>
              <w:rPr>
                <w:iCs/>
                <w:sz w:val="24"/>
                <w:szCs w:val="24"/>
              </w:rPr>
            </w:pPr>
            <w:r>
              <w:rPr>
                <w:iCs/>
                <w:sz w:val="24"/>
                <w:szCs w:val="24"/>
              </w:rPr>
              <w:t xml:space="preserve">Petrie, D.J. &amp; </w:t>
            </w:r>
            <w:r w:rsidRPr="000230C8">
              <w:rPr>
                <w:b/>
                <w:bCs/>
                <w:iCs/>
                <w:sz w:val="24"/>
                <w:szCs w:val="24"/>
              </w:rPr>
              <w:t>Geier, C.F.</w:t>
            </w:r>
            <w:r>
              <w:rPr>
                <w:iCs/>
                <w:sz w:val="24"/>
                <w:szCs w:val="24"/>
              </w:rPr>
              <w:t xml:space="preserve"> (2023). Relations between stress and obsessive-compulsive symptoms vary as a function of somatomotor-putamen resting state connectivity during adolescence. </w:t>
            </w:r>
            <w:r w:rsidRPr="004A473E">
              <w:rPr>
                <w:color w:val="222222"/>
                <w:sz w:val="24"/>
                <w:szCs w:val="24"/>
              </w:rPr>
              <w:t xml:space="preserve">Poster presentation at the International Congress for Developmental Cognitive Neuroscience (Flux) – </w:t>
            </w:r>
            <w:r>
              <w:rPr>
                <w:color w:val="222222"/>
                <w:sz w:val="24"/>
                <w:szCs w:val="24"/>
              </w:rPr>
              <w:t>Santa Rosa</w:t>
            </w:r>
            <w:r w:rsidRPr="004A473E">
              <w:rPr>
                <w:color w:val="222222"/>
                <w:sz w:val="24"/>
                <w:szCs w:val="24"/>
              </w:rPr>
              <w:t xml:space="preserve">, </w:t>
            </w:r>
            <w:r>
              <w:rPr>
                <w:color w:val="222222"/>
                <w:sz w:val="24"/>
                <w:szCs w:val="24"/>
              </w:rPr>
              <w:t>CA, USA</w:t>
            </w:r>
          </w:p>
        </w:tc>
      </w:tr>
      <w:tr w:rsidR="00B069A3" w:rsidRPr="004A473E" w14:paraId="7BBF5E50" w14:textId="77777777" w:rsidTr="00D63587">
        <w:tc>
          <w:tcPr>
            <w:tcW w:w="625" w:type="dxa"/>
          </w:tcPr>
          <w:p w14:paraId="5D35BE44" w14:textId="0BE00E78" w:rsidR="00B069A3" w:rsidRPr="004A473E" w:rsidRDefault="00B069A3" w:rsidP="00792769">
            <w:pPr>
              <w:jc w:val="right"/>
              <w:rPr>
                <w:color w:val="000000"/>
                <w:sz w:val="24"/>
                <w:szCs w:val="24"/>
              </w:rPr>
            </w:pPr>
            <w:r w:rsidRPr="004A473E">
              <w:rPr>
                <w:color w:val="000000"/>
                <w:sz w:val="24"/>
                <w:szCs w:val="24"/>
              </w:rPr>
              <w:t>66.</w:t>
            </w:r>
          </w:p>
        </w:tc>
        <w:tc>
          <w:tcPr>
            <w:tcW w:w="10165" w:type="dxa"/>
          </w:tcPr>
          <w:p w14:paraId="71D10BD2" w14:textId="4137A915" w:rsidR="00B069A3" w:rsidRPr="004A473E" w:rsidRDefault="00B069A3" w:rsidP="00D63587">
            <w:pPr>
              <w:jc w:val="both"/>
              <w:rPr>
                <w:iCs/>
                <w:sz w:val="24"/>
                <w:szCs w:val="24"/>
              </w:rPr>
            </w:pPr>
            <w:r w:rsidRPr="004A473E">
              <w:rPr>
                <w:iCs/>
                <w:sz w:val="24"/>
                <w:szCs w:val="24"/>
              </w:rPr>
              <w:t xml:space="preserve">Keller, K.L., Pearce, A.L., Fuchs, </w:t>
            </w:r>
            <w:r w:rsidR="00A0459C" w:rsidRPr="004A473E">
              <w:rPr>
                <w:iCs/>
                <w:sz w:val="24"/>
                <w:szCs w:val="24"/>
              </w:rPr>
              <w:t>B.,</w:t>
            </w:r>
            <w:r w:rsidRPr="004A473E">
              <w:rPr>
                <w:iCs/>
                <w:sz w:val="24"/>
                <w:szCs w:val="24"/>
              </w:rPr>
              <w:t xml:space="preserve"> Rolls, B.J., Wilson, S., Rose, E., </w:t>
            </w:r>
            <w:r w:rsidRPr="004A473E">
              <w:rPr>
                <w:b/>
                <w:bCs/>
                <w:iCs/>
                <w:sz w:val="24"/>
                <w:szCs w:val="24"/>
              </w:rPr>
              <w:t>Geier, C.F.,</w:t>
            </w:r>
            <w:r w:rsidRPr="004A473E">
              <w:rPr>
                <w:iCs/>
                <w:sz w:val="24"/>
                <w:szCs w:val="24"/>
              </w:rPr>
              <w:t xml:space="preserve"> &amp; Garavan, H. (2022). Children with lower executive functioning have a greater response to the portion size effect. Talk presented at the annual meeting of the Society for the Study of </w:t>
            </w:r>
            <w:proofErr w:type="spellStart"/>
            <w:r w:rsidRPr="004A473E">
              <w:rPr>
                <w:iCs/>
                <w:sz w:val="24"/>
                <w:szCs w:val="24"/>
              </w:rPr>
              <w:t>Ingestive</w:t>
            </w:r>
            <w:proofErr w:type="spellEnd"/>
            <w:r w:rsidRPr="004A473E">
              <w:rPr>
                <w:iCs/>
                <w:sz w:val="24"/>
                <w:szCs w:val="24"/>
              </w:rPr>
              <w:t xml:space="preserve"> Behaviors, Porto, Portugal.  </w:t>
            </w:r>
          </w:p>
        </w:tc>
      </w:tr>
      <w:tr w:rsidR="00B069A3" w:rsidRPr="004A473E" w14:paraId="684AD8AD" w14:textId="77777777" w:rsidTr="00D63587">
        <w:tc>
          <w:tcPr>
            <w:tcW w:w="625" w:type="dxa"/>
          </w:tcPr>
          <w:p w14:paraId="00A2A5C4" w14:textId="553F06C4" w:rsidR="00B069A3" w:rsidRPr="004A473E" w:rsidRDefault="00B069A3" w:rsidP="00792769">
            <w:pPr>
              <w:jc w:val="right"/>
              <w:rPr>
                <w:color w:val="000000"/>
                <w:sz w:val="24"/>
                <w:szCs w:val="24"/>
              </w:rPr>
            </w:pPr>
            <w:r w:rsidRPr="004A473E">
              <w:rPr>
                <w:color w:val="000000"/>
                <w:sz w:val="24"/>
                <w:szCs w:val="24"/>
              </w:rPr>
              <w:t>65.</w:t>
            </w:r>
          </w:p>
        </w:tc>
        <w:tc>
          <w:tcPr>
            <w:tcW w:w="10165" w:type="dxa"/>
          </w:tcPr>
          <w:p w14:paraId="7ABE0ECD" w14:textId="5E1D649F" w:rsidR="00B069A3" w:rsidRPr="004A473E" w:rsidRDefault="00B069A3" w:rsidP="00D63587">
            <w:pPr>
              <w:jc w:val="both"/>
              <w:rPr>
                <w:iCs/>
                <w:sz w:val="24"/>
                <w:szCs w:val="24"/>
              </w:rPr>
            </w:pPr>
            <w:r w:rsidRPr="004A473E">
              <w:rPr>
                <w:iCs/>
                <w:sz w:val="24"/>
                <w:szCs w:val="24"/>
              </w:rPr>
              <w:t xml:space="preserve">Pearce, A.L., Fuchs, B., Rolls, B.J., Wilson, S., Rose, E., </w:t>
            </w:r>
            <w:r w:rsidRPr="004A473E">
              <w:rPr>
                <w:b/>
                <w:bCs/>
                <w:iCs/>
                <w:sz w:val="24"/>
                <w:szCs w:val="24"/>
              </w:rPr>
              <w:t>Geier, C.F.,</w:t>
            </w:r>
            <w:r w:rsidRPr="004A473E">
              <w:rPr>
                <w:iCs/>
                <w:sz w:val="24"/>
                <w:szCs w:val="24"/>
              </w:rPr>
              <w:t xml:space="preserve"> Garavan, H., &amp; Keller, K.L. (2022). Susceptibility to the Portion Size Effect at a Mixed Meal Differed by Familial Risk for Obesity. Poster presented at the annual meeting of the Society for the Study of </w:t>
            </w:r>
            <w:proofErr w:type="spellStart"/>
            <w:r w:rsidRPr="004A473E">
              <w:rPr>
                <w:iCs/>
                <w:sz w:val="24"/>
                <w:szCs w:val="24"/>
              </w:rPr>
              <w:t>Ingestive</w:t>
            </w:r>
            <w:proofErr w:type="spellEnd"/>
            <w:r w:rsidRPr="004A473E">
              <w:rPr>
                <w:iCs/>
                <w:sz w:val="24"/>
                <w:szCs w:val="24"/>
              </w:rPr>
              <w:t xml:space="preserve"> Behaviors, Porto, Portugal.  </w:t>
            </w:r>
          </w:p>
        </w:tc>
      </w:tr>
      <w:tr w:rsidR="00DB2EFD" w:rsidRPr="004A473E" w14:paraId="395F9154" w14:textId="77777777" w:rsidTr="00D63587">
        <w:tc>
          <w:tcPr>
            <w:tcW w:w="625" w:type="dxa"/>
          </w:tcPr>
          <w:p w14:paraId="691736AF" w14:textId="3E07BDC6" w:rsidR="00DB2EFD" w:rsidRPr="004A473E" w:rsidRDefault="00B04168" w:rsidP="00792769">
            <w:pPr>
              <w:jc w:val="right"/>
              <w:rPr>
                <w:color w:val="000000"/>
                <w:sz w:val="24"/>
                <w:szCs w:val="24"/>
              </w:rPr>
            </w:pPr>
            <w:r w:rsidRPr="004A473E">
              <w:rPr>
                <w:color w:val="000000"/>
                <w:sz w:val="24"/>
                <w:szCs w:val="24"/>
              </w:rPr>
              <w:t>64.</w:t>
            </w:r>
          </w:p>
        </w:tc>
        <w:tc>
          <w:tcPr>
            <w:tcW w:w="10165" w:type="dxa"/>
          </w:tcPr>
          <w:p w14:paraId="3A99CD23" w14:textId="783F4A5F" w:rsidR="00DB2EFD" w:rsidRPr="004A473E" w:rsidRDefault="00657305" w:rsidP="00D63587">
            <w:pPr>
              <w:jc w:val="both"/>
              <w:rPr>
                <w:sz w:val="24"/>
                <w:szCs w:val="24"/>
              </w:rPr>
            </w:pPr>
            <w:r>
              <w:rPr>
                <w:iCs/>
                <w:sz w:val="24"/>
                <w:szCs w:val="24"/>
                <w:vertAlign w:val="superscript"/>
              </w:rPr>
              <w:t>††</w:t>
            </w:r>
            <w:r w:rsidR="00CB7580">
              <w:rPr>
                <w:iCs/>
                <w:sz w:val="24"/>
                <w:szCs w:val="24"/>
                <w:vertAlign w:val="superscript"/>
              </w:rPr>
              <w:t xml:space="preserve"> </w:t>
            </w:r>
            <w:r w:rsidR="00B04168" w:rsidRPr="004A473E">
              <w:rPr>
                <w:sz w:val="24"/>
                <w:szCs w:val="24"/>
              </w:rPr>
              <w:t xml:space="preserve">Gunther, K., </w:t>
            </w:r>
            <w:r w:rsidR="00DA3589" w:rsidRPr="004A473E">
              <w:rPr>
                <w:sz w:val="24"/>
                <w:szCs w:val="24"/>
              </w:rPr>
              <w:t>**</w:t>
            </w:r>
            <w:r w:rsidR="00B04168" w:rsidRPr="004A473E">
              <w:rPr>
                <w:sz w:val="24"/>
                <w:szCs w:val="24"/>
              </w:rPr>
              <w:t xml:space="preserve">Petrie, D., Perez-Edgar, K., &amp; </w:t>
            </w:r>
            <w:r w:rsidR="00B04168" w:rsidRPr="004A473E">
              <w:rPr>
                <w:b/>
                <w:bCs/>
                <w:sz w:val="24"/>
                <w:szCs w:val="24"/>
              </w:rPr>
              <w:t>Geier, C.F</w:t>
            </w:r>
            <w:r w:rsidR="00B04168" w:rsidRPr="004A473E">
              <w:rPr>
                <w:sz w:val="24"/>
                <w:szCs w:val="24"/>
              </w:rPr>
              <w:t xml:space="preserve">. (2022). Relations between executive functioning and internalizing symptoms vary as a function of frontoparietal-amygdala resting state connectivity. </w:t>
            </w:r>
            <w:r w:rsidR="00B04168" w:rsidRPr="004A473E">
              <w:rPr>
                <w:color w:val="222222"/>
                <w:sz w:val="24"/>
                <w:szCs w:val="24"/>
              </w:rPr>
              <w:t>Poster presentation at the International Congress for Developmental Cognitive Neuroscience (Flux) – Paris, France</w:t>
            </w:r>
          </w:p>
        </w:tc>
      </w:tr>
      <w:tr w:rsidR="00DB2EFD" w:rsidRPr="004A473E" w14:paraId="6FD0E05D" w14:textId="77777777" w:rsidTr="00D63587">
        <w:tc>
          <w:tcPr>
            <w:tcW w:w="625" w:type="dxa"/>
          </w:tcPr>
          <w:p w14:paraId="5C4F723E" w14:textId="41F35EA6" w:rsidR="00DB2EFD" w:rsidRPr="004A473E" w:rsidRDefault="00DB2EFD" w:rsidP="00792769">
            <w:pPr>
              <w:jc w:val="right"/>
              <w:rPr>
                <w:color w:val="000000"/>
                <w:sz w:val="24"/>
                <w:szCs w:val="24"/>
              </w:rPr>
            </w:pPr>
            <w:r w:rsidRPr="004A473E">
              <w:rPr>
                <w:color w:val="000000"/>
                <w:sz w:val="24"/>
                <w:szCs w:val="24"/>
              </w:rPr>
              <w:t xml:space="preserve">63. </w:t>
            </w:r>
          </w:p>
        </w:tc>
        <w:tc>
          <w:tcPr>
            <w:tcW w:w="10165" w:type="dxa"/>
          </w:tcPr>
          <w:p w14:paraId="6EDEAE48" w14:textId="6884A91B" w:rsidR="00DB2EFD" w:rsidRPr="004A473E" w:rsidRDefault="00DA3589" w:rsidP="00D63587">
            <w:pPr>
              <w:jc w:val="both"/>
              <w:rPr>
                <w:sz w:val="24"/>
                <w:szCs w:val="24"/>
              </w:rPr>
            </w:pPr>
            <w:r w:rsidRPr="004A473E">
              <w:rPr>
                <w:sz w:val="24"/>
                <w:szCs w:val="24"/>
              </w:rPr>
              <w:t>**</w:t>
            </w:r>
            <w:r w:rsidR="00DB2EFD" w:rsidRPr="004A473E">
              <w:rPr>
                <w:sz w:val="24"/>
                <w:szCs w:val="24"/>
              </w:rPr>
              <w:t xml:space="preserve">Petrie, D., Fisher, Z., &amp; </w:t>
            </w:r>
            <w:r w:rsidR="00DB2EFD" w:rsidRPr="004A473E">
              <w:rPr>
                <w:b/>
                <w:bCs/>
                <w:sz w:val="24"/>
                <w:szCs w:val="24"/>
              </w:rPr>
              <w:t>Geier, C.F.</w:t>
            </w:r>
            <w:r w:rsidR="00DB2EFD" w:rsidRPr="004A473E">
              <w:rPr>
                <w:sz w:val="24"/>
                <w:szCs w:val="24"/>
              </w:rPr>
              <w:t xml:space="preserve"> (2022)</w:t>
            </w:r>
            <w:r w:rsidR="00B04168" w:rsidRPr="004A473E">
              <w:rPr>
                <w:sz w:val="24"/>
                <w:szCs w:val="24"/>
              </w:rPr>
              <w:t xml:space="preserve">. Examining the influence of training on the balance between goal-directed and habitual control using time-varying GAM models in adolescents and young adults.  </w:t>
            </w:r>
            <w:r w:rsidR="00B04168" w:rsidRPr="004A473E">
              <w:rPr>
                <w:color w:val="222222"/>
                <w:sz w:val="24"/>
                <w:szCs w:val="24"/>
              </w:rPr>
              <w:t>Poster presentation at the International Congress for Developmental Cognitive Neuroscience (Flux) – Paris, France</w:t>
            </w:r>
          </w:p>
        </w:tc>
      </w:tr>
      <w:tr w:rsidR="002565B6" w:rsidRPr="004A473E" w14:paraId="79E669B0" w14:textId="77777777" w:rsidTr="00D63587">
        <w:tc>
          <w:tcPr>
            <w:tcW w:w="625" w:type="dxa"/>
          </w:tcPr>
          <w:p w14:paraId="0E10E739" w14:textId="4E2B45AE" w:rsidR="002565B6" w:rsidRPr="004A473E" w:rsidRDefault="002565B6" w:rsidP="00792769">
            <w:pPr>
              <w:jc w:val="right"/>
              <w:rPr>
                <w:color w:val="000000"/>
                <w:sz w:val="24"/>
                <w:szCs w:val="24"/>
              </w:rPr>
            </w:pPr>
            <w:r w:rsidRPr="004A473E">
              <w:rPr>
                <w:color w:val="000000"/>
                <w:sz w:val="24"/>
                <w:szCs w:val="24"/>
              </w:rPr>
              <w:t>62.</w:t>
            </w:r>
          </w:p>
        </w:tc>
        <w:tc>
          <w:tcPr>
            <w:tcW w:w="10165" w:type="dxa"/>
          </w:tcPr>
          <w:p w14:paraId="3983371F" w14:textId="750961AB" w:rsidR="002565B6" w:rsidRPr="004A473E" w:rsidRDefault="002565B6" w:rsidP="00D63587">
            <w:pPr>
              <w:jc w:val="both"/>
              <w:rPr>
                <w:sz w:val="24"/>
                <w:szCs w:val="24"/>
              </w:rPr>
            </w:pPr>
            <w:r w:rsidRPr="004A473E">
              <w:rPr>
                <w:sz w:val="24"/>
                <w:szCs w:val="24"/>
              </w:rPr>
              <w:t xml:space="preserve">Mukherjee, D., Marr, N., &amp; </w:t>
            </w:r>
            <w:r w:rsidRPr="004A473E">
              <w:rPr>
                <w:b/>
                <w:bCs/>
                <w:sz w:val="24"/>
                <w:szCs w:val="24"/>
              </w:rPr>
              <w:t>Geier, C.F</w:t>
            </w:r>
            <w:r w:rsidRPr="004A473E">
              <w:rPr>
                <w:sz w:val="24"/>
                <w:szCs w:val="24"/>
              </w:rPr>
              <w:t xml:space="preserve">. (2022). Anticipatory Anhedonia and Neural Deficits in Major Depressive Disorder. Society of Biological Psychiatry. </w:t>
            </w:r>
          </w:p>
        </w:tc>
      </w:tr>
      <w:tr w:rsidR="00227CA0" w:rsidRPr="004A473E" w14:paraId="5280C9F1" w14:textId="77777777" w:rsidTr="00D63587">
        <w:tc>
          <w:tcPr>
            <w:tcW w:w="625" w:type="dxa"/>
          </w:tcPr>
          <w:p w14:paraId="3AD156E3" w14:textId="76F24014" w:rsidR="00227CA0" w:rsidRPr="004A473E" w:rsidRDefault="00227CA0" w:rsidP="00792769">
            <w:pPr>
              <w:jc w:val="right"/>
              <w:rPr>
                <w:color w:val="000000"/>
                <w:sz w:val="24"/>
                <w:szCs w:val="24"/>
              </w:rPr>
            </w:pPr>
            <w:r w:rsidRPr="004A473E">
              <w:rPr>
                <w:color w:val="000000"/>
                <w:sz w:val="24"/>
                <w:szCs w:val="24"/>
              </w:rPr>
              <w:t>6</w:t>
            </w:r>
            <w:r w:rsidR="002565B6" w:rsidRPr="004A473E">
              <w:rPr>
                <w:color w:val="000000"/>
                <w:sz w:val="24"/>
                <w:szCs w:val="24"/>
              </w:rPr>
              <w:t>1</w:t>
            </w:r>
            <w:r w:rsidRPr="004A473E">
              <w:rPr>
                <w:color w:val="000000"/>
                <w:sz w:val="24"/>
                <w:szCs w:val="24"/>
              </w:rPr>
              <w:t>.</w:t>
            </w:r>
          </w:p>
        </w:tc>
        <w:tc>
          <w:tcPr>
            <w:tcW w:w="10165" w:type="dxa"/>
          </w:tcPr>
          <w:p w14:paraId="0BFF0C1F" w14:textId="0707032E" w:rsidR="00227CA0" w:rsidRPr="004A473E" w:rsidRDefault="00227CA0" w:rsidP="00D63587">
            <w:pPr>
              <w:jc w:val="both"/>
              <w:rPr>
                <w:sz w:val="24"/>
                <w:szCs w:val="24"/>
              </w:rPr>
            </w:pPr>
            <w:r w:rsidRPr="004A473E">
              <w:rPr>
                <w:sz w:val="24"/>
                <w:szCs w:val="24"/>
              </w:rPr>
              <w:t xml:space="preserve">**Petrie, D., Chow, S-M., &amp; </w:t>
            </w:r>
            <w:r w:rsidRPr="004A473E">
              <w:rPr>
                <w:b/>
                <w:bCs/>
                <w:sz w:val="24"/>
                <w:szCs w:val="24"/>
              </w:rPr>
              <w:t>Geier, C.F.</w:t>
            </w:r>
            <w:r w:rsidRPr="004A473E">
              <w:rPr>
                <w:sz w:val="24"/>
                <w:szCs w:val="24"/>
              </w:rPr>
              <w:t xml:space="preserve"> (202</w:t>
            </w:r>
            <w:r w:rsidR="002565B6" w:rsidRPr="004A473E">
              <w:rPr>
                <w:sz w:val="24"/>
                <w:szCs w:val="24"/>
              </w:rPr>
              <w:t>1</w:t>
            </w:r>
            <w:r w:rsidRPr="004A473E">
              <w:rPr>
                <w:sz w:val="24"/>
                <w:szCs w:val="24"/>
              </w:rPr>
              <w:t xml:space="preserve">). Effective Connectivity During an Avoidance-based Pavlovian-to-Instrumental Transfer Task. </w:t>
            </w:r>
            <w:r w:rsidRPr="004A473E">
              <w:rPr>
                <w:color w:val="222222"/>
                <w:sz w:val="24"/>
                <w:szCs w:val="24"/>
              </w:rPr>
              <w:t>Poster presentation at the International Congress for Developmental Cognitive Neuroscience (Flux) - Online</w:t>
            </w:r>
          </w:p>
        </w:tc>
      </w:tr>
      <w:tr w:rsidR="00F219C0" w:rsidRPr="004A473E" w14:paraId="715CA399" w14:textId="77777777" w:rsidTr="00D63587">
        <w:tc>
          <w:tcPr>
            <w:tcW w:w="625" w:type="dxa"/>
          </w:tcPr>
          <w:p w14:paraId="770D33AA" w14:textId="78042309" w:rsidR="00F219C0" w:rsidRPr="004A473E" w:rsidRDefault="002565B6" w:rsidP="00792769">
            <w:pPr>
              <w:jc w:val="right"/>
              <w:rPr>
                <w:sz w:val="24"/>
                <w:szCs w:val="24"/>
              </w:rPr>
            </w:pPr>
            <w:r w:rsidRPr="004A473E">
              <w:rPr>
                <w:color w:val="000000"/>
                <w:sz w:val="24"/>
                <w:szCs w:val="24"/>
              </w:rPr>
              <w:t>60</w:t>
            </w:r>
            <w:r w:rsidR="00F219C0" w:rsidRPr="004A473E">
              <w:rPr>
                <w:color w:val="000000"/>
                <w:sz w:val="24"/>
                <w:szCs w:val="24"/>
              </w:rPr>
              <w:t>.</w:t>
            </w:r>
          </w:p>
        </w:tc>
        <w:tc>
          <w:tcPr>
            <w:tcW w:w="10165" w:type="dxa"/>
          </w:tcPr>
          <w:p w14:paraId="5083F50C" w14:textId="77777777" w:rsidR="00F219C0" w:rsidRPr="004A473E" w:rsidRDefault="00F219C0" w:rsidP="00D63587">
            <w:pPr>
              <w:jc w:val="both"/>
              <w:rPr>
                <w:sz w:val="24"/>
                <w:szCs w:val="24"/>
              </w:rPr>
            </w:pPr>
            <w:proofErr w:type="spellStart"/>
            <w:r w:rsidRPr="004A473E">
              <w:rPr>
                <w:sz w:val="24"/>
                <w:szCs w:val="24"/>
              </w:rPr>
              <w:t>Reigh</w:t>
            </w:r>
            <w:proofErr w:type="spellEnd"/>
            <w:r w:rsidRPr="004A473E">
              <w:rPr>
                <w:sz w:val="24"/>
                <w:szCs w:val="24"/>
              </w:rPr>
              <w:t xml:space="preserve">, N.A., Pearce, A.L., Garavan, H., </w:t>
            </w:r>
            <w:r w:rsidRPr="004A473E">
              <w:rPr>
                <w:b/>
                <w:bCs/>
                <w:sz w:val="24"/>
                <w:szCs w:val="24"/>
              </w:rPr>
              <w:t>Geier, C.F</w:t>
            </w:r>
            <w:r w:rsidRPr="004A473E">
              <w:rPr>
                <w:sz w:val="24"/>
                <w:szCs w:val="24"/>
              </w:rPr>
              <w:t>., Rolls, B.J., Rose, E., Wilson, S.J., &amp; Keller, K.L.  (2021). Association between state-based and trait-based responsiveness to satiety cues differs by child risk for overweight/obesity American Society for Nutrition Annual Conference.</w:t>
            </w:r>
            <w:r w:rsidRPr="004A473E">
              <w:rPr>
                <w:color w:val="222222"/>
                <w:sz w:val="24"/>
                <w:szCs w:val="24"/>
              </w:rPr>
              <w:t xml:space="preserve"> - Online</w:t>
            </w:r>
          </w:p>
        </w:tc>
      </w:tr>
      <w:tr w:rsidR="00F219C0" w:rsidRPr="004A473E" w14:paraId="045C0D9C" w14:textId="77777777" w:rsidTr="00D63587">
        <w:tc>
          <w:tcPr>
            <w:tcW w:w="625" w:type="dxa"/>
          </w:tcPr>
          <w:p w14:paraId="09FD2769" w14:textId="37EF97E8" w:rsidR="00F219C0" w:rsidRPr="004A473E" w:rsidRDefault="00F219C0" w:rsidP="00792769">
            <w:pPr>
              <w:jc w:val="right"/>
              <w:rPr>
                <w:sz w:val="24"/>
                <w:szCs w:val="24"/>
              </w:rPr>
            </w:pPr>
            <w:r w:rsidRPr="004A473E">
              <w:rPr>
                <w:color w:val="000000"/>
                <w:sz w:val="24"/>
                <w:szCs w:val="24"/>
              </w:rPr>
              <w:t>5</w:t>
            </w:r>
            <w:r w:rsidR="002565B6" w:rsidRPr="004A473E">
              <w:rPr>
                <w:color w:val="000000"/>
                <w:sz w:val="24"/>
                <w:szCs w:val="24"/>
              </w:rPr>
              <w:t>9</w:t>
            </w:r>
            <w:r w:rsidRPr="004A473E">
              <w:rPr>
                <w:color w:val="000000"/>
                <w:sz w:val="24"/>
                <w:szCs w:val="24"/>
              </w:rPr>
              <w:t>.</w:t>
            </w:r>
          </w:p>
        </w:tc>
        <w:tc>
          <w:tcPr>
            <w:tcW w:w="10165" w:type="dxa"/>
          </w:tcPr>
          <w:p w14:paraId="4FDDA050" w14:textId="551D88B2" w:rsidR="00F219C0" w:rsidRPr="004A473E" w:rsidRDefault="00657305" w:rsidP="00D63587">
            <w:pPr>
              <w:jc w:val="both"/>
              <w:rPr>
                <w:sz w:val="24"/>
                <w:szCs w:val="24"/>
              </w:rPr>
            </w:pPr>
            <w:r>
              <w:rPr>
                <w:iCs/>
                <w:sz w:val="24"/>
                <w:szCs w:val="24"/>
                <w:vertAlign w:val="superscript"/>
              </w:rPr>
              <w:t>††</w:t>
            </w:r>
            <w:r w:rsidR="00CB7580">
              <w:rPr>
                <w:iCs/>
                <w:sz w:val="24"/>
                <w:szCs w:val="24"/>
                <w:vertAlign w:val="superscript"/>
              </w:rPr>
              <w:t xml:space="preserve"> </w:t>
            </w:r>
            <w:r w:rsidR="00F219C0" w:rsidRPr="004A473E">
              <w:rPr>
                <w:sz w:val="24"/>
                <w:szCs w:val="24"/>
              </w:rPr>
              <w:t xml:space="preserve">Gunther, K.E., **Petrie, D., Pearce, A.L., Fuchs, B., Keller, K.L., &amp; </w:t>
            </w:r>
            <w:r w:rsidR="00F219C0" w:rsidRPr="004A473E">
              <w:rPr>
                <w:b/>
                <w:bCs/>
                <w:sz w:val="24"/>
                <w:szCs w:val="24"/>
              </w:rPr>
              <w:t>Geier, C.F.</w:t>
            </w:r>
            <w:r w:rsidR="00F219C0" w:rsidRPr="004A473E">
              <w:rPr>
                <w:sz w:val="24"/>
                <w:szCs w:val="24"/>
              </w:rPr>
              <w:t xml:space="preserve"> (2020). Examining inhibitory control as a moderator between childhood resting state fronto-limbic connectivity and anxiety. </w:t>
            </w:r>
            <w:r w:rsidR="00F219C0" w:rsidRPr="004A473E">
              <w:rPr>
                <w:color w:val="222222"/>
                <w:sz w:val="24"/>
                <w:szCs w:val="24"/>
              </w:rPr>
              <w:t>Poster presentation at the International Congress for Developmental Cognitive Neuroscience (Flux) - Online</w:t>
            </w:r>
          </w:p>
        </w:tc>
      </w:tr>
      <w:tr w:rsidR="00F219C0" w:rsidRPr="004A473E" w14:paraId="0095738E" w14:textId="77777777" w:rsidTr="00D63587">
        <w:tc>
          <w:tcPr>
            <w:tcW w:w="625" w:type="dxa"/>
          </w:tcPr>
          <w:p w14:paraId="5A82C667" w14:textId="77E07DA7" w:rsidR="00F219C0" w:rsidRPr="004A473E" w:rsidRDefault="00F219C0" w:rsidP="00792769">
            <w:pPr>
              <w:jc w:val="right"/>
              <w:rPr>
                <w:sz w:val="24"/>
                <w:szCs w:val="24"/>
              </w:rPr>
            </w:pPr>
            <w:r w:rsidRPr="004A473E">
              <w:rPr>
                <w:color w:val="000000"/>
                <w:sz w:val="24"/>
                <w:szCs w:val="24"/>
              </w:rPr>
              <w:t>5</w:t>
            </w:r>
            <w:r w:rsidR="002565B6" w:rsidRPr="004A473E">
              <w:rPr>
                <w:color w:val="000000"/>
                <w:sz w:val="24"/>
                <w:szCs w:val="24"/>
              </w:rPr>
              <w:t>8</w:t>
            </w:r>
            <w:r w:rsidRPr="004A473E">
              <w:rPr>
                <w:color w:val="000000"/>
                <w:sz w:val="24"/>
                <w:szCs w:val="24"/>
              </w:rPr>
              <w:t>.</w:t>
            </w:r>
          </w:p>
        </w:tc>
        <w:tc>
          <w:tcPr>
            <w:tcW w:w="10165" w:type="dxa"/>
          </w:tcPr>
          <w:p w14:paraId="6602481D" w14:textId="77777777" w:rsidR="00F219C0" w:rsidRPr="004A473E" w:rsidRDefault="00F219C0" w:rsidP="00D63587">
            <w:pPr>
              <w:jc w:val="both"/>
              <w:rPr>
                <w:sz w:val="24"/>
                <w:szCs w:val="24"/>
              </w:rPr>
            </w:pPr>
            <w:r w:rsidRPr="004A473E">
              <w:rPr>
                <w:sz w:val="24"/>
                <w:szCs w:val="24"/>
              </w:rPr>
              <w:t xml:space="preserve">**Petrie, D. &amp; </w:t>
            </w:r>
            <w:r w:rsidRPr="004A473E">
              <w:rPr>
                <w:b/>
                <w:bCs/>
                <w:sz w:val="24"/>
                <w:szCs w:val="24"/>
              </w:rPr>
              <w:t>Geier, C.F.</w:t>
            </w:r>
            <w:r w:rsidRPr="004A473E">
              <w:rPr>
                <w:sz w:val="24"/>
                <w:szCs w:val="24"/>
              </w:rPr>
              <w:t xml:space="preserve"> (2020). Pavlovian-to-instrumental transfer and outcome devaluation: A cross-validation study of tasks assessing the interplay between goal-directed and habitual responding in adolescents and young adults. </w:t>
            </w:r>
            <w:r w:rsidRPr="004A473E">
              <w:rPr>
                <w:color w:val="222222"/>
                <w:sz w:val="24"/>
                <w:szCs w:val="24"/>
              </w:rPr>
              <w:t>Poster presentation at the International Congress for Developmental Cognitive Neuroscience (Flux) – Online</w:t>
            </w:r>
          </w:p>
        </w:tc>
      </w:tr>
      <w:tr w:rsidR="00F219C0" w:rsidRPr="004A473E" w14:paraId="58FC4F1A" w14:textId="77777777" w:rsidTr="00D63587">
        <w:tc>
          <w:tcPr>
            <w:tcW w:w="625" w:type="dxa"/>
          </w:tcPr>
          <w:p w14:paraId="007EBB19" w14:textId="2942FA7B" w:rsidR="00F219C0" w:rsidRPr="004A473E" w:rsidRDefault="00F219C0" w:rsidP="00792769">
            <w:pPr>
              <w:jc w:val="right"/>
              <w:rPr>
                <w:sz w:val="24"/>
                <w:szCs w:val="24"/>
              </w:rPr>
            </w:pPr>
            <w:r w:rsidRPr="004A473E">
              <w:rPr>
                <w:color w:val="000000"/>
                <w:sz w:val="24"/>
                <w:szCs w:val="24"/>
              </w:rPr>
              <w:t>5</w:t>
            </w:r>
            <w:r w:rsidR="002565B6" w:rsidRPr="004A473E">
              <w:rPr>
                <w:color w:val="000000"/>
                <w:sz w:val="24"/>
                <w:szCs w:val="24"/>
              </w:rPr>
              <w:t>7</w:t>
            </w:r>
            <w:r w:rsidRPr="004A473E">
              <w:rPr>
                <w:color w:val="000000"/>
                <w:sz w:val="24"/>
                <w:szCs w:val="24"/>
              </w:rPr>
              <w:t>.</w:t>
            </w:r>
          </w:p>
        </w:tc>
        <w:tc>
          <w:tcPr>
            <w:tcW w:w="10165" w:type="dxa"/>
          </w:tcPr>
          <w:p w14:paraId="18DC5D84" w14:textId="72A0DDE2" w:rsidR="00F219C0" w:rsidRPr="004A473E" w:rsidRDefault="00F219C0" w:rsidP="00D63587">
            <w:pPr>
              <w:jc w:val="both"/>
              <w:rPr>
                <w:sz w:val="24"/>
                <w:szCs w:val="24"/>
              </w:rPr>
            </w:pPr>
            <w:r w:rsidRPr="004A473E">
              <w:rPr>
                <w:color w:val="000000" w:themeColor="text1"/>
                <w:sz w:val="24"/>
                <w:szCs w:val="24"/>
                <w:shd w:val="clear" w:color="auto" w:fill="FFFFFF"/>
              </w:rPr>
              <w:t xml:space="preserve">Fuchs, B., **Roberts, N.J., </w:t>
            </w:r>
            <w:r w:rsidR="00657305">
              <w:rPr>
                <w:iCs/>
                <w:sz w:val="24"/>
                <w:szCs w:val="24"/>
                <w:vertAlign w:val="superscript"/>
              </w:rPr>
              <w:t>††</w:t>
            </w:r>
            <w:r w:rsidR="00CB7580">
              <w:rPr>
                <w:iCs/>
                <w:sz w:val="24"/>
                <w:szCs w:val="24"/>
                <w:vertAlign w:val="superscript"/>
              </w:rPr>
              <w:t xml:space="preserve"> </w:t>
            </w:r>
            <w:proofErr w:type="spellStart"/>
            <w:r w:rsidRPr="004A473E">
              <w:rPr>
                <w:color w:val="000000" w:themeColor="text1"/>
                <w:sz w:val="24"/>
                <w:szCs w:val="24"/>
                <w:shd w:val="clear" w:color="auto" w:fill="FFFFFF"/>
              </w:rPr>
              <w:t>Adise</w:t>
            </w:r>
            <w:proofErr w:type="spellEnd"/>
            <w:r w:rsidRPr="004A473E">
              <w:rPr>
                <w:color w:val="000000" w:themeColor="text1"/>
                <w:sz w:val="24"/>
                <w:szCs w:val="24"/>
                <w:shd w:val="clear" w:color="auto" w:fill="FFFFFF"/>
              </w:rPr>
              <w:t xml:space="preserve">, S., Pearce, A., </w:t>
            </w:r>
            <w:r w:rsidRPr="004A473E">
              <w:rPr>
                <w:b/>
                <w:bCs/>
                <w:color w:val="000000" w:themeColor="text1"/>
                <w:sz w:val="24"/>
                <w:szCs w:val="24"/>
                <w:shd w:val="clear" w:color="auto" w:fill="FFFFFF"/>
              </w:rPr>
              <w:t>Geier, C.F.</w:t>
            </w:r>
            <w:r w:rsidRPr="004A473E">
              <w:rPr>
                <w:color w:val="000000" w:themeColor="text1"/>
                <w:sz w:val="24"/>
                <w:szCs w:val="24"/>
                <w:shd w:val="clear" w:color="auto" w:fill="FFFFFF"/>
              </w:rPr>
              <w:t xml:space="preserve">, White, C., </w:t>
            </w:r>
            <w:proofErr w:type="spellStart"/>
            <w:r w:rsidRPr="004A473E">
              <w:rPr>
                <w:color w:val="000000" w:themeColor="text1"/>
                <w:sz w:val="24"/>
                <w:szCs w:val="24"/>
                <w:shd w:val="clear" w:color="auto" w:fill="FFFFFF"/>
              </w:rPr>
              <w:t>Oravecz</w:t>
            </w:r>
            <w:proofErr w:type="spellEnd"/>
            <w:r w:rsidRPr="004A473E">
              <w:rPr>
                <w:color w:val="000000" w:themeColor="text1"/>
                <w:sz w:val="24"/>
                <w:szCs w:val="24"/>
                <w:shd w:val="clear" w:color="auto" w:fill="FFFFFF"/>
              </w:rPr>
              <w:t xml:space="preserve">, Z., &amp; Keller, K.L. (2020). </w:t>
            </w:r>
            <w:r w:rsidRPr="004A473E">
              <w:rPr>
                <w:color w:val="000000"/>
                <w:sz w:val="24"/>
                <w:szCs w:val="24"/>
                <w:shd w:val="clear" w:color="auto" w:fill="FFFFFF"/>
              </w:rPr>
              <w:t>Decision-making Processes in Children are Associated with the Tendency to Overeat in the Laboratory</w:t>
            </w:r>
            <w:r w:rsidRPr="004A473E">
              <w:rPr>
                <w:sz w:val="24"/>
                <w:szCs w:val="24"/>
              </w:rPr>
              <w:t xml:space="preserve">. </w:t>
            </w:r>
            <w:r w:rsidRPr="004A473E">
              <w:rPr>
                <w:color w:val="000000"/>
                <w:sz w:val="24"/>
                <w:szCs w:val="24"/>
              </w:rPr>
              <w:t xml:space="preserve">The Obesity Society Annual Meeting 2020. </w:t>
            </w:r>
            <w:r w:rsidRPr="004A473E">
              <w:rPr>
                <w:color w:val="222222"/>
                <w:sz w:val="24"/>
                <w:szCs w:val="24"/>
              </w:rPr>
              <w:t>- Online</w:t>
            </w:r>
          </w:p>
        </w:tc>
      </w:tr>
      <w:tr w:rsidR="00F219C0" w:rsidRPr="004A473E" w14:paraId="0EC2BA47" w14:textId="77777777" w:rsidTr="00D63587">
        <w:tc>
          <w:tcPr>
            <w:tcW w:w="625" w:type="dxa"/>
          </w:tcPr>
          <w:p w14:paraId="62738833" w14:textId="374FB0EA" w:rsidR="00F219C0" w:rsidRPr="004A473E" w:rsidRDefault="00F219C0" w:rsidP="00792769">
            <w:pPr>
              <w:jc w:val="right"/>
              <w:rPr>
                <w:sz w:val="24"/>
                <w:szCs w:val="24"/>
              </w:rPr>
            </w:pPr>
            <w:r w:rsidRPr="004A473E">
              <w:rPr>
                <w:color w:val="000000"/>
                <w:sz w:val="24"/>
                <w:szCs w:val="24"/>
              </w:rPr>
              <w:t>5</w:t>
            </w:r>
            <w:r w:rsidR="002565B6" w:rsidRPr="004A473E">
              <w:rPr>
                <w:color w:val="000000"/>
                <w:sz w:val="24"/>
                <w:szCs w:val="24"/>
              </w:rPr>
              <w:t>6</w:t>
            </w:r>
            <w:r w:rsidRPr="004A473E">
              <w:rPr>
                <w:color w:val="000000"/>
                <w:sz w:val="24"/>
                <w:szCs w:val="24"/>
              </w:rPr>
              <w:t>.</w:t>
            </w:r>
          </w:p>
        </w:tc>
        <w:tc>
          <w:tcPr>
            <w:tcW w:w="10165" w:type="dxa"/>
          </w:tcPr>
          <w:p w14:paraId="053CF654" w14:textId="77777777" w:rsidR="00F219C0" w:rsidRPr="004A473E" w:rsidRDefault="00F219C0" w:rsidP="00D63587">
            <w:pPr>
              <w:jc w:val="both"/>
              <w:rPr>
                <w:sz w:val="24"/>
                <w:szCs w:val="24"/>
              </w:rPr>
            </w:pPr>
            <w:r w:rsidRPr="004A473E">
              <w:rPr>
                <w:sz w:val="24"/>
                <w:szCs w:val="24"/>
              </w:rPr>
              <w:t xml:space="preserve">Pearce, A. P., Garavan, H., </w:t>
            </w:r>
            <w:r w:rsidRPr="004A473E">
              <w:rPr>
                <w:b/>
                <w:bCs/>
                <w:sz w:val="24"/>
                <w:szCs w:val="24"/>
              </w:rPr>
              <w:t>Geier, C.F.,</w:t>
            </w:r>
            <w:r w:rsidRPr="004A473E">
              <w:rPr>
                <w:sz w:val="24"/>
                <w:szCs w:val="24"/>
              </w:rPr>
              <w:t xml:space="preserve"> Rose, E., Rolls, B.J., Wilson, S., and Keller, K. L. (2020) Stuck in a Rut? Children with inflexible reinforcement learning show greater hedonic overconsumption. </w:t>
            </w:r>
            <w:r w:rsidRPr="004A473E">
              <w:rPr>
                <w:color w:val="000000"/>
                <w:sz w:val="24"/>
                <w:szCs w:val="24"/>
              </w:rPr>
              <w:t xml:space="preserve">The Obesity Society Annual Meeting 2020. </w:t>
            </w:r>
            <w:r w:rsidRPr="004A473E">
              <w:rPr>
                <w:color w:val="222222"/>
                <w:sz w:val="24"/>
                <w:szCs w:val="24"/>
              </w:rPr>
              <w:t>- Online</w:t>
            </w:r>
          </w:p>
        </w:tc>
      </w:tr>
      <w:tr w:rsidR="00F219C0" w:rsidRPr="004A473E" w14:paraId="364F6509" w14:textId="77777777" w:rsidTr="00D63587">
        <w:tc>
          <w:tcPr>
            <w:tcW w:w="625" w:type="dxa"/>
          </w:tcPr>
          <w:p w14:paraId="5F70ED63" w14:textId="0DAA181E" w:rsidR="00F219C0" w:rsidRPr="004A473E" w:rsidRDefault="002565B6" w:rsidP="00792769">
            <w:pPr>
              <w:jc w:val="right"/>
              <w:rPr>
                <w:sz w:val="24"/>
                <w:szCs w:val="24"/>
              </w:rPr>
            </w:pPr>
            <w:r w:rsidRPr="004A473E">
              <w:rPr>
                <w:color w:val="000000"/>
                <w:sz w:val="24"/>
                <w:szCs w:val="24"/>
              </w:rPr>
              <w:t>55</w:t>
            </w:r>
            <w:r w:rsidR="00F219C0" w:rsidRPr="004A473E">
              <w:rPr>
                <w:color w:val="000000"/>
                <w:sz w:val="24"/>
                <w:szCs w:val="24"/>
              </w:rPr>
              <w:t>.</w:t>
            </w:r>
          </w:p>
        </w:tc>
        <w:tc>
          <w:tcPr>
            <w:tcW w:w="10165" w:type="dxa"/>
          </w:tcPr>
          <w:p w14:paraId="0A4FE6A1" w14:textId="77777777" w:rsidR="00F219C0" w:rsidRPr="004A473E" w:rsidRDefault="00F219C0" w:rsidP="00D63587">
            <w:pPr>
              <w:jc w:val="both"/>
              <w:rPr>
                <w:sz w:val="24"/>
                <w:szCs w:val="24"/>
              </w:rPr>
            </w:pPr>
            <w:proofErr w:type="spellStart"/>
            <w:r w:rsidRPr="004A473E">
              <w:rPr>
                <w:sz w:val="24"/>
                <w:szCs w:val="24"/>
              </w:rPr>
              <w:t>Neuwald</w:t>
            </w:r>
            <w:proofErr w:type="spellEnd"/>
            <w:r w:rsidRPr="004A473E">
              <w:rPr>
                <w:sz w:val="24"/>
                <w:szCs w:val="24"/>
              </w:rPr>
              <w:t xml:space="preserve">, N., </w:t>
            </w:r>
            <w:proofErr w:type="spellStart"/>
            <w:r w:rsidRPr="004A473E">
              <w:rPr>
                <w:sz w:val="24"/>
                <w:szCs w:val="24"/>
              </w:rPr>
              <w:t>Fearnbach</w:t>
            </w:r>
            <w:proofErr w:type="spellEnd"/>
            <w:r w:rsidRPr="004A473E">
              <w:rPr>
                <w:sz w:val="24"/>
                <w:szCs w:val="24"/>
              </w:rPr>
              <w:t xml:space="preserve">, S.N., Garavan, H., </w:t>
            </w:r>
            <w:r w:rsidRPr="004A473E">
              <w:rPr>
                <w:b/>
                <w:bCs/>
                <w:sz w:val="24"/>
                <w:szCs w:val="24"/>
              </w:rPr>
              <w:t>Geier, C.F.</w:t>
            </w:r>
            <w:r w:rsidRPr="004A473E">
              <w:rPr>
                <w:sz w:val="24"/>
                <w:szCs w:val="24"/>
              </w:rPr>
              <w:t xml:space="preserve">, Rolls, B.J., Rose, E., Wilson, S.J., &amp; Keller, K.L. (2020). Hedonic Eating Predicts Fat Mass in Healthy-weight Children at Low Familial Risk for Obesity. </w:t>
            </w:r>
            <w:r w:rsidRPr="004A473E">
              <w:rPr>
                <w:color w:val="000000"/>
                <w:sz w:val="24"/>
                <w:szCs w:val="24"/>
              </w:rPr>
              <w:t xml:space="preserve">The Obesity Society Annual Meeting 2020. </w:t>
            </w:r>
            <w:r w:rsidRPr="004A473E">
              <w:rPr>
                <w:color w:val="222222"/>
                <w:sz w:val="24"/>
                <w:szCs w:val="24"/>
              </w:rPr>
              <w:t>- Online</w:t>
            </w:r>
          </w:p>
        </w:tc>
      </w:tr>
      <w:tr w:rsidR="002565B6" w:rsidRPr="004A473E" w14:paraId="3BDAE8C5" w14:textId="77777777" w:rsidTr="00D63587">
        <w:tc>
          <w:tcPr>
            <w:tcW w:w="625" w:type="dxa"/>
          </w:tcPr>
          <w:p w14:paraId="35D05E08" w14:textId="39A36885" w:rsidR="002565B6" w:rsidRPr="004A473E" w:rsidRDefault="002565B6" w:rsidP="00792769">
            <w:pPr>
              <w:jc w:val="right"/>
              <w:rPr>
                <w:color w:val="000000"/>
                <w:sz w:val="24"/>
                <w:szCs w:val="24"/>
              </w:rPr>
            </w:pPr>
            <w:r w:rsidRPr="004A473E">
              <w:rPr>
                <w:color w:val="000000"/>
                <w:sz w:val="24"/>
                <w:szCs w:val="24"/>
              </w:rPr>
              <w:t>54.</w:t>
            </w:r>
          </w:p>
        </w:tc>
        <w:tc>
          <w:tcPr>
            <w:tcW w:w="10165" w:type="dxa"/>
          </w:tcPr>
          <w:p w14:paraId="15B42ACE" w14:textId="7FDAD3DC" w:rsidR="002565B6" w:rsidRPr="004A473E" w:rsidRDefault="002565B6" w:rsidP="00D63587">
            <w:pPr>
              <w:jc w:val="both"/>
              <w:rPr>
                <w:color w:val="222222"/>
                <w:sz w:val="24"/>
                <w:szCs w:val="24"/>
              </w:rPr>
            </w:pPr>
            <w:r w:rsidRPr="004A473E">
              <w:rPr>
                <w:color w:val="222222"/>
                <w:sz w:val="24"/>
                <w:szCs w:val="24"/>
              </w:rPr>
              <w:t xml:space="preserve">Mukherjee, D., </w:t>
            </w:r>
            <w:r w:rsidRPr="004A473E">
              <w:rPr>
                <w:b/>
                <w:bCs/>
                <w:color w:val="222222"/>
                <w:sz w:val="24"/>
                <w:szCs w:val="24"/>
              </w:rPr>
              <w:t>Geier, C.F.,</w:t>
            </w:r>
            <w:r w:rsidRPr="004A473E">
              <w:rPr>
                <w:color w:val="222222"/>
                <w:sz w:val="24"/>
                <w:szCs w:val="24"/>
              </w:rPr>
              <w:t xml:space="preserve"> </w:t>
            </w:r>
            <w:proofErr w:type="spellStart"/>
            <w:r w:rsidRPr="004A473E">
              <w:rPr>
                <w:color w:val="222222"/>
                <w:sz w:val="24"/>
                <w:szCs w:val="24"/>
              </w:rPr>
              <w:t>Engeland</w:t>
            </w:r>
            <w:proofErr w:type="spellEnd"/>
            <w:r w:rsidRPr="004A473E">
              <w:rPr>
                <w:color w:val="222222"/>
                <w:sz w:val="24"/>
                <w:szCs w:val="24"/>
              </w:rPr>
              <w:t xml:space="preserve">, C., Auer, B., </w:t>
            </w:r>
            <w:proofErr w:type="spellStart"/>
            <w:r w:rsidRPr="004A473E">
              <w:rPr>
                <w:color w:val="222222"/>
                <w:sz w:val="24"/>
                <w:szCs w:val="24"/>
              </w:rPr>
              <w:t>Majd</w:t>
            </w:r>
            <w:proofErr w:type="spellEnd"/>
            <w:r w:rsidRPr="004A473E">
              <w:rPr>
                <w:color w:val="222222"/>
                <w:sz w:val="24"/>
                <w:szCs w:val="24"/>
              </w:rPr>
              <w:t xml:space="preserve">, M., &amp; Saunders, E.F.H. (2019). Neurobiological Correlates of Anhedonia in Major Depressive Disorder: The Link Between Inflammation and Reward-Related Neural Circuits. Poster presented for Junior Faculty Development Program at Penn State Hershey Medical Center. </w:t>
            </w:r>
          </w:p>
        </w:tc>
      </w:tr>
      <w:tr w:rsidR="00F219C0" w:rsidRPr="004A473E" w14:paraId="4410F5BD" w14:textId="77777777" w:rsidTr="00D63587">
        <w:tc>
          <w:tcPr>
            <w:tcW w:w="625" w:type="dxa"/>
          </w:tcPr>
          <w:p w14:paraId="1EE3ED1A" w14:textId="0D4065DC" w:rsidR="00F219C0" w:rsidRPr="004A473E" w:rsidRDefault="00F219C0" w:rsidP="00792769">
            <w:pPr>
              <w:jc w:val="right"/>
              <w:rPr>
                <w:sz w:val="24"/>
                <w:szCs w:val="24"/>
              </w:rPr>
            </w:pPr>
            <w:r w:rsidRPr="004A473E">
              <w:rPr>
                <w:color w:val="000000"/>
                <w:sz w:val="24"/>
                <w:szCs w:val="24"/>
              </w:rPr>
              <w:lastRenderedPageBreak/>
              <w:t>53.</w:t>
            </w:r>
          </w:p>
        </w:tc>
        <w:tc>
          <w:tcPr>
            <w:tcW w:w="10165" w:type="dxa"/>
          </w:tcPr>
          <w:p w14:paraId="290BC854" w14:textId="77777777" w:rsidR="00F219C0" w:rsidRPr="004A473E" w:rsidRDefault="00F219C0" w:rsidP="00D63587">
            <w:pPr>
              <w:jc w:val="both"/>
              <w:rPr>
                <w:sz w:val="24"/>
                <w:szCs w:val="24"/>
              </w:rPr>
            </w:pPr>
            <w:r w:rsidRPr="004A473E">
              <w:rPr>
                <w:color w:val="222222"/>
                <w:sz w:val="24"/>
                <w:szCs w:val="24"/>
              </w:rPr>
              <w:t xml:space="preserve">**Petrie, D., Fry, C., **Roberts, N.J., Gatzke-Kopp, L., &amp; </w:t>
            </w:r>
            <w:r w:rsidRPr="004A473E">
              <w:rPr>
                <w:b/>
                <w:bCs/>
                <w:color w:val="222222"/>
                <w:sz w:val="24"/>
                <w:szCs w:val="24"/>
              </w:rPr>
              <w:t>Geier, C.F.</w:t>
            </w:r>
            <w:r w:rsidRPr="004A473E">
              <w:rPr>
                <w:color w:val="222222"/>
                <w:sz w:val="24"/>
                <w:szCs w:val="24"/>
              </w:rPr>
              <w:t xml:space="preserve"> (2019). Examining How Context and Affect Influence Motivated Cognitive Control Across Development. Poster presentation at the International Congress for Developmental Cognitive Neuroscience (Flux): New York.</w:t>
            </w:r>
          </w:p>
        </w:tc>
      </w:tr>
      <w:tr w:rsidR="00F219C0" w:rsidRPr="004A473E" w14:paraId="68D20FB2" w14:textId="77777777" w:rsidTr="00D63587">
        <w:tc>
          <w:tcPr>
            <w:tcW w:w="625" w:type="dxa"/>
          </w:tcPr>
          <w:p w14:paraId="59B0287A" w14:textId="7A905EF1" w:rsidR="00F219C0" w:rsidRPr="004A473E" w:rsidRDefault="00F219C0" w:rsidP="00792769">
            <w:pPr>
              <w:jc w:val="right"/>
              <w:rPr>
                <w:sz w:val="24"/>
                <w:szCs w:val="24"/>
              </w:rPr>
            </w:pPr>
            <w:r w:rsidRPr="004A473E">
              <w:rPr>
                <w:color w:val="000000"/>
                <w:sz w:val="24"/>
                <w:szCs w:val="24"/>
              </w:rPr>
              <w:t>52.</w:t>
            </w:r>
          </w:p>
        </w:tc>
        <w:tc>
          <w:tcPr>
            <w:tcW w:w="10165" w:type="dxa"/>
          </w:tcPr>
          <w:p w14:paraId="560DC1D6" w14:textId="7478368B" w:rsidR="00F219C0" w:rsidRPr="004A473E" w:rsidRDefault="00F219C0" w:rsidP="00D63587">
            <w:pPr>
              <w:jc w:val="both"/>
              <w:rPr>
                <w:i/>
                <w:iCs/>
                <w:sz w:val="24"/>
                <w:szCs w:val="24"/>
              </w:rPr>
            </w:pPr>
            <w:r w:rsidRPr="004A473E">
              <w:rPr>
                <w:b/>
                <w:bCs/>
                <w:color w:val="222222"/>
                <w:sz w:val="24"/>
                <w:szCs w:val="24"/>
              </w:rPr>
              <w:t>Geier, C.F.,</w:t>
            </w:r>
            <w:r w:rsidRPr="004A473E">
              <w:rPr>
                <w:color w:val="222222"/>
                <w:sz w:val="24"/>
                <w:szCs w:val="24"/>
              </w:rPr>
              <w:t xml:space="preserve"> **Petrie, D., &amp; **Roberts, N.J. (2019). Examining the Neurocircuitry of Habits in Adolescents and Young Adults. Poster presentation at the International Congress for Developmental Cognitive Neuroscience (Flux): New York. </w:t>
            </w:r>
            <w:r w:rsidR="006C227A" w:rsidRPr="004A473E">
              <w:rPr>
                <w:i/>
                <w:iCs/>
                <w:color w:val="222222"/>
                <w:sz w:val="24"/>
                <w:szCs w:val="24"/>
              </w:rPr>
              <w:t>Presenter</w:t>
            </w:r>
          </w:p>
        </w:tc>
      </w:tr>
      <w:tr w:rsidR="00F219C0" w:rsidRPr="004A473E" w14:paraId="411C91C6" w14:textId="77777777" w:rsidTr="00D63587">
        <w:tc>
          <w:tcPr>
            <w:tcW w:w="625" w:type="dxa"/>
          </w:tcPr>
          <w:p w14:paraId="5DB12183" w14:textId="0F974255" w:rsidR="00F219C0" w:rsidRPr="004A473E" w:rsidRDefault="00F219C0" w:rsidP="00792769">
            <w:pPr>
              <w:jc w:val="right"/>
              <w:rPr>
                <w:sz w:val="24"/>
                <w:szCs w:val="24"/>
              </w:rPr>
            </w:pPr>
            <w:r w:rsidRPr="004A473E">
              <w:rPr>
                <w:color w:val="000000"/>
                <w:sz w:val="24"/>
                <w:szCs w:val="24"/>
              </w:rPr>
              <w:t>51.</w:t>
            </w:r>
          </w:p>
        </w:tc>
        <w:tc>
          <w:tcPr>
            <w:tcW w:w="10165" w:type="dxa"/>
          </w:tcPr>
          <w:p w14:paraId="6F5F9679" w14:textId="77777777" w:rsidR="00F219C0" w:rsidRPr="004A473E" w:rsidRDefault="00F219C0" w:rsidP="00D63587">
            <w:pPr>
              <w:jc w:val="both"/>
              <w:rPr>
                <w:sz w:val="24"/>
                <w:szCs w:val="24"/>
              </w:rPr>
            </w:pPr>
            <w:r w:rsidRPr="004A473E">
              <w:rPr>
                <w:color w:val="222222"/>
                <w:sz w:val="24"/>
                <w:szCs w:val="24"/>
              </w:rPr>
              <w:t xml:space="preserve">**Petrie, D., Ryan, R., **Roberts, N.J., Gatzke-Kopp, L., &amp; </w:t>
            </w:r>
            <w:r w:rsidRPr="004A473E">
              <w:rPr>
                <w:b/>
                <w:bCs/>
                <w:color w:val="222222"/>
                <w:sz w:val="24"/>
                <w:szCs w:val="24"/>
              </w:rPr>
              <w:t>Geier, C.F.</w:t>
            </w:r>
            <w:r w:rsidRPr="004A473E">
              <w:rPr>
                <w:color w:val="222222"/>
                <w:sz w:val="24"/>
                <w:szCs w:val="24"/>
              </w:rPr>
              <w:t xml:space="preserve"> (2018) Examining the Effects of Social-emotional Contexts on Rewarded </w:t>
            </w:r>
            <w:proofErr w:type="spellStart"/>
            <w:r w:rsidRPr="004A473E">
              <w:rPr>
                <w:color w:val="222222"/>
                <w:sz w:val="24"/>
                <w:szCs w:val="24"/>
              </w:rPr>
              <w:t>Antisaccade</w:t>
            </w:r>
            <w:proofErr w:type="spellEnd"/>
            <w:r w:rsidRPr="004A473E">
              <w:rPr>
                <w:color w:val="222222"/>
                <w:sz w:val="24"/>
                <w:szCs w:val="24"/>
              </w:rPr>
              <w:t xml:space="preserve"> Task Performance. Poster presentation at the International Congress for Developmental Cognitive Neuroscience (Flux): Berlin, Germany </w:t>
            </w:r>
          </w:p>
        </w:tc>
      </w:tr>
      <w:tr w:rsidR="00F219C0" w:rsidRPr="004A473E" w14:paraId="5BB1A75C" w14:textId="77777777" w:rsidTr="00D63587">
        <w:tc>
          <w:tcPr>
            <w:tcW w:w="625" w:type="dxa"/>
          </w:tcPr>
          <w:p w14:paraId="00112F7A" w14:textId="38D8773E" w:rsidR="00F219C0" w:rsidRPr="004A473E" w:rsidRDefault="00F219C0" w:rsidP="00792769">
            <w:pPr>
              <w:jc w:val="right"/>
              <w:rPr>
                <w:sz w:val="24"/>
                <w:szCs w:val="24"/>
              </w:rPr>
            </w:pPr>
            <w:r w:rsidRPr="004A473E">
              <w:rPr>
                <w:color w:val="000000"/>
                <w:sz w:val="24"/>
                <w:szCs w:val="24"/>
              </w:rPr>
              <w:t>50.</w:t>
            </w:r>
          </w:p>
        </w:tc>
        <w:tc>
          <w:tcPr>
            <w:tcW w:w="10165" w:type="dxa"/>
          </w:tcPr>
          <w:p w14:paraId="2E5706EE" w14:textId="13D4EC54" w:rsidR="00F219C0" w:rsidRPr="004A473E" w:rsidRDefault="00F219C0" w:rsidP="00D63587">
            <w:pPr>
              <w:jc w:val="both"/>
              <w:rPr>
                <w:sz w:val="24"/>
                <w:szCs w:val="24"/>
              </w:rPr>
            </w:pPr>
            <w:r w:rsidRPr="004A473E">
              <w:rPr>
                <w:bCs/>
                <w:color w:val="222222"/>
                <w:sz w:val="24"/>
                <w:szCs w:val="24"/>
              </w:rPr>
              <w:t>**Roberts, N.J., </w:t>
            </w:r>
            <w:r w:rsidR="00657305">
              <w:rPr>
                <w:iCs/>
                <w:sz w:val="24"/>
                <w:szCs w:val="24"/>
                <w:vertAlign w:val="superscript"/>
              </w:rPr>
              <w:t>††</w:t>
            </w:r>
            <w:r w:rsidR="00CB7580">
              <w:rPr>
                <w:iCs/>
                <w:sz w:val="24"/>
                <w:szCs w:val="24"/>
                <w:vertAlign w:val="superscript"/>
              </w:rPr>
              <w:t xml:space="preserve"> </w:t>
            </w:r>
            <w:proofErr w:type="spellStart"/>
            <w:r w:rsidRPr="004A473E">
              <w:rPr>
                <w:color w:val="222222"/>
                <w:sz w:val="24"/>
                <w:szCs w:val="24"/>
              </w:rPr>
              <w:t>Adise</w:t>
            </w:r>
            <w:proofErr w:type="spellEnd"/>
            <w:r w:rsidRPr="004A473E">
              <w:rPr>
                <w:color w:val="222222"/>
                <w:sz w:val="24"/>
                <w:szCs w:val="24"/>
              </w:rPr>
              <w:t xml:space="preserve">, S., Keller, K., &amp; </w:t>
            </w:r>
            <w:r w:rsidRPr="004A473E">
              <w:rPr>
                <w:b/>
                <w:color w:val="222222"/>
                <w:sz w:val="24"/>
                <w:szCs w:val="24"/>
              </w:rPr>
              <w:t>Geier, C. F.</w:t>
            </w:r>
            <w:r w:rsidRPr="004A473E">
              <w:rPr>
                <w:color w:val="222222"/>
                <w:sz w:val="24"/>
                <w:szCs w:val="24"/>
              </w:rPr>
              <w:t xml:space="preserve"> (2018) </w:t>
            </w:r>
            <w:r w:rsidRPr="004A473E">
              <w:rPr>
                <w:iCs/>
                <w:color w:val="222222"/>
                <w:sz w:val="24"/>
                <w:szCs w:val="24"/>
              </w:rPr>
              <w:t>The Anticipation of Varying Reward Types in Healthy Weight and Overweight Adolescents</w:t>
            </w:r>
            <w:r w:rsidRPr="004A473E">
              <w:rPr>
                <w:i/>
                <w:iCs/>
                <w:color w:val="222222"/>
                <w:sz w:val="24"/>
                <w:szCs w:val="24"/>
              </w:rPr>
              <w:t>. </w:t>
            </w:r>
            <w:r w:rsidRPr="004A473E">
              <w:rPr>
                <w:color w:val="222222"/>
                <w:sz w:val="24"/>
                <w:szCs w:val="24"/>
              </w:rPr>
              <w:t>Poster presentation at the International Congress for Developmental Cognitive Neuroscience (Flux): Berlin, Germany </w:t>
            </w:r>
          </w:p>
        </w:tc>
      </w:tr>
      <w:tr w:rsidR="00F219C0" w:rsidRPr="004A473E" w14:paraId="09F2699B" w14:textId="77777777" w:rsidTr="00D63587">
        <w:tc>
          <w:tcPr>
            <w:tcW w:w="625" w:type="dxa"/>
          </w:tcPr>
          <w:p w14:paraId="496E662A" w14:textId="6363607C" w:rsidR="00F219C0" w:rsidRPr="004A473E" w:rsidRDefault="00F219C0" w:rsidP="00792769">
            <w:pPr>
              <w:jc w:val="right"/>
              <w:rPr>
                <w:sz w:val="24"/>
                <w:szCs w:val="24"/>
              </w:rPr>
            </w:pPr>
            <w:r w:rsidRPr="004A473E">
              <w:rPr>
                <w:color w:val="000000"/>
                <w:sz w:val="24"/>
                <w:szCs w:val="24"/>
              </w:rPr>
              <w:t>49.</w:t>
            </w:r>
          </w:p>
        </w:tc>
        <w:tc>
          <w:tcPr>
            <w:tcW w:w="10165" w:type="dxa"/>
          </w:tcPr>
          <w:p w14:paraId="2B5228C2" w14:textId="77777777" w:rsidR="00F219C0" w:rsidRPr="004A473E" w:rsidRDefault="00F219C0" w:rsidP="00D63587">
            <w:pPr>
              <w:jc w:val="both"/>
              <w:rPr>
                <w:sz w:val="24"/>
                <w:szCs w:val="24"/>
              </w:rPr>
            </w:pPr>
            <w:r w:rsidRPr="004A473E">
              <w:rPr>
                <w:bCs/>
                <w:color w:val="222222"/>
                <w:sz w:val="24"/>
                <w:szCs w:val="24"/>
              </w:rPr>
              <w:t>**Roberts, N. J., </w:t>
            </w:r>
            <w:proofErr w:type="spellStart"/>
            <w:r w:rsidRPr="004A473E">
              <w:rPr>
                <w:color w:val="222222"/>
                <w:sz w:val="24"/>
                <w:szCs w:val="24"/>
              </w:rPr>
              <w:t>Oravecz</w:t>
            </w:r>
            <w:proofErr w:type="spellEnd"/>
            <w:r w:rsidRPr="004A473E">
              <w:rPr>
                <w:color w:val="222222"/>
                <w:sz w:val="24"/>
                <w:szCs w:val="24"/>
              </w:rPr>
              <w:t xml:space="preserve">, Z., &amp; </w:t>
            </w:r>
            <w:r w:rsidRPr="004A473E">
              <w:rPr>
                <w:b/>
                <w:color w:val="222222"/>
                <w:sz w:val="24"/>
                <w:szCs w:val="24"/>
              </w:rPr>
              <w:t>Geier, C. F</w:t>
            </w:r>
            <w:r w:rsidRPr="004A473E">
              <w:rPr>
                <w:color w:val="222222"/>
                <w:sz w:val="24"/>
                <w:szCs w:val="24"/>
              </w:rPr>
              <w:t>. (2018) </w:t>
            </w:r>
            <w:r w:rsidRPr="004A473E">
              <w:rPr>
                <w:iCs/>
                <w:color w:val="222222"/>
                <w:sz w:val="24"/>
                <w:szCs w:val="24"/>
              </w:rPr>
              <w:t>The Application of Cognitive Reinforcement Learning Models to Further our Understanding of Risky Decision-Making across Development.</w:t>
            </w:r>
            <w:r w:rsidRPr="004A473E">
              <w:rPr>
                <w:color w:val="222222"/>
                <w:sz w:val="24"/>
                <w:szCs w:val="24"/>
              </w:rPr>
              <w:t> Oral presentation at the HDFS Graduate Research Symposium: The Pennsylvania State University.</w:t>
            </w:r>
          </w:p>
        </w:tc>
      </w:tr>
      <w:tr w:rsidR="00F219C0" w:rsidRPr="004A473E" w14:paraId="45EAFC30" w14:textId="77777777" w:rsidTr="00D63587">
        <w:tc>
          <w:tcPr>
            <w:tcW w:w="625" w:type="dxa"/>
          </w:tcPr>
          <w:p w14:paraId="33CA0B98" w14:textId="76796284" w:rsidR="00F219C0" w:rsidRPr="004A473E" w:rsidRDefault="00F219C0" w:rsidP="00792769">
            <w:pPr>
              <w:jc w:val="right"/>
              <w:rPr>
                <w:sz w:val="24"/>
                <w:szCs w:val="24"/>
              </w:rPr>
            </w:pPr>
            <w:r w:rsidRPr="004A473E">
              <w:rPr>
                <w:color w:val="000000"/>
                <w:sz w:val="24"/>
                <w:szCs w:val="24"/>
              </w:rPr>
              <w:t>48.</w:t>
            </w:r>
          </w:p>
        </w:tc>
        <w:tc>
          <w:tcPr>
            <w:tcW w:w="10165" w:type="dxa"/>
          </w:tcPr>
          <w:p w14:paraId="692B871B" w14:textId="0E03430B" w:rsidR="00F219C0" w:rsidRPr="004A473E" w:rsidRDefault="00F219C0" w:rsidP="00D63587">
            <w:pPr>
              <w:jc w:val="both"/>
              <w:rPr>
                <w:sz w:val="24"/>
                <w:szCs w:val="24"/>
              </w:rPr>
            </w:pPr>
            <w:r w:rsidRPr="004A473E">
              <w:rPr>
                <w:bCs/>
                <w:color w:val="222222"/>
                <w:sz w:val="24"/>
                <w:szCs w:val="24"/>
              </w:rPr>
              <w:t>**Roberts, N. J., </w:t>
            </w:r>
            <w:r w:rsidRPr="004A473E">
              <w:rPr>
                <w:color w:val="222222"/>
                <w:sz w:val="24"/>
                <w:szCs w:val="24"/>
              </w:rPr>
              <w:t xml:space="preserve">Haagen, D., </w:t>
            </w:r>
            <w:r w:rsidR="00657305">
              <w:rPr>
                <w:iCs/>
                <w:sz w:val="24"/>
                <w:szCs w:val="24"/>
                <w:vertAlign w:val="superscript"/>
              </w:rPr>
              <w:t>††</w:t>
            </w:r>
            <w:r w:rsidR="00CB7580">
              <w:rPr>
                <w:iCs/>
                <w:sz w:val="24"/>
                <w:szCs w:val="24"/>
                <w:vertAlign w:val="superscript"/>
              </w:rPr>
              <w:t xml:space="preserve"> </w:t>
            </w:r>
            <w:proofErr w:type="spellStart"/>
            <w:r w:rsidRPr="004A473E">
              <w:rPr>
                <w:color w:val="222222"/>
                <w:sz w:val="24"/>
                <w:szCs w:val="24"/>
              </w:rPr>
              <w:t>Adise</w:t>
            </w:r>
            <w:proofErr w:type="spellEnd"/>
            <w:r w:rsidRPr="004A473E">
              <w:rPr>
                <w:color w:val="222222"/>
                <w:sz w:val="24"/>
                <w:szCs w:val="24"/>
              </w:rPr>
              <w:t xml:space="preserve">, S., Keller, K. K., &amp; </w:t>
            </w:r>
            <w:r w:rsidRPr="004A473E">
              <w:rPr>
                <w:b/>
                <w:color w:val="222222"/>
                <w:sz w:val="24"/>
                <w:szCs w:val="24"/>
              </w:rPr>
              <w:t>Geier, C. F</w:t>
            </w:r>
            <w:r w:rsidRPr="004A473E">
              <w:rPr>
                <w:color w:val="222222"/>
                <w:sz w:val="24"/>
                <w:szCs w:val="24"/>
              </w:rPr>
              <w:t>.</w:t>
            </w:r>
            <w:r w:rsidRPr="004A473E">
              <w:rPr>
                <w:bCs/>
                <w:color w:val="222222"/>
                <w:sz w:val="24"/>
                <w:szCs w:val="24"/>
              </w:rPr>
              <w:t> </w:t>
            </w:r>
            <w:r w:rsidRPr="004A473E">
              <w:rPr>
                <w:color w:val="222222"/>
                <w:sz w:val="24"/>
                <w:szCs w:val="24"/>
              </w:rPr>
              <w:t>(2017) </w:t>
            </w:r>
            <w:r w:rsidRPr="004A473E">
              <w:rPr>
                <w:iCs/>
                <w:color w:val="222222"/>
                <w:sz w:val="24"/>
                <w:szCs w:val="24"/>
              </w:rPr>
              <w:t>Examining Differences in Healthy Weight vs. Overweight Adolescents in the Anticipation of Reward. </w:t>
            </w:r>
            <w:r w:rsidRPr="004A473E">
              <w:rPr>
                <w:color w:val="222222"/>
                <w:sz w:val="24"/>
                <w:szCs w:val="24"/>
              </w:rPr>
              <w:t>Poster presentation at The Society for Neuroscience: Washington, D.C.</w:t>
            </w:r>
          </w:p>
        </w:tc>
      </w:tr>
      <w:tr w:rsidR="00F219C0" w:rsidRPr="004A473E" w14:paraId="5C7FDE11" w14:textId="77777777" w:rsidTr="00D63587">
        <w:tc>
          <w:tcPr>
            <w:tcW w:w="625" w:type="dxa"/>
          </w:tcPr>
          <w:p w14:paraId="62D98E0F" w14:textId="29C54A41" w:rsidR="00F219C0" w:rsidRPr="004A473E" w:rsidRDefault="00F219C0" w:rsidP="00792769">
            <w:pPr>
              <w:jc w:val="right"/>
              <w:rPr>
                <w:sz w:val="24"/>
                <w:szCs w:val="24"/>
              </w:rPr>
            </w:pPr>
            <w:r w:rsidRPr="004A473E">
              <w:rPr>
                <w:color w:val="000000"/>
                <w:sz w:val="24"/>
                <w:szCs w:val="24"/>
              </w:rPr>
              <w:t>47.</w:t>
            </w:r>
          </w:p>
        </w:tc>
        <w:tc>
          <w:tcPr>
            <w:tcW w:w="10165" w:type="dxa"/>
          </w:tcPr>
          <w:p w14:paraId="4F2BC05F" w14:textId="75475280" w:rsidR="00F219C0" w:rsidRPr="004A473E" w:rsidRDefault="00657305" w:rsidP="00D63587">
            <w:pPr>
              <w:jc w:val="both"/>
              <w:rPr>
                <w:sz w:val="24"/>
                <w:szCs w:val="24"/>
              </w:rPr>
            </w:pPr>
            <w:r>
              <w:rPr>
                <w:iCs/>
                <w:sz w:val="24"/>
                <w:szCs w:val="24"/>
                <w:vertAlign w:val="superscript"/>
              </w:rPr>
              <w:t>††</w:t>
            </w:r>
            <w:r w:rsidR="00CB7580">
              <w:rPr>
                <w:iCs/>
                <w:sz w:val="24"/>
                <w:szCs w:val="24"/>
                <w:vertAlign w:val="superscript"/>
              </w:rPr>
              <w:t xml:space="preserve"> </w:t>
            </w:r>
            <w:proofErr w:type="spellStart"/>
            <w:r w:rsidR="00F219C0" w:rsidRPr="004A473E">
              <w:rPr>
                <w:color w:val="222222"/>
                <w:sz w:val="24"/>
                <w:szCs w:val="24"/>
              </w:rPr>
              <w:t>Adise</w:t>
            </w:r>
            <w:proofErr w:type="spellEnd"/>
            <w:r w:rsidR="00F219C0" w:rsidRPr="004A473E">
              <w:rPr>
                <w:color w:val="222222"/>
                <w:sz w:val="24"/>
                <w:szCs w:val="24"/>
              </w:rPr>
              <w:t xml:space="preserve">, S., </w:t>
            </w:r>
            <w:r w:rsidR="00F219C0" w:rsidRPr="004A473E">
              <w:rPr>
                <w:b/>
                <w:color w:val="222222"/>
                <w:sz w:val="24"/>
                <w:szCs w:val="24"/>
              </w:rPr>
              <w:t>Geier, C. F</w:t>
            </w:r>
            <w:r w:rsidR="00F219C0" w:rsidRPr="004A473E">
              <w:rPr>
                <w:color w:val="222222"/>
                <w:sz w:val="24"/>
                <w:szCs w:val="24"/>
              </w:rPr>
              <w:t>., **</w:t>
            </w:r>
            <w:r w:rsidR="00F219C0" w:rsidRPr="004A473E">
              <w:rPr>
                <w:bCs/>
                <w:color w:val="222222"/>
                <w:sz w:val="24"/>
                <w:szCs w:val="24"/>
              </w:rPr>
              <w:t>Roberts, N. J.</w:t>
            </w:r>
            <w:r w:rsidR="00F219C0" w:rsidRPr="004A473E">
              <w:rPr>
                <w:color w:val="222222"/>
                <w:sz w:val="24"/>
                <w:szCs w:val="24"/>
              </w:rPr>
              <w:t>, White, C. N., &amp; Keller, K. L. (2017) </w:t>
            </w:r>
            <w:r w:rsidR="00F219C0" w:rsidRPr="004A473E">
              <w:rPr>
                <w:iCs/>
                <w:color w:val="222222"/>
                <w:sz w:val="24"/>
                <w:szCs w:val="24"/>
              </w:rPr>
              <w:t>Differences in brain response to anticipation and receipt for food and money rewards predicts children’s intake of savory foods served at a highly palatable buffet meal. </w:t>
            </w:r>
            <w:r w:rsidR="00F219C0" w:rsidRPr="004A473E">
              <w:rPr>
                <w:color w:val="222222"/>
                <w:sz w:val="24"/>
                <w:szCs w:val="24"/>
              </w:rPr>
              <w:t>Oral presentation at The Society for Neuroscience: Washington, D.C.</w:t>
            </w:r>
          </w:p>
        </w:tc>
      </w:tr>
      <w:tr w:rsidR="00F219C0" w:rsidRPr="004A473E" w14:paraId="3C05003E" w14:textId="77777777" w:rsidTr="00D63587">
        <w:tc>
          <w:tcPr>
            <w:tcW w:w="625" w:type="dxa"/>
          </w:tcPr>
          <w:p w14:paraId="30771F0C" w14:textId="10BE7376" w:rsidR="00F219C0" w:rsidRPr="004A473E" w:rsidRDefault="00F219C0" w:rsidP="00792769">
            <w:pPr>
              <w:jc w:val="right"/>
              <w:rPr>
                <w:sz w:val="24"/>
                <w:szCs w:val="24"/>
              </w:rPr>
            </w:pPr>
            <w:r w:rsidRPr="004A473E">
              <w:rPr>
                <w:color w:val="000000"/>
                <w:sz w:val="24"/>
                <w:szCs w:val="24"/>
              </w:rPr>
              <w:t>46.</w:t>
            </w:r>
          </w:p>
        </w:tc>
        <w:tc>
          <w:tcPr>
            <w:tcW w:w="10165" w:type="dxa"/>
          </w:tcPr>
          <w:p w14:paraId="64EEE646" w14:textId="236D2ECC" w:rsidR="00F219C0" w:rsidRPr="004A473E" w:rsidRDefault="00F219C0" w:rsidP="00D63587">
            <w:pPr>
              <w:jc w:val="both"/>
              <w:rPr>
                <w:sz w:val="24"/>
                <w:szCs w:val="24"/>
              </w:rPr>
            </w:pPr>
            <w:r w:rsidRPr="004A473E">
              <w:rPr>
                <w:bCs/>
                <w:color w:val="222222"/>
                <w:sz w:val="24"/>
                <w:szCs w:val="24"/>
              </w:rPr>
              <w:t>**Roberts, N. J., </w:t>
            </w:r>
            <w:proofErr w:type="spellStart"/>
            <w:r w:rsidRPr="004A473E">
              <w:rPr>
                <w:color w:val="222222"/>
                <w:sz w:val="24"/>
                <w:szCs w:val="24"/>
              </w:rPr>
              <w:t>Brittain</w:t>
            </w:r>
            <w:proofErr w:type="spellEnd"/>
            <w:r w:rsidRPr="004A473E">
              <w:rPr>
                <w:color w:val="222222"/>
                <w:sz w:val="24"/>
                <w:szCs w:val="24"/>
              </w:rPr>
              <w:t xml:space="preserve">, V., </w:t>
            </w:r>
            <w:r w:rsidR="00657305">
              <w:rPr>
                <w:iCs/>
                <w:sz w:val="24"/>
                <w:szCs w:val="24"/>
                <w:vertAlign w:val="superscript"/>
              </w:rPr>
              <w:t>††</w:t>
            </w:r>
            <w:r w:rsidR="00CB7580">
              <w:rPr>
                <w:iCs/>
                <w:sz w:val="24"/>
                <w:szCs w:val="24"/>
                <w:vertAlign w:val="superscript"/>
              </w:rPr>
              <w:t xml:space="preserve"> </w:t>
            </w:r>
            <w:proofErr w:type="spellStart"/>
            <w:r w:rsidRPr="004A473E">
              <w:rPr>
                <w:color w:val="222222"/>
                <w:sz w:val="24"/>
                <w:szCs w:val="24"/>
              </w:rPr>
              <w:t>Adise</w:t>
            </w:r>
            <w:proofErr w:type="spellEnd"/>
            <w:r w:rsidRPr="004A473E">
              <w:rPr>
                <w:color w:val="222222"/>
                <w:sz w:val="24"/>
                <w:szCs w:val="24"/>
              </w:rPr>
              <w:t xml:space="preserve">, S., Keller, K. L., &amp; </w:t>
            </w:r>
            <w:r w:rsidRPr="004A473E">
              <w:rPr>
                <w:b/>
                <w:color w:val="222222"/>
                <w:sz w:val="24"/>
                <w:szCs w:val="24"/>
              </w:rPr>
              <w:t>Geier, C. F</w:t>
            </w:r>
            <w:r w:rsidRPr="004A473E">
              <w:rPr>
                <w:color w:val="222222"/>
                <w:sz w:val="24"/>
                <w:szCs w:val="24"/>
              </w:rPr>
              <w:t>. (2017) </w:t>
            </w:r>
            <w:r w:rsidRPr="004A473E">
              <w:rPr>
                <w:iCs/>
                <w:color w:val="222222"/>
                <w:sz w:val="24"/>
                <w:szCs w:val="24"/>
              </w:rPr>
              <w:t>Examining Differences in Healthy Weight vs. Overweight Adolescents in Reward Sensitivity. </w:t>
            </w:r>
            <w:r w:rsidRPr="004A473E">
              <w:rPr>
                <w:color w:val="222222"/>
                <w:sz w:val="24"/>
                <w:szCs w:val="24"/>
              </w:rPr>
              <w:t>Poster presentation at the International Congress for Developmental Cognitive Neuroscience (Flux): Portland, Oregon.</w:t>
            </w:r>
          </w:p>
        </w:tc>
      </w:tr>
      <w:tr w:rsidR="00F219C0" w:rsidRPr="004A473E" w14:paraId="2C9366F2" w14:textId="77777777" w:rsidTr="00D63587">
        <w:tc>
          <w:tcPr>
            <w:tcW w:w="625" w:type="dxa"/>
          </w:tcPr>
          <w:p w14:paraId="26E72B2F" w14:textId="75603328" w:rsidR="00F219C0" w:rsidRPr="004A473E" w:rsidRDefault="00F219C0" w:rsidP="00792769">
            <w:pPr>
              <w:jc w:val="right"/>
              <w:rPr>
                <w:sz w:val="24"/>
                <w:szCs w:val="24"/>
              </w:rPr>
            </w:pPr>
            <w:r w:rsidRPr="004A473E">
              <w:rPr>
                <w:color w:val="000000"/>
                <w:sz w:val="24"/>
                <w:szCs w:val="24"/>
              </w:rPr>
              <w:t>45.</w:t>
            </w:r>
          </w:p>
        </w:tc>
        <w:tc>
          <w:tcPr>
            <w:tcW w:w="10165" w:type="dxa"/>
          </w:tcPr>
          <w:p w14:paraId="0D7069B1" w14:textId="77777777" w:rsidR="00F219C0" w:rsidRPr="004A473E" w:rsidRDefault="00F219C0" w:rsidP="00D63587">
            <w:pPr>
              <w:jc w:val="both"/>
              <w:rPr>
                <w:sz w:val="24"/>
                <w:szCs w:val="24"/>
              </w:rPr>
            </w:pPr>
            <w:r w:rsidRPr="004A473E">
              <w:rPr>
                <w:bCs/>
                <w:color w:val="222222"/>
                <w:sz w:val="24"/>
                <w:szCs w:val="24"/>
              </w:rPr>
              <w:t>**Roberts, N. J. </w:t>
            </w:r>
            <w:r w:rsidRPr="004A473E">
              <w:rPr>
                <w:color w:val="222222"/>
                <w:sz w:val="24"/>
                <w:szCs w:val="24"/>
              </w:rPr>
              <w:t>&amp;</w:t>
            </w:r>
            <w:r w:rsidRPr="004A473E">
              <w:rPr>
                <w:bCs/>
                <w:color w:val="222222"/>
                <w:sz w:val="24"/>
                <w:szCs w:val="24"/>
              </w:rPr>
              <w:t> </w:t>
            </w:r>
            <w:r w:rsidRPr="004A473E">
              <w:rPr>
                <w:b/>
                <w:color w:val="222222"/>
                <w:sz w:val="24"/>
                <w:szCs w:val="24"/>
              </w:rPr>
              <w:t>Geier, C. F</w:t>
            </w:r>
            <w:r w:rsidRPr="004A473E">
              <w:rPr>
                <w:color w:val="222222"/>
                <w:sz w:val="24"/>
                <w:szCs w:val="24"/>
              </w:rPr>
              <w:t>.</w:t>
            </w:r>
            <w:r w:rsidRPr="004A473E">
              <w:rPr>
                <w:bCs/>
                <w:color w:val="222222"/>
                <w:sz w:val="24"/>
                <w:szCs w:val="24"/>
              </w:rPr>
              <w:t> </w:t>
            </w:r>
            <w:r w:rsidRPr="004A473E">
              <w:rPr>
                <w:color w:val="222222"/>
                <w:sz w:val="24"/>
                <w:szCs w:val="24"/>
              </w:rPr>
              <w:t>(</w:t>
            </w:r>
            <w:proofErr w:type="gramStart"/>
            <w:r w:rsidRPr="004A473E">
              <w:rPr>
                <w:color w:val="222222"/>
                <w:sz w:val="24"/>
                <w:szCs w:val="24"/>
              </w:rPr>
              <w:t>August,</w:t>
            </w:r>
            <w:proofErr w:type="gramEnd"/>
            <w:r w:rsidRPr="004A473E">
              <w:rPr>
                <w:color w:val="222222"/>
                <w:sz w:val="24"/>
                <w:szCs w:val="24"/>
              </w:rPr>
              <w:t xml:space="preserve"> 2017) </w:t>
            </w:r>
            <w:r w:rsidRPr="004A473E">
              <w:rPr>
                <w:iCs/>
                <w:color w:val="222222"/>
                <w:sz w:val="24"/>
                <w:szCs w:val="24"/>
              </w:rPr>
              <w:t>Biological Mechanisms Underlying Food Intake and Weight Status in Adolescents. </w:t>
            </w:r>
            <w:r w:rsidRPr="004A473E">
              <w:rPr>
                <w:color w:val="222222"/>
                <w:sz w:val="24"/>
                <w:szCs w:val="24"/>
              </w:rPr>
              <w:t>Oral presentation at the EADP/EARA/SRA Summer School: University of Utrecht, The Netherlands.</w:t>
            </w:r>
          </w:p>
        </w:tc>
      </w:tr>
      <w:tr w:rsidR="00F219C0" w:rsidRPr="004A473E" w14:paraId="309CB397" w14:textId="77777777" w:rsidTr="00D63587">
        <w:tc>
          <w:tcPr>
            <w:tcW w:w="625" w:type="dxa"/>
          </w:tcPr>
          <w:p w14:paraId="2DE11BDF" w14:textId="069775B4" w:rsidR="00F219C0" w:rsidRPr="004A473E" w:rsidRDefault="00F219C0" w:rsidP="00792769">
            <w:pPr>
              <w:jc w:val="right"/>
              <w:rPr>
                <w:sz w:val="24"/>
                <w:szCs w:val="24"/>
              </w:rPr>
            </w:pPr>
            <w:r w:rsidRPr="004A473E">
              <w:rPr>
                <w:color w:val="000000"/>
                <w:sz w:val="24"/>
                <w:szCs w:val="24"/>
              </w:rPr>
              <w:t>44.</w:t>
            </w:r>
          </w:p>
        </w:tc>
        <w:tc>
          <w:tcPr>
            <w:tcW w:w="10165" w:type="dxa"/>
          </w:tcPr>
          <w:p w14:paraId="2FF6F834" w14:textId="26F5F691" w:rsidR="00F219C0" w:rsidRPr="004A473E" w:rsidRDefault="00657305" w:rsidP="00D63587">
            <w:pPr>
              <w:jc w:val="both"/>
              <w:rPr>
                <w:sz w:val="24"/>
                <w:szCs w:val="24"/>
              </w:rPr>
            </w:pPr>
            <w:r>
              <w:rPr>
                <w:iCs/>
                <w:sz w:val="24"/>
                <w:szCs w:val="24"/>
                <w:vertAlign w:val="superscript"/>
              </w:rPr>
              <w:t>††</w:t>
            </w:r>
            <w:r w:rsidR="00CB7580">
              <w:rPr>
                <w:iCs/>
                <w:sz w:val="24"/>
                <w:szCs w:val="24"/>
                <w:vertAlign w:val="superscript"/>
              </w:rPr>
              <w:t xml:space="preserve"> </w:t>
            </w:r>
            <w:proofErr w:type="spellStart"/>
            <w:r w:rsidR="00F219C0" w:rsidRPr="004A473E">
              <w:rPr>
                <w:color w:val="222222"/>
                <w:sz w:val="24"/>
                <w:szCs w:val="24"/>
              </w:rPr>
              <w:t>Adise</w:t>
            </w:r>
            <w:proofErr w:type="spellEnd"/>
            <w:r w:rsidR="00F219C0" w:rsidRPr="004A473E">
              <w:rPr>
                <w:color w:val="222222"/>
                <w:sz w:val="24"/>
                <w:szCs w:val="24"/>
              </w:rPr>
              <w:t>, S., Caprio, A. M., **</w:t>
            </w:r>
            <w:r w:rsidR="00F219C0" w:rsidRPr="004A473E">
              <w:rPr>
                <w:bCs/>
                <w:color w:val="222222"/>
                <w:sz w:val="24"/>
                <w:szCs w:val="24"/>
              </w:rPr>
              <w:t>Roberts, N. J.</w:t>
            </w:r>
            <w:r w:rsidR="00F219C0" w:rsidRPr="004A473E">
              <w:rPr>
                <w:color w:val="222222"/>
                <w:sz w:val="24"/>
                <w:szCs w:val="24"/>
              </w:rPr>
              <w:t xml:space="preserve">, White, C. N., </w:t>
            </w:r>
            <w:r w:rsidR="00F219C0" w:rsidRPr="004A473E">
              <w:rPr>
                <w:b/>
                <w:color w:val="222222"/>
                <w:sz w:val="24"/>
                <w:szCs w:val="24"/>
              </w:rPr>
              <w:t>Geier, C. F.,</w:t>
            </w:r>
            <w:r w:rsidR="00F219C0" w:rsidRPr="004A473E">
              <w:rPr>
                <w:color w:val="222222"/>
                <w:sz w:val="24"/>
                <w:szCs w:val="24"/>
              </w:rPr>
              <w:t xml:space="preserve"> &amp; Keller, K. L. (2017) </w:t>
            </w:r>
            <w:r w:rsidR="00F219C0" w:rsidRPr="004A473E">
              <w:rPr>
                <w:iCs/>
                <w:color w:val="222222"/>
                <w:sz w:val="24"/>
                <w:szCs w:val="24"/>
              </w:rPr>
              <w:t>Differences in brain response to anticipation for food and money rewards predicts children’s intake of savory foods served at a highly palatable buffet meal. </w:t>
            </w:r>
            <w:r w:rsidR="00F219C0" w:rsidRPr="004A473E">
              <w:rPr>
                <w:color w:val="222222"/>
                <w:sz w:val="24"/>
                <w:szCs w:val="24"/>
              </w:rPr>
              <w:t>Poster presentation at the Program for Translational Research on Adversity and Neurodevelopment (P-TRAN): State College, PA.</w:t>
            </w:r>
          </w:p>
        </w:tc>
      </w:tr>
      <w:tr w:rsidR="00F219C0" w:rsidRPr="004A473E" w14:paraId="7C71CA83" w14:textId="77777777" w:rsidTr="00D63587">
        <w:tc>
          <w:tcPr>
            <w:tcW w:w="625" w:type="dxa"/>
          </w:tcPr>
          <w:p w14:paraId="06A27363" w14:textId="0E0D16C6" w:rsidR="00F219C0" w:rsidRPr="004A473E" w:rsidRDefault="00F219C0" w:rsidP="00792769">
            <w:pPr>
              <w:jc w:val="right"/>
              <w:rPr>
                <w:sz w:val="24"/>
                <w:szCs w:val="24"/>
              </w:rPr>
            </w:pPr>
            <w:r w:rsidRPr="004A473E">
              <w:rPr>
                <w:color w:val="000000"/>
                <w:sz w:val="24"/>
                <w:szCs w:val="24"/>
              </w:rPr>
              <w:t>43.</w:t>
            </w:r>
          </w:p>
        </w:tc>
        <w:tc>
          <w:tcPr>
            <w:tcW w:w="10165" w:type="dxa"/>
          </w:tcPr>
          <w:p w14:paraId="2131540A" w14:textId="77777777" w:rsidR="00F219C0" w:rsidRPr="004A473E" w:rsidRDefault="00F219C0" w:rsidP="00D63587">
            <w:pPr>
              <w:jc w:val="both"/>
              <w:rPr>
                <w:sz w:val="24"/>
                <w:szCs w:val="24"/>
              </w:rPr>
            </w:pPr>
            <w:r w:rsidRPr="004A473E">
              <w:rPr>
                <w:b/>
                <w:sz w:val="24"/>
                <w:szCs w:val="24"/>
              </w:rPr>
              <w:t>**</w:t>
            </w:r>
            <w:r w:rsidRPr="004A473E">
              <w:rPr>
                <w:sz w:val="24"/>
                <w:szCs w:val="24"/>
              </w:rPr>
              <w:t xml:space="preserve">Roberts, N.J., </w:t>
            </w:r>
            <w:r w:rsidRPr="004A473E">
              <w:rPr>
                <w:b/>
                <w:sz w:val="24"/>
                <w:szCs w:val="24"/>
              </w:rPr>
              <w:t>**</w:t>
            </w:r>
            <w:r w:rsidRPr="004A473E">
              <w:rPr>
                <w:sz w:val="24"/>
                <w:szCs w:val="24"/>
              </w:rPr>
              <w:t xml:space="preserve">Lydon, D.L., </w:t>
            </w:r>
            <w:r w:rsidRPr="004A473E">
              <w:rPr>
                <w:b/>
                <w:sz w:val="24"/>
                <w:szCs w:val="24"/>
              </w:rPr>
              <w:t>**</w:t>
            </w:r>
            <w:r w:rsidRPr="004A473E">
              <w:rPr>
                <w:sz w:val="24"/>
                <w:szCs w:val="24"/>
              </w:rPr>
              <w:t xml:space="preserve">White, R., &amp; </w:t>
            </w:r>
            <w:r w:rsidRPr="004A473E">
              <w:rPr>
                <w:b/>
                <w:sz w:val="24"/>
                <w:szCs w:val="24"/>
              </w:rPr>
              <w:t>Geier, C.F.</w:t>
            </w:r>
            <w:r w:rsidRPr="004A473E">
              <w:rPr>
                <w:sz w:val="24"/>
                <w:szCs w:val="24"/>
              </w:rPr>
              <w:t xml:space="preserve"> (2016). Development of reward and cognitive control resting state connectivity networks using extended unified structural equation modeling. Society for Neuroscience Annual Meeting, San Diego, CA</w:t>
            </w:r>
          </w:p>
        </w:tc>
      </w:tr>
      <w:tr w:rsidR="00F219C0" w:rsidRPr="004A473E" w14:paraId="2DBFB389" w14:textId="77777777" w:rsidTr="00D63587">
        <w:tc>
          <w:tcPr>
            <w:tcW w:w="625" w:type="dxa"/>
          </w:tcPr>
          <w:p w14:paraId="3472FD59" w14:textId="272F686C" w:rsidR="00F219C0" w:rsidRPr="004A473E" w:rsidRDefault="00F219C0" w:rsidP="00792769">
            <w:pPr>
              <w:jc w:val="right"/>
              <w:rPr>
                <w:sz w:val="24"/>
                <w:szCs w:val="24"/>
              </w:rPr>
            </w:pPr>
            <w:r w:rsidRPr="004A473E">
              <w:rPr>
                <w:color w:val="000000"/>
                <w:sz w:val="24"/>
                <w:szCs w:val="24"/>
              </w:rPr>
              <w:t>42.</w:t>
            </w:r>
          </w:p>
        </w:tc>
        <w:tc>
          <w:tcPr>
            <w:tcW w:w="10165" w:type="dxa"/>
          </w:tcPr>
          <w:p w14:paraId="3A6E1F9E" w14:textId="4E05FEEA" w:rsidR="00F219C0" w:rsidRPr="004A473E" w:rsidRDefault="00657305" w:rsidP="00D63587">
            <w:pPr>
              <w:jc w:val="both"/>
              <w:rPr>
                <w:sz w:val="24"/>
                <w:szCs w:val="24"/>
              </w:rPr>
            </w:pPr>
            <w:r>
              <w:rPr>
                <w:iCs/>
                <w:sz w:val="24"/>
                <w:szCs w:val="24"/>
                <w:vertAlign w:val="superscript"/>
              </w:rPr>
              <w:t>††</w:t>
            </w:r>
            <w:r w:rsidR="00CB7580">
              <w:rPr>
                <w:iCs/>
                <w:sz w:val="24"/>
                <w:szCs w:val="24"/>
                <w:vertAlign w:val="superscript"/>
              </w:rPr>
              <w:t xml:space="preserve"> </w:t>
            </w:r>
            <w:proofErr w:type="spellStart"/>
            <w:r w:rsidR="00F219C0" w:rsidRPr="004A473E">
              <w:rPr>
                <w:sz w:val="24"/>
                <w:szCs w:val="24"/>
              </w:rPr>
              <w:t>Adise</w:t>
            </w:r>
            <w:proofErr w:type="spellEnd"/>
            <w:r w:rsidR="00F219C0" w:rsidRPr="004A473E">
              <w:rPr>
                <w:sz w:val="24"/>
                <w:szCs w:val="24"/>
              </w:rPr>
              <w:t xml:space="preserve">, S., Caprio, A.M., </w:t>
            </w:r>
            <w:r w:rsidR="00F219C0" w:rsidRPr="004A473E">
              <w:rPr>
                <w:b/>
                <w:sz w:val="24"/>
                <w:szCs w:val="24"/>
              </w:rPr>
              <w:t>**</w:t>
            </w:r>
            <w:r w:rsidR="00F219C0" w:rsidRPr="004A473E">
              <w:rPr>
                <w:sz w:val="24"/>
                <w:szCs w:val="24"/>
              </w:rPr>
              <w:t xml:space="preserve">Roberts, N.J., White, C.N., </w:t>
            </w:r>
            <w:r w:rsidR="00F219C0" w:rsidRPr="004A473E">
              <w:rPr>
                <w:b/>
                <w:sz w:val="24"/>
                <w:szCs w:val="24"/>
              </w:rPr>
              <w:t>Geier, C.F</w:t>
            </w:r>
            <w:r w:rsidR="00F219C0" w:rsidRPr="004A473E">
              <w:rPr>
                <w:sz w:val="24"/>
                <w:szCs w:val="24"/>
              </w:rPr>
              <w:t>., Keller, K.L. (2016). Differences in brain response to anticipation for food and money rewards predicts children’s intake of savory foods served at a highly palatable buffet. Society for Neuroscience Annual Meeting, San Diego, CA</w:t>
            </w:r>
          </w:p>
        </w:tc>
      </w:tr>
      <w:tr w:rsidR="00F219C0" w:rsidRPr="004A473E" w14:paraId="35DFE95B" w14:textId="77777777" w:rsidTr="00D63587">
        <w:tc>
          <w:tcPr>
            <w:tcW w:w="625" w:type="dxa"/>
          </w:tcPr>
          <w:p w14:paraId="2E575F05" w14:textId="60C5BD71" w:rsidR="00F219C0" w:rsidRPr="004A473E" w:rsidRDefault="00F219C0" w:rsidP="00792769">
            <w:pPr>
              <w:jc w:val="right"/>
              <w:rPr>
                <w:sz w:val="24"/>
                <w:szCs w:val="24"/>
              </w:rPr>
            </w:pPr>
            <w:r w:rsidRPr="004A473E">
              <w:rPr>
                <w:color w:val="000000"/>
                <w:sz w:val="24"/>
                <w:szCs w:val="24"/>
              </w:rPr>
              <w:t>41.</w:t>
            </w:r>
          </w:p>
        </w:tc>
        <w:tc>
          <w:tcPr>
            <w:tcW w:w="10165" w:type="dxa"/>
          </w:tcPr>
          <w:p w14:paraId="68E50AE5" w14:textId="77777777" w:rsidR="00F219C0" w:rsidRPr="004A473E" w:rsidRDefault="00F219C0" w:rsidP="00D63587">
            <w:pPr>
              <w:jc w:val="both"/>
              <w:rPr>
                <w:sz w:val="24"/>
                <w:szCs w:val="24"/>
              </w:rPr>
            </w:pPr>
            <w:r w:rsidRPr="004A473E">
              <w:rPr>
                <w:b/>
                <w:sz w:val="24"/>
                <w:szCs w:val="24"/>
              </w:rPr>
              <w:t>**</w:t>
            </w:r>
            <w:r w:rsidRPr="004A473E">
              <w:rPr>
                <w:sz w:val="24"/>
                <w:szCs w:val="24"/>
              </w:rPr>
              <w:t xml:space="preserve">White, R., </w:t>
            </w:r>
            <w:r w:rsidRPr="004A473E">
              <w:rPr>
                <w:b/>
                <w:sz w:val="24"/>
                <w:szCs w:val="24"/>
              </w:rPr>
              <w:t>**</w:t>
            </w:r>
            <w:r w:rsidRPr="004A473E">
              <w:rPr>
                <w:sz w:val="24"/>
                <w:szCs w:val="24"/>
              </w:rPr>
              <w:t xml:space="preserve">Lydon, D., </w:t>
            </w:r>
            <w:r w:rsidRPr="004A473E">
              <w:rPr>
                <w:b/>
                <w:sz w:val="24"/>
                <w:szCs w:val="24"/>
              </w:rPr>
              <w:t>**</w:t>
            </w:r>
            <w:r w:rsidRPr="004A473E">
              <w:rPr>
                <w:sz w:val="24"/>
                <w:szCs w:val="24"/>
              </w:rPr>
              <w:t xml:space="preserve">Lo, L.L., Luna, B., &amp; </w:t>
            </w:r>
            <w:r w:rsidRPr="004A473E">
              <w:rPr>
                <w:b/>
                <w:sz w:val="24"/>
                <w:szCs w:val="24"/>
              </w:rPr>
              <w:t>Geier, C.F</w:t>
            </w:r>
            <w:r w:rsidRPr="004A473E">
              <w:rPr>
                <w:sz w:val="24"/>
                <w:szCs w:val="24"/>
              </w:rPr>
              <w:t>. (2015). Development of Reward and Cognitive Control Connectivity using Group Iterative Multiple Model Estimation (GIMME). The International Congress for Integrative Developmental Cognitive Neuroscience - ‘FLUX Congress’ (2015) – Leiden, Netherlands.</w:t>
            </w:r>
          </w:p>
        </w:tc>
      </w:tr>
      <w:tr w:rsidR="00F219C0" w:rsidRPr="004A473E" w14:paraId="7800E966" w14:textId="77777777" w:rsidTr="00D63587">
        <w:tc>
          <w:tcPr>
            <w:tcW w:w="625" w:type="dxa"/>
          </w:tcPr>
          <w:p w14:paraId="6A080CB1" w14:textId="1D017976" w:rsidR="00F219C0" w:rsidRPr="004A473E" w:rsidRDefault="00F219C0" w:rsidP="00792769">
            <w:pPr>
              <w:jc w:val="right"/>
              <w:rPr>
                <w:sz w:val="24"/>
                <w:szCs w:val="24"/>
              </w:rPr>
            </w:pPr>
            <w:r w:rsidRPr="004A473E">
              <w:rPr>
                <w:color w:val="000000"/>
                <w:sz w:val="24"/>
                <w:szCs w:val="24"/>
              </w:rPr>
              <w:t>40.</w:t>
            </w:r>
          </w:p>
        </w:tc>
        <w:tc>
          <w:tcPr>
            <w:tcW w:w="10165" w:type="dxa"/>
          </w:tcPr>
          <w:p w14:paraId="51DBCAD3" w14:textId="77777777" w:rsidR="00F219C0" w:rsidRPr="004A473E" w:rsidRDefault="00F219C0" w:rsidP="00D63587">
            <w:pPr>
              <w:jc w:val="both"/>
              <w:rPr>
                <w:sz w:val="24"/>
                <w:szCs w:val="24"/>
              </w:rPr>
            </w:pPr>
            <w:r w:rsidRPr="004A473E">
              <w:rPr>
                <w:b/>
                <w:sz w:val="24"/>
                <w:szCs w:val="24"/>
              </w:rPr>
              <w:t>**</w:t>
            </w:r>
            <w:r w:rsidRPr="004A473E">
              <w:rPr>
                <w:sz w:val="24"/>
                <w:szCs w:val="24"/>
              </w:rPr>
              <w:t xml:space="preserve">Roberts, N., </w:t>
            </w:r>
            <w:r w:rsidRPr="004A473E">
              <w:rPr>
                <w:b/>
                <w:sz w:val="24"/>
                <w:szCs w:val="24"/>
              </w:rPr>
              <w:t>**</w:t>
            </w:r>
            <w:proofErr w:type="spellStart"/>
            <w:r w:rsidRPr="004A473E">
              <w:rPr>
                <w:sz w:val="24"/>
                <w:szCs w:val="24"/>
              </w:rPr>
              <w:t>Braymiller</w:t>
            </w:r>
            <w:proofErr w:type="spellEnd"/>
            <w:r w:rsidRPr="004A473E">
              <w:rPr>
                <w:sz w:val="24"/>
                <w:szCs w:val="24"/>
              </w:rPr>
              <w:t xml:space="preserve">, J. &amp; </w:t>
            </w:r>
            <w:r w:rsidRPr="004A473E">
              <w:rPr>
                <w:b/>
                <w:sz w:val="24"/>
                <w:szCs w:val="24"/>
              </w:rPr>
              <w:t>Geier, C.F.</w:t>
            </w:r>
            <w:r w:rsidRPr="004A473E">
              <w:rPr>
                <w:sz w:val="24"/>
                <w:szCs w:val="24"/>
              </w:rPr>
              <w:t xml:space="preserve"> (2015). The Relationship between Inhibitory Control and Weight Status in Adolescence: A Pilot Study Incorporating fMRI, Behavioral Measures, and </w:t>
            </w:r>
            <w:r w:rsidRPr="004A473E">
              <w:rPr>
                <w:i/>
                <w:sz w:val="24"/>
                <w:szCs w:val="24"/>
              </w:rPr>
              <w:t>ad libitum</w:t>
            </w:r>
            <w:r w:rsidRPr="004A473E">
              <w:rPr>
                <w:sz w:val="24"/>
                <w:szCs w:val="24"/>
              </w:rPr>
              <w:t xml:space="preserve"> Food Intake. The International Congress for Integrative Developmental Cognitive Neuroscience - ‘FLUX Congress’ (2015) – Leiden, Netherlands.</w:t>
            </w:r>
          </w:p>
        </w:tc>
      </w:tr>
      <w:tr w:rsidR="00F219C0" w:rsidRPr="004A473E" w14:paraId="67132848" w14:textId="77777777" w:rsidTr="00D63587">
        <w:tc>
          <w:tcPr>
            <w:tcW w:w="625" w:type="dxa"/>
          </w:tcPr>
          <w:p w14:paraId="5606EBB5" w14:textId="5C9D5C70" w:rsidR="00F219C0" w:rsidRPr="004A473E" w:rsidRDefault="00F219C0" w:rsidP="00792769">
            <w:pPr>
              <w:jc w:val="right"/>
              <w:rPr>
                <w:sz w:val="24"/>
                <w:szCs w:val="24"/>
              </w:rPr>
            </w:pPr>
            <w:r w:rsidRPr="004A473E">
              <w:rPr>
                <w:color w:val="000000"/>
                <w:sz w:val="24"/>
                <w:szCs w:val="24"/>
              </w:rPr>
              <w:lastRenderedPageBreak/>
              <w:t>39.</w:t>
            </w:r>
          </w:p>
        </w:tc>
        <w:tc>
          <w:tcPr>
            <w:tcW w:w="10165" w:type="dxa"/>
          </w:tcPr>
          <w:p w14:paraId="628D701E" w14:textId="77777777" w:rsidR="00F219C0" w:rsidRPr="004A473E" w:rsidRDefault="00F219C0" w:rsidP="00D63587">
            <w:pPr>
              <w:jc w:val="both"/>
              <w:rPr>
                <w:sz w:val="24"/>
                <w:szCs w:val="24"/>
              </w:rPr>
            </w:pPr>
            <w:r w:rsidRPr="004A473E">
              <w:rPr>
                <w:b/>
                <w:sz w:val="24"/>
                <w:szCs w:val="24"/>
              </w:rPr>
              <w:t>**</w:t>
            </w:r>
            <w:r w:rsidRPr="004A473E">
              <w:rPr>
                <w:sz w:val="24"/>
                <w:szCs w:val="24"/>
              </w:rPr>
              <w:t xml:space="preserve">Lydon, D., Ram, N., </w:t>
            </w:r>
            <w:r w:rsidRPr="004A473E">
              <w:rPr>
                <w:b/>
                <w:sz w:val="24"/>
                <w:szCs w:val="24"/>
              </w:rPr>
              <w:t>Geier, C.F.</w:t>
            </w:r>
            <w:r w:rsidRPr="004A473E">
              <w:rPr>
                <w:sz w:val="24"/>
                <w:szCs w:val="24"/>
              </w:rPr>
              <w:t>, &amp; Gatzke-Kopp, L. (2015). Effort Discounting in Children Exposed to Prenatal Smoking. The International Congress for Integrative Developmental Cognitive Neuroscience - ‘FLUX Congress’ (2015) – Leiden, Netherlands.</w:t>
            </w:r>
          </w:p>
        </w:tc>
      </w:tr>
      <w:tr w:rsidR="00F219C0" w:rsidRPr="004A473E" w14:paraId="34A6F4A8" w14:textId="77777777" w:rsidTr="00D63587">
        <w:tc>
          <w:tcPr>
            <w:tcW w:w="625" w:type="dxa"/>
          </w:tcPr>
          <w:p w14:paraId="64FD35E2" w14:textId="1BF013D9" w:rsidR="00F219C0" w:rsidRPr="004A473E" w:rsidRDefault="00F219C0" w:rsidP="00792769">
            <w:pPr>
              <w:jc w:val="right"/>
              <w:rPr>
                <w:sz w:val="24"/>
                <w:szCs w:val="24"/>
              </w:rPr>
            </w:pPr>
            <w:r w:rsidRPr="004A473E">
              <w:rPr>
                <w:color w:val="000000"/>
                <w:sz w:val="24"/>
                <w:szCs w:val="24"/>
              </w:rPr>
              <w:t>38.</w:t>
            </w:r>
          </w:p>
        </w:tc>
        <w:tc>
          <w:tcPr>
            <w:tcW w:w="10165" w:type="dxa"/>
          </w:tcPr>
          <w:p w14:paraId="6109163C" w14:textId="77777777" w:rsidR="00F219C0" w:rsidRPr="004A473E" w:rsidRDefault="00F219C0" w:rsidP="00D63587">
            <w:pPr>
              <w:jc w:val="both"/>
              <w:rPr>
                <w:sz w:val="24"/>
                <w:szCs w:val="24"/>
              </w:rPr>
            </w:pPr>
            <w:r w:rsidRPr="004A473E">
              <w:rPr>
                <w:b/>
                <w:sz w:val="24"/>
                <w:szCs w:val="24"/>
              </w:rPr>
              <w:t>**</w:t>
            </w:r>
            <w:r w:rsidRPr="004A473E">
              <w:rPr>
                <w:sz w:val="24"/>
                <w:szCs w:val="24"/>
              </w:rPr>
              <w:t xml:space="preserve">Roberts, N., </w:t>
            </w:r>
            <w:r w:rsidRPr="004A473E">
              <w:rPr>
                <w:b/>
                <w:sz w:val="24"/>
                <w:szCs w:val="24"/>
              </w:rPr>
              <w:t>**</w:t>
            </w:r>
            <w:r w:rsidRPr="004A473E">
              <w:rPr>
                <w:sz w:val="24"/>
                <w:szCs w:val="24"/>
              </w:rPr>
              <w:t xml:space="preserve">Lydon, D., &amp; </w:t>
            </w:r>
            <w:r w:rsidRPr="004A473E">
              <w:rPr>
                <w:b/>
                <w:sz w:val="24"/>
                <w:szCs w:val="24"/>
              </w:rPr>
              <w:t>Geier, C.F</w:t>
            </w:r>
            <w:r w:rsidRPr="004A473E">
              <w:rPr>
                <w:sz w:val="24"/>
                <w:szCs w:val="24"/>
              </w:rPr>
              <w:t>. (2014). Incentive Effects on Visual Spatial Working Memory. The International Congress for Integrative Developmental Cognitive Neuroscience - ‘FLUX Congress’ (2014) – Hollywood, CA.</w:t>
            </w:r>
          </w:p>
        </w:tc>
      </w:tr>
      <w:tr w:rsidR="00F219C0" w:rsidRPr="004A473E" w14:paraId="431973BB" w14:textId="77777777" w:rsidTr="00D63587">
        <w:tc>
          <w:tcPr>
            <w:tcW w:w="625" w:type="dxa"/>
          </w:tcPr>
          <w:p w14:paraId="0404AA5A" w14:textId="64363988" w:rsidR="00F219C0" w:rsidRPr="004A473E" w:rsidRDefault="00F219C0" w:rsidP="00792769">
            <w:pPr>
              <w:jc w:val="right"/>
              <w:rPr>
                <w:sz w:val="24"/>
                <w:szCs w:val="24"/>
              </w:rPr>
            </w:pPr>
            <w:r w:rsidRPr="004A473E">
              <w:rPr>
                <w:color w:val="000000"/>
                <w:sz w:val="24"/>
                <w:szCs w:val="24"/>
              </w:rPr>
              <w:t>37.</w:t>
            </w:r>
          </w:p>
        </w:tc>
        <w:tc>
          <w:tcPr>
            <w:tcW w:w="10165" w:type="dxa"/>
          </w:tcPr>
          <w:p w14:paraId="4207DF97" w14:textId="77777777" w:rsidR="00F219C0" w:rsidRPr="004A473E" w:rsidRDefault="00F219C0" w:rsidP="00D63587">
            <w:pPr>
              <w:jc w:val="both"/>
              <w:rPr>
                <w:sz w:val="24"/>
                <w:szCs w:val="24"/>
              </w:rPr>
            </w:pPr>
            <w:r w:rsidRPr="004A473E">
              <w:rPr>
                <w:b/>
                <w:sz w:val="24"/>
                <w:szCs w:val="24"/>
              </w:rPr>
              <w:t>**</w:t>
            </w:r>
            <w:r w:rsidRPr="004A473E">
              <w:rPr>
                <w:sz w:val="24"/>
                <w:szCs w:val="24"/>
              </w:rPr>
              <w:t xml:space="preserve">Lydon, D. &amp; </w:t>
            </w:r>
            <w:r w:rsidRPr="004A473E">
              <w:rPr>
                <w:b/>
                <w:sz w:val="24"/>
                <w:szCs w:val="24"/>
              </w:rPr>
              <w:t>Geier, C.F</w:t>
            </w:r>
            <w:r w:rsidRPr="004A473E">
              <w:rPr>
                <w:sz w:val="24"/>
                <w:szCs w:val="24"/>
              </w:rPr>
              <w:t xml:space="preserve">. (2014). Differences in the Perceived Causal Structures of Cigarette Addiction in Late Adolescent Smokers and Non-smokers. Poster presented at the 2014 American Psychological Association Convention, Washington, D.C. </w:t>
            </w:r>
          </w:p>
        </w:tc>
      </w:tr>
      <w:tr w:rsidR="00F219C0" w:rsidRPr="004A473E" w14:paraId="4AF0151C" w14:textId="77777777" w:rsidTr="00D63587">
        <w:tc>
          <w:tcPr>
            <w:tcW w:w="625" w:type="dxa"/>
          </w:tcPr>
          <w:p w14:paraId="42799889" w14:textId="0F49FE1C" w:rsidR="00F219C0" w:rsidRPr="004A473E" w:rsidRDefault="00F219C0" w:rsidP="00792769">
            <w:pPr>
              <w:jc w:val="right"/>
              <w:rPr>
                <w:sz w:val="24"/>
                <w:szCs w:val="24"/>
              </w:rPr>
            </w:pPr>
            <w:r w:rsidRPr="004A473E">
              <w:rPr>
                <w:color w:val="000000"/>
                <w:sz w:val="24"/>
                <w:szCs w:val="24"/>
              </w:rPr>
              <w:t>36.</w:t>
            </w:r>
          </w:p>
        </w:tc>
        <w:tc>
          <w:tcPr>
            <w:tcW w:w="10165" w:type="dxa"/>
          </w:tcPr>
          <w:p w14:paraId="4DDDA42C" w14:textId="77777777" w:rsidR="00F219C0" w:rsidRPr="004A473E" w:rsidRDefault="00F219C0" w:rsidP="00D63587">
            <w:pPr>
              <w:jc w:val="both"/>
              <w:rPr>
                <w:sz w:val="24"/>
                <w:szCs w:val="24"/>
              </w:rPr>
            </w:pPr>
            <w:r w:rsidRPr="004A473E">
              <w:rPr>
                <w:b/>
                <w:sz w:val="24"/>
                <w:szCs w:val="24"/>
              </w:rPr>
              <w:t>Geier, C.F</w:t>
            </w:r>
            <w:r w:rsidRPr="004A473E">
              <w:rPr>
                <w:sz w:val="24"/>
                <w:szCs w:val="24"/>
              </w:rPr>
              <w:t xml:space="preserve">., </w:t>
            </w:r>
            <w:r w:rsidRPr="004A473E">
              <w:rPr>
                <w:b/>
                <w:sz w:val="24"/>
                <w:szCs w:val="24"/>
              </w:rPr>
              <w:t>**</w:t>
            </w:r>
            <w:r w:rsidRPr="004A473E">
              <w:rPr>
                <w:sz w:val="24"/>
                <w:szCs w:val="24"/>
              </w:rPr>
              <w:t xml:space="preserve">Lydon, D., &amp; </w:t>
            </w:r>
            <w:r w:rsidRPr="004A473E">
              <w:rPr>
                <w:b/>
                <w:sz w:val="24"/>
                <w:szCs w:val="24"/>
              </w:rPr>
              <w:t>**</w:t>
            </w:r>
            <w:r w:rsidRPr="004A473E">
              <w:rPr>
                <w:sz w:val="24"/>
                <w:szCs w:val="24"/>
              </w:rPr>
              <w:t xml:space="preserve">Roberts, N. ** (2014). The influence of incentives on cognitive control during adolescence. The International Congress for Integrative Developmental Cognitive Neuroscience - ‘FLUX Congress’ (2014) – Hollywood, CA.  </w:t>
            </w:r>
            <w:r w:rsidRPr="004A473E">
              <w:rPr>
                <w:i/>
                <w:sz w:val="24"/>
                <w:szCs w:val="24"/>
              </w:rPr>
              <w:t>Presenter</w:t>
            </w:r>
          </w:p>
        </w:tc>
      </w:tr>
      <w:tr w:rsidR="00F219C0" w:rsidRPr="004A473E" w14:paraId="23231A2A" w14:textId="77777777" w:rsidTr="00D63587">
        <w:tc>
          <w:tcPr>
            <w:tcW w:w="625" w:type="dxa"/>
          </w:tcPr>
          <w:p w14:paraId="7766A6F0" w14:textId="24A63AA3" w:rsidR="00F219C0" w:rsidRPr="004A473E" w:rsidRDefault="00F219C0" w:rsidP="00792769">
            <w:pPr>
              <w:jc w:val="right"/>
              <w:rPr>
                <w:sz w:val="24"/>
                <w:szCs w:val="24"/>
              </w:rPr>
            </w:pPr>
            <w:r w:rsidRPr="004A473E">
              <w:rPr>
                <w:color w:val="000000"/>
                <w:sz w:val="24"/>
                <w:szCs w:val="24"/>
              </w:rPr>
              <w:t>35.</w:t>
            </w:r>
          </w:p>
        </w:tc>
        <w:tc>
          <w:tcPr>
            <w:tcW w:w="10165" w:type="dxa"/>
          </w:tcPr>
          <w:p w14:paraId="381F483D" w14:textId="77777777" w:rsidR="00F219C0" w:rsidRPr="004A473E" w:rsidRDefault="00F219C0" w:rsidP="00D63587">
            <w:pPr>
              <w:jc w:val="both"/>
              <w:rPr>
                <w:sz w:val="24"/>
                <w:szCs w:val="24"/>
              </w:rPr>
            </w:pPr>
            <w:r w:rsidRPr="004A473E">
              <w:rPr>
                <w:b/>
                <w:sz w:val="24"/>
                <w:szCs w:val="24"/>
              </w:rPr>
              <w:t>**</w:t>
            </w:r>
            <w:r w:rsidRPr="004A473E">
              <w:rPr>
                <w:sz w:val="24"/>
                <w:szCs w:val="24"/>
              </w:rPr>
              <w:t xml:space="preserve">Lydon, D. &amp; </w:t>
            </w:r>
            <w:r w:rsidRPr="004A473E">
              <w:rPr>
                <w:b/>
                <w:sz w:val="24"/>
                <w:szCs w:val="24"/>
              </w:rPr>
              <w:t>Geier, C.F</w:t>
            </w:r>
            <w:r w:rsidRPr="004A473E">
              <w:rPr>
                <w:sz w:val="24"/>
                <w:szCs w:val="24"/>
              </w:rPr>
              <w:t>. (2014). Integrating smoking beliefs into a neurobiological model of smoking-related decision-making. The International Congress for Integrative Developmental Cognitive Neuroscience - ‘FLUX Congress’ (2014) – Hollywood, CA.</w:t>
            </w:r>
          </w:p>
        </w:tc>
      </w:tr>
      <w:tr w:rsidR="00F219C0" w:rsidRPr="004A473E" w14:paraId="44737990" w14:textId="77777777" w:rsidTr="00D63587">
        <w:tc>
          <w:tcPr>
            <w:tcW w:w="625" w:type="dxa"/>
          </w:tcPr>
          <w:p w14:paraId="14AF741C" w14:textId="1824371D" w:rsidR="00F219C0" w:rsidRPr="004A473E" w:rsidRDefault="00F219C0" w:rsidP="00792769">
            <w:pPr>
              <w:jc w:val="right"/>
              <w:rPr>
                <w:sz w:val="24"/>
                <w:szCs w:val="24"/>
              </w:rPr>
            </w:pPr>
            <w:r w:rsidRPr="004A473E">
              <w:rPr>
                <w:color w:val="000000"/>
                <w:sz w:val="24"/>
                <w:szCs w:val="24"/>
              </w:rPr>
              <w:t>34.</w:t>
            </w:r>
          </w:p>
        </w:tc>
        <w:tc>
          <w:tcPr>
            <w:tcW w:w="10165" w:type="dxa"/>
          </w:tcPr>
          <w:p w14:paraId="2A060827" w14:textId="77777777" w:rsidR="00F219C0" w:rsidRPr="004A473E" w:rsidRDefault="00F219C0" w:rsidP="00D63587">
            <w:pPr>
              <w:jc w:val="both"/>
              <w:rPr>
                <w:sz w:val="24"/>
                <w:szCs w:val="24"/>
              </w:rPr>
            </w:pPr>
            <w:r w:rsidRPr="004A473E">
              <w:rPr>
                <w:b/>
                <w:sz w:val="24"/>
                <w:szCs w:val="24"/>
              </w:rPr>
              <w:t>**</w:t>
            </w:r>
            <w:r w:rsidRPr="004A473E">
              <w:rPr>
                <w:sz w:val="24"/>
                <w:szCs w:val="24"/>
              </w:rPr>
              <w:t xml:space="preserve">Lydon, D., </w:t>
            </w:r>
            <w:proofErr w:type="spellStart"/>
            <w:r w:rsidRPr="004A473E">
              <w:rPr>
                <w:sz w:val="24"/>
                <w:szCs w:val="24"/>
              </w:rPr>
              <w:t>Spory</w:t>
            </w:r>
            <w:proofErr w:type="spellEnd"/>
            <w:r w:rsidRPr="004A473E">
              <w:rPr>
                <w:sz w:val="24"/>
                <w:szCs w:val="24"/>
              </w:rPr>
              <w:t xml:space="preserve">, M., Howard, M., &amp; </w:t>
            </w:r>
            <w:r w:rsidRPr="004A473E">
              <w:rPr>
                <w:b/>
                <w:sz w:val="24"/>
                <w:szCs w:val="24"/>
              </w:rPr>
              <w:t>Geier, C.F</w:t>
            </w:r>
            <w:r w:rsidRPr="004A473E">
              <w:rPr>
                <w:sz w:val="24"/>
                <w:szCs w:val="24"/>
              </w:rPr>
              <w:t>.  (2014). The Perceived Causal Structures of Cigarette Addiction in Late Adolescent Smokers and Non-Smokers.  Graduate Poster Exhibition, Penn State</w:t>
            </w:r>
          </w:p>
        </w:tc>
      </w:tr>
      <w:tr w:rsidR="00F219C0" w:rsidRPr="004A473E" w14:paraId="705325D7" w14:textId="77777777" w:rsidTr="00D63587">
        <w:tc>
          <w:tcPr>
            <w:tcW w:w="625" w:type="dxa"/>
          </w:tcPr>
          <w:p w14:paraId="1D0B6866" w14:textId="40631A58" w:rsidR="00F219C0" w:rsidRPr="004A473E" w:rsidRDefault="00F219C0" w:rsidP="00792769">
            <w:pPr>
              <w:jc w:val="right"/>
              <w:rPr>
                <w:sz w:val="24"/>
                <w:szCs w:val="24"/>
              </w:rPr>
            </w:pPr>
            <w:r w:rsidRPr="004A473E">
              <w:rPr>
                <w:color w:val="000000"/>
                <w:sz w:val="24"/>
                <w:szCs w:val="24"/>
              </w:rPr>
              <w:t>33.</w:t>
            </w:r>
          </w:p>
        </w:tc>
        <w:tc>
          <w:tcPr>
            <w:tcW w:w="10165" w:type="dxa"/>
          </w:tcPr>
          <w:p w14:paraId="59B0D7C9" w14:textId="77777777" w:rsidR="00F219C0" w:rsidRPr="004A473E" w:rsidRDefault="00F219C0" w:rsidP="00D63587">
            <w:pPr>
              <w:jc w:val="both"/>
              <w:rPr>
                <w:sz w:val="24"/>
                <w:szCs w:val="24"/>
              </w:rPr>
            </w:pPr>
            <w:r w:rsidRPr="004A473E">
              <w:rPr>
                <w:sz w:val="24"/>
                <w:szCs w:val="24"/>
              </w:rPr>
              <w:t xml:space="preserve">Sweitzer, M., </w:t>
            </w:r>
            <w:r w:rsidRPr="004A473E">
              <w:rPr>
                <w:b/>
                <w:sz w:val="24"/>
                <w:szCs w:val="24"/>
              </w:rPr>
              <w:t>Geier, C.F.,</w:t>
            </w:r>
            <w:r w:rsidRPr="004A473E">
              <w:rPr>
                <w:sz w:val="24"/>
                <w:szCs w:val="24"/>
              </w:rPr>
              <w:t xml:space="preserve"> Joel, D., Denlinger, R., Forbes, E., &amp; Donny, E. Neural predictors of smoking cessation outcomes using a contingency management framework. Society for Research in Nicotine and Tobacco Annual Meeting (2014). </w:t>
            </w:r>
          </w:p>
        </w:tc>
      </w:tr>
      <w:tr w:rsidR="00F219C0" w:rsidRPr="004A473E" w14:paraId="35356F4E" w14:textId="77777777" w:rsidTr="00D63587">
        <w:tc>
          <w:tcPr>
            <w:tcW w:w="625" w:type="dxa"/>
          </w:tcPr>
          <w:p w14:paraId="40DF918E" w14:textId="34F66E66" w:rsidR="00F219C0" w:rsidRPr="004A473E" w:rsidRDefault="00F219C0" w:rsidP="00792769">
            <w:pPr>
              <w:jc w:val="right"/>
              <w:rPr>
                <w:sz w:val="24"/>
                <w:szCs w:val="24"/>
              </w:rPr>
            </w:pPr>
            <w:r w:rsidRPr="004A473E">
              <w:rPr>
                <w:color w:val="000000"/>
                <w:sz w:val="24"/>
                <w:szCs w:val="24"/>
              </w:rPr>
              <w:t>32.</w:t>
            </w:r>
          </w:p>
        </w:tc>
        <w:tc>
          <w:tcPr>
            <w:tcW w:w="10165" w:type="dxa"/>
          </w:tcPr>
          <w:p w14:paraId="5BDFD684" w14:textId="77777777" w:rsidR="00F219C0" w:rsidRPr="004A473E" w:rsidRDefault="00F219C0" w:rsidP="00D63587">
            <w:pPr>
              <w:jc w:val="both"/>
              <w:rPr>
                <w:sz w:val="24"/>
                <w:szCs w:val="24"/>
              </w:rPr>
            </w:pPr>
            <w:r w:rsidRPr="004A473E">
              <w:rPr>
                <w:sz w:val="24"/>
                <w:szCs w:val="24"/>
              </w:rPr>
              <w:t xml:space="preserve">Paulson, D., </w:t>
            </w:r>
            <w:r w:rsidRPr="004A473E">
              <w:rPr>
                <w:b/>
                <w:sz w:val="24"/>
                <w:szCs w:val="24"/>
              </w:rPr>
              <w:t>Geier, C.F.,</w:t>
            </w:r>
            <w:r w:rsidRPr="004A473E">
              <w:rPr>
                <w:sz w:val="24"/>
                <w:szCs w:val="24"/>
              </w:rPr>
              <w:t xml:space="preserve"> &amp; Luna, B. Developmental changes in incentive processing during inhibitory control: A longitudinal fMRI study. The International Congress for Integrative Developmental Cognitive Neuroscience - ‘FLUX Congress’ (2013).</w:t>
            </w:r>
          </w:p>
        </w:tc>
      </w:tr>
      <w:tr w:rsidR="00F219C0" w:rsidRPr="004A473E" w14:paraId="36148C8A" w14:textId="77777777" w:rsidTr="00D63587">
        <w:tc>
          <w:tcPr>
            <w:tcW w:w="625" w:type="dxa"/>
          </w:tcPr>
          <w:p w14:paraId="5DFBC5A5" w14:textId="6CF5FD05" w:rsidR="00F219C0" w:rsidRPr="004A473E" w:rsidRDefault="00F219C0" w:rsidP="00792769">
            <w:pPr>
              <w:jc w:val="right"/>
              <w:rPr>
                <w:sz w:val="24"/>
                <w:szCs w:val="24"/>
              </w:rPr>
            </w:pPr>
            <w:r w:rsidRPr="004A473E">
              <w:rPr>
                <w:color w:val="000000"/>
                <w:sz w:val="24"/>
                <w:szCs w:val="24"/>
              </w:rPr>
              <w:t>31.</w:t>
            </w:r>
          </w:p>
        </w:tc>
        <w:tc>
          <w:tcPr>
            <w:tcW w:w="10165" w:type="dxa"/>
          </w:tcPr>
          <w:p w14:paraId="1EDA41A1" w14:textId="77777777" w:rsidR="00F219C0" w:rsidRPr="004A473E" w:rsidRDefault="00F219C0" w:rsidP="00D63587">
            <w:pPr>
              <w:jc w:val="both"/>
              <w:rPr>
                <w:sz w:val="24"/>
                <w:szCs w:val="24"/>
              </w:rPr>
            </w:pPr>
            <w:r w:rsidRPr="004A473E">
              <w:rPr>
                <w:b/>
                <w:sz w:val="24"/>
                <w:szCs w:val="24"/>
              </w:rPr>
              <w:t>Geier, C.F.</w:t>
            </w:r>
            <w:r w:rsidRPr="004A473E">
              <w:rPr>
                <w:sz w:val="24"/>
                <w:szCs w:val="24"/>
              </w:rPr>
              <w:t xml:space="preserve"> The Influence of Incentives on Inhibitory Control During Adolescence: A Developmental Cognitive Neuroscience Approach. Talk presented at The International Congress for Integrative Developmental Cognitive Neuroscience - ‘FLUX Congress’ (2013). </w:t>
            </w:r>
            <w:r w:rsidRPr="004A473E">
              <w:rPr>
                <w:i/>
                <w:sz w:val="24"/>
                <w:szCs w:val="24"/>
              </w:rPr>
              <w:t>Presenter</w:t>
            </w:r>
          </w:p>
        </w:tc>
      </w:tr>
      <w:tr w:rsidR="00F219C0" w:rsidRPr="004A473E" w14:paraId="4A1CB30B" w14:textId="77777777" w:rsidTr="00D63587">
        <w:tc>
          <w:tcPr>
            <w:tcW w:w="625" w:type="dxa"/>
          </w:tcPr>
          <w:p w14:paraId="4D6055CF" w14:textId="33F88AF9" w:rsidR="00F219C0" w:rsidRPr="004A473E" w:rsidRDefault="00F219C0" w:rsidP="00792769">
            <w:pPr>
              <w:jc w:val="right"/>
              <w:rPr>
                <w:sz w:val="24"/>
                <w:szCs w:val="24"/>
              </w:rPr>
            </w:pPr>
            <w:r w:rsidRPr="004A473E">
              <w:rPr>
                <w:color w:val="000000"/>
                <w:sz w:val="24"/>
                <w:szCs w:val="24"/>
              </w:rPr>
              <w:t>30.</w:t>
            </w:r>
          </w:p>
        </w:tc>
        <w:tc>
          <w:tcPr>
            <w:tcW w:w="10165" w:type="dxa"/>
          </w:tcPr>
          <w:p w14:paraId="03C8D193" w14:textId="77777777" w:rsidR="00F219C0" w:rsidRPr="004A473E" w:rsidRDefault="00F219C0" w:rsidP="00D63587">
            <w:pPr>
              <w:jc w:val="both"/>
              <w:rPr>
                <w:sz w:val="24"/>
                <w:szCs w:val="24"/>
              </w:rPr>
            </w:pPr>
            <w:r w:rsidRPr="004A473E">
              <w:rPr>
                <w:b/>
                <w:sz w:val="24"/>
                <w:szCs w:val="24"/>
              </w:rPr>
              <w:t>**</w:t>
            </w:r>
            <w:r w:rsidRPr="004A473E">
              <w:rPr>
                <w:sz w:val="24"/>
                <w:szCs w:val="24"/>
              </w:rPr>
              <w:t xml:space="preserve">Lydon, D.M., </w:t>
            </w:r>
            <w:r w:rsidRPr="004A473E">
              <w:rPr>
                <w:b/>
                <w:sz w:val="24"/>
                <w:szCs w:val="24"/>
              </w:rPr>
              <w:t>**</w:t>
            </w:r>
            <w:r w:rsidRPr="004A473E">
              <w:rPr>
                <w:sz w:val="24"/>
                <w:szCs w:val="24"/>
              </w:rPr>
              <w:t xml:space="preserve">Child, A., </w:t>
            </w:r>
            <w:r w:rsidRPr="004A473E">
              <w:rPr>
                <w:b/>
                <w:sz w:val="24"/>
                <w:szCs w:val="24"/>
              </w:rPr>
              <w:t>**</w:t>
            </w:r>
            <w:proofErr w:type="spellStart"/>
            <w:r w:rsidRPr="004A473E">
              <w:rPr>
                <w:sz w:val="24"/>
                <w:szCs w:val="24"/>
              </w:rPr>
              <w:t>Beahm</w:t>
            </w:r>
            <w:proofErr w:type="spellEnd"/>
            <w:r w:rsidRPr="004A473E">
              <w:rPr>
                <w:sz w:val="24"/>
                <w:szCs w:val="24"/>
              </w:rPr>
              <w:t xml:space="preserve">, J., &amp; </w:t>
            </w:r>
            <w:r w:rsidRPr="004A473E">
              <w:rPr>
                <w:b/>
                <w:sz w:val="24"/>
                <w:szCs w:val="24"/>
              </w:rPr>
              <w:t>Geier, C.F</w:t>
            </w:r>
            <w:r w:rsidRPr="004A473E">
              <w:rPr>
                <w:sz w:val="24"/>
                <w:szCs w:val="24"/>
              </w:rPr>
              <w:t xml:space="preserve">. Incentive Effects on Inhibitory Control Across Developmental and Cigarette-smoking Samples.  The International Congress for Integrative Developmental Cognitive Neuroscience - ‘FLUX Congress’ (2013). </w:t>
            </w:r>
          </w:p>
        </w:tc>
      </w:tr>
      <w:tr w:rsidR="00F219C0" w:rsidRPr="004A473E" w14:paraId="01C1F936" w14:textId="77777777" w:rsidTr="00D63587">
        <w:tc>
          <w:tcPr>
            <w:tcW w:w="625" w:type="dxa"/>
          </w:tcPr>
          <w:p w14:paraId="4A0D8124" w14:textId="60F84A7F" w:rsidR="00F219C0" w:rsidRPr="004A473E" w:rsidRDefault="00F219C0" w:rsidP="00792769">
            <w:pPr>
              <w:jc w:val="right"/>
              <w:rPr>
                <w:sz w:val="24"/>
                <w:szCs w:val="24"/>
              </w:rPr>
            </w:pPr>
            <w:r w:rsidRPr="004A473E">
              <w:rPr>
                <w:color w:val="000000"/>
                <w:sz w:val="24"/>
                <w:szCs w:val="24"/>
              </w:rPr>
              <w:t>29.</w:t>
            </w:r>
          </w:p>
        </w:tc>
        <w:tc>
          <w:tcPr>
            <w:tcW w:w="10165" w:type="dxa"/>
          </w:tcPr>
          <w:p w14:paraId="03201B3F" w14:textId="77777777" w:rsidR="00F219C0" w:rsidRPr="004A473E" w:rsidRDefault="00F219C0" w:rsidP="00D63587">
            <w:pPr>
              <w:jc w:val="both"/>
              <w:rPr>
                <w:sz w:val="24"/>
                <w:szCs w:val="24"/>
              </w:rPr>
            </w:pPr>
            <w:r w:rsidRPr="004A473E">
              <w:rPr>
                <w:b/>
                <w:sz w:val="24"/>
                <w:szCs w:val="24"/>
              </w:rPr>
              <w:t>**</w:t>
            </w:r>
            <w:r w:rsidRPr="004A473E">
              <w:rPr>
                <w:sz w:val="24"/>
                <w:szCs w:val="24"/>
              </w:rPr>
              <w:t xml:space="preserve">Lydon, D.M., </w:t>
            </w:r>
            <w:r w:rsidRPr="004A473E">
              <w:rPr>
                <w:b/>
                <w:sz w:val="24"/>
                <w:szCs w:val="24"/>
              </w:rPr>
              <w:t>**</w:t>
            </w:r>
            <w:r w:rsidRPr="004A473E">
              <w:rPr>
                <w:sz w:val="24"/>
                <w:szCs w:val="24"/>
              </w:rPr>
              <w:t xml:space="preserve">Child, A., </w:t>
            </w:r>
            <w:proofErr w:type="spellStart"/>
            <w:r w:rsidRPr="004A473E">
              <w:rPr>
                <w:sz w:val="24"/>
                <w:szCs w:val="24"/>
              </w:rPr>
              <w:t>Beahm</w:t>
            </w:r>
            <w:proofErr w:type="spellEnd"/>
            <w:r w:rsidRPr="004A473E">
              <w:rPr>
                <w:sz w:val="24"/>
                <w:szCs w:val="24"/>
              </w:rPr>
              <w:t xml:space="preserve">, J. **, &amp; </w:t>
            </w:r>
            <w:r w:rsidRPr="004A473E">
              <w:rPr>
                <w:b/>
                <w:sz w:val="24"/>
                <w:szCs w:val="24"/>
              </w:rPr>
              <w:t>Geier, C.F</w:t>
            </w:r>
            <w:r w:rsidRPr="004A473E">
              <w:rPr>
                <w:sz w:val="24"/>
                <w:szCs w:val="24"/>
              </w:rPr>
              <w:t xml:space="preserve">.  A Novel Mixed Anti- and Visually Guided Saccade Task to Assess Incentive Effects on Inhibitory Control. Society for Neuroscience Abstracts (2013). </w:t>
            </w:r>
          </w:p>
        </w:tc>
      </w:tr>
      <w:tr w:rsidR="00F219C0" w:rsidRPr="004A473E" w14:paraId="5B715E8A" w14:textId="77777777" w:rsidTr="00D63587">
        <w:tc>
          <w:tcPr>
            <w:tcW w:w="625" w:type="dxa"/>
          </w:tcPr>
          <w:p w14:paraId="09823E60" w14:textId="304ED463" w:rsidR="00F219C0" w:rsidRPr="004A473E" w:rsidRDefault="00F219C0" w:rsidP="00792769">
            <w:pPr>
              <w:jc w:val="right"/>
              <w:rPr>
                <w:sz w:val="24"/>
                <w:szCs w:val="24"/>
              </w:rPr>
            </w:pPr>
            <w:r w:rsidRPr="004A473E">
              <w:rPr>
                <w:color w:val="000000"/>
                <w:sz w:val="24"/>
                <w:szCs w:val="24"/>
              </w:rPr>
              <w:t>28.</w:t>
            </w:r>
          </w:p>
        </w:tc>
        <w:tc>
          <w:tcPr>
            <w:tcW w:w="10165" w:type="dxa"/>
          </w:tcPr>
          <w:p w14:paraId="649FA45D" w14:textId="28B48CD1" w:rsidR="00F219C0" w:rsidRPr="004A473E" w:rsidRDefault="00F219C0" w:rsidP="00D63587">
            <w:pPr>
              <w:jc w:val="both"/>
              <w:rPr>
                <w:sz w:val="24"/>
                <w:szCs w:val="24"/>
              </w:rPr>
            </w:pPr>
            <w:r w:rsidRPr="004A473E">
              <w:rPr>
                <w:sz w:val="24"/>
                <w:szCs w:val="24"/>
              </w:rPr>
              <w:t xml:space="preserve">Wilson, S.J., </w:t>
            </w:r>
            <w:proofErr w:type="spellStart"/>
            <w:r w:rsidRPr="004A473E">
              <w:rPr>
                <w:sz w:val="24"/>
                <w:szCs w:val="24"/>
              </w:rPr>
              <w:t>Beltz</w:t>
            </w:r>
            <w:proofErr w:type="spellEnd"/>
            <w:r w:rsidRPr="004A473E">
              <w:rPr>
                <w:sz w:val="24"/>
                <w:szCs w:val="24"/>
              </w:rPr>
              <w:t xml:space="preserve">, A.M., Henry, S.L., </w:t>
            </w:r>
            <w:r w:rsidRPr="004A473E">
              <w:rPr>
                <w:b/>
                <w:sz w:val="24"/>
                <w:szCs w:val="24"/>
              </w:rPr>
              <w:t>Geier, C.F.,</w:t>
            </w:r>
            <w:r w:rsidRPr="004A473E">
              <w:rPr>
                <w:sz w:val="24"/>
                <w:szCs w:val="24"/>
              </w:rPr>
              <w:t xml:space="preserve"> Gilmore, R.O., </w:t>
            </w:r>
            <w:proofErr w:type="spellStart"/>
            <w:r w:rsidRPr="004A473E">
              <w:rPr>
                <w:sz w:val="24"/>
                <w:szCs w:val="24"/>
              </w:rPr>
              <w:t>Turrisi</w:t>
            </w:r>
            <w:proofErr w:type="spellEnd"/>
            <w:r w:rsidRPr="004A473E">
              <w:rPr>
                <w:sz w:val="24"/>
                <w:szCs w:val="24"/>
              </w:rPr>
              <w:t xml:space="preserve">, R.J., &amp; </w:t>
            </w:r>
            <w:proofErr w:type="spellStart"/>
            <w:r w:rsidRPr="004A473E">
              <w:rPr>
                <w:sz w:val="24"/>
                <w:szCs w:val="24"/>
              </w:rPr>
              <w:t>Berenbaum</w:t>
            </w:r>
            <w:proofErr w:type="spellEnd"/>
            <w:r w:rsidRPr="004A473E">
              <w:rPr>
                <w:sz w:val="24"/>
                <w:szCs w:val="24"/>
              </w:rPr>
              <w:t xml:space="preserve">, S.A. Neurocognitive Processing in Relation to Changing Alcohol Use Across the Early Years of College. Research Society on Alcoholism Annual Meeting (2013). </w:t>
            </w:r>
          </w:p>
        </w:tc>
      </w:tr>
      <w:tr w:rsidR="00F219C0" w:rsidRPr="004A473E" w14:paraId="083E4BBD" w14:textId="77777777" w:rsidTr="00D63587">
        <w:tc>
          <w:tcPr>
            <w:tcW w:w="625" w:type="dxa"/>
          </w:tcPr>
          <w:p w14:paraId="2744CB32" w14:textId="5B36A32B" w:rsidR="00F219C0" w:rsidRPr="004A473E" w:rsidRDefault="00F219C0" w:rsidP="00792769">
            <w:pPr>
              <w:jc w:val="right"/>
              <w:rPr>
                <w:sz w:val="24"/>
                <w:szCs w:val="24"/>
              </w:rPr>
            </w:pPr>
            <w:r w:rsidRPr="004A473E">
              <w:rPr>
                <w:color w:val="000000"/>
                <w:sz w:val="24"/>
                <w:szCs w:val="24"/>
              </w:rPr>
              <w:t>27.</w:t>
            </w:r>
          </w:p>
        </w:tc>
        <w:tc>
          <w:tcPr>
            <w:tcW w:w="10165" w:type="dxa"/>
          </w:tcPr>
          <w:p w14:paraId="153408B2" w14:textId="77777777" w:rsidR="00F219C0" w:rsidRPr="004A473E" w:rsidRDefault="00F219C0" w:rsidP="00D63587">
            <w:pPr>
              <w:jc w:val="both"/>
              <w:rPr>
                <w:sz w:val="24"/>
                <w:szCs w:val="24"/>
              </w:rPr>
            </w:pPr>
            <w:r w:rsidRPr="004A473E">
              <w:rPr>
                <w:b/>
                <w:sz w:val="24"/>
                <w:szCs w:val="24"/>
              </w:rPr>
              <w:t>Geier, C.F</w:t>
            </w:r>
            <w:r w:rsidRPr="004A473E">
              <w:rPr>
                <w:sz w:val="24"/>
                <w:szCs w:val="24"/>
              </w:rPr>
              <w:t xml:space="preserve">., &amp; Luna, B. Incentive Effects on Response Inhibition in Healthy Adolescents and Young Adults. Society for Research on Child Development (2013). Talk presented at symposium. </w:t>
            </w:r>
            <w:r w:rsidRPr="004A473E">
              <w:rPr>
                <w:i/>
                <w:sz w:val="24"/>
                <w:szCs w:val="24"/>
              </w:rPr>
              <w:t>Presenter</w:t>
            </w:r>
          </w:p>
        </w:tc>
      </w:tr>
      <w:tr w:rsidR="00F219C0" w:rsidRPr="004A473E" w14:paraId="6BBBCE09" w14:textId="77777777" w:rsidTr="00D63587">
        <w:tc>
          <w:tcPr>
            <w:tcW w:w="625" w:type="dxa"/>
          </w:tcPr>
          <w:p w14:paraId="58EC588B" w14:textId="5A1E9438" w:rsidR="00F219C0" w:rsidRPr="004A473E" w:rsidRDefault="00F219C0" w:rsidP="00792769">
            <w:pPr>
              <w:jc w:val="right"/>
              <w:rPr>
                <w:sz w:val="24"/>
                <w:szCs w:val="24"/>
              </w:rPr>
            </w:pPr>
            <w:r w:rsidRPr="004A473E">
              <w:rPr>
                <w:color w:val="000000"/>
                <w:sz w:val="24"/>
                <w:szCs w:val="24"/>
              </w:rPr>
              <w:t>26.</w:t>
            </w:r>
          </w:p>
        </w:tc>
        <w:tc>
          <w:tcPr>
            <w:tcW w:w="10165" w:type="dxa"/>
          </w:tcPr>
          <w:p w14:paraId="7E0D9FE3" w14:textId="77777777" w:rsidR="00F219C0" w:rsidRPr="004A473E" w:rsidRDefault="00F219C0" w:rsidP="00D63587">
            <w:pPr>
              <w:jc w:val="both"/>
              <w:rPr>
                <w:sz w:val="24"/>
                <w:szCs w:val="24"/>
              </w:rPr>
            </w:pPr>
            <w:r w:rsidRPr="004A473E">
              <w:rPr>
                <w:sz w:val="24"/>
                <w:szCs w:val="24"/>
              </w:rPr>
              <w:t xml:space="preserve">Sweitzer, M.M., </w:t>
            </w:r>
            <w:r w:rsidRPr="004A473E">
              <w:rPr>
                <w:b/>
                <w:sz w:val="24"/>
                <w:szCs w:val="24"/>
              </w:rPr>
              <w:t>Geier, C.F</w:t>
            </w:r>
            <w:r w:rsidRPr="004A473E">
              <w:rPr>
                <w:sz w:val="24"/>
                <w:szCs w:val="24"/>
              </w:rPr>
              <w:t>., Joel, D., McGurrin, P., Denlinger, R., Donny, E.C. Dissociated effects of anticipation of smoking versus monetary reward in the striatum as a function of abstinence. Society for Neuroscience Abstracts (2012).</w:t>
            </w:r>
          </w:p>
        </w:tc>
      </w:tr>
      <w:tr w:rsidR="00F219C0" w:rsidRPr="004A473E" w14:paraId="53203B0C" w14:textId="77777777" w:rsidTr="00D63587">
        <w:tc>
          <w:tcPr>
            <w:tcW w:w="625" w:type="dxa"/>
          </w:tcPr>
          <w:p w14:paraId="1EDC11CD" w14:textId="6228FBE3" w:rsidR="00F219C0" w:rsidRPr="004A473E" w:rsidRDefault="00F219C0" w:rsidP="00792769">
            <w:pPr>
              <w:jc w:val="right"/>
              <w:rPr>
                <w:sz w:val="24"/>
                <w:szCs w:val="24"/>
              </w:rPr>
            </w:pPr>
            <w:r w:rsidRPr="004A473E">
              <w:rPr>
                <w:color w:val="000000"/>
                <w:sz w:val="24"/>
                <w:szCs w:val="24"/>
              </w:rPr>
              <w:t>25.</w:t>
            </w:r>
          </w:p>
        </w:tc>
        <w:tc>
          <w:tcPr>
            <w:tcW w:w="10165" w:type="dxa"/>
          </w:tcPr>
          <w:p w14:paraId="7BA3B9EA" w14:textId="77777777" w:rsidR="00F219C0" w:rsidRPr="004A473E" w:rsidRDefault="00F219C0" w:rsidP="00D63587">
            <w:pPr>
              <w:jc w:val="both"/>
              <w:rPr>
                <w:sz w:val="24"/>
                <w:szCs w:val="24"/>
              </w:rPr>
            </w:pPr>
            <w:proofErr w:type="spellStart"/>
            <w:r w:rsidRPr="004A473E">
              <w:rPr>
                <w:sz w:val="24"/>
                <w:szCs w:val="24"/>
              </w:rPr>
              <w:t>Hallquist</w:t>
            </w:r>
            <w:proofErr w:type="spellEnd"/>
            <w:r w:rsidRPr="004A473E">
              <w:rPr>
                <w:sz w:val="24"/>
                <w:szCs w:val="24"/>
              </w:rPr>
              <w:t xml:space="preserve">, M.N., </w:t>
            </w:r>
            <w:r w:rsidRPr="004A473E">
              <w:rPr>
                <w:b/>
                <w:sz w:val="24"/>
                <w:szCs w:val="24"/>
              </w:rPr>
              <w:t>Geier, C.F.</w:t>
            </w:r>
            <w:r w:rsidRPr="004A473E">
              <w:rPr>
                <w:sz w:val="24"/>
                <w:szCs w:val="24"/>
              </w:rPr>
              <w:t>, Luna, B. Functional Brain Networks Underlying Reward Processing and Inhibitory Control in Adolescence and Adulthood. Organization for Human Brain Mapping Conference (2011)</w:t>
            </w:r>
          </w:p>
        </w:tc>
      </w:tr>
      <w:tr w:rsidR="00F219C0" w:rsidRPr="004A473E" w14:paraId="044CF03A" w14:textId="77777777" w:rsidTr="00D63587">
        <w:tc>
          <w:tcPr>
            <w:tcW w:w="625" w:type="dxa"/>
          </w:tcPr>
          <w:p w14:paraId="16860AB6" w14:textId="5954219C" w:rsidR="00F219C0" w:rsidRPr="004A473E" w:rsidRDefault="00F219C0" w:rsidP="00792769">
            <w:pPr>
              <w:jc w:val="right"/>
              <w:rPr>
                <w:sz w:val="24"/>
                <w:szCs w:val="24"/>
              </w:rPr>
            </w:pPr>
            <w:r w:rsidRPr="004A473E">
              <w:rPr>
                <w:color w:val="000000"/>
                <w:sz w:val="24"/>
                <w:szCs w:val="24"/>
              </w:rPr>
              <w:t>24.</w:t>
            </w:r>
          </w:p>
        </w:tc>
        <w:tc>
          <w:tcPr>
            <w:tcW w:w="10165" w:type="dxa"/>
          </w:tcPr>
          <w:p w14:paraId="2F55A94E" w14:textId="77777777" w:rsidR="00F219C0" w:rsidRPr="004A473E" w:rsidRDefault="00F219C0" w:rsidP="00D63587">
            <w:pPr>
              <w:jc w:val="both"/>
              <w:rPr>
                <w:sz w:val="24"/>
                <w:szCs w:val="24"/>
              </w:rPr>
            </w:pPr>
            <w:r w:rsidRPr="004A473E">
              <w:rPr>
                <w:b/>
                <w:sz w:val="24"/>
                <w:szCs w:val="24"/>
              </w:rPr>
              <w:t>Geier, C.F.</w:t>
            </w:r>
            <w:r w:rsidRPr="004A473E">
              <w:rPr>
                <w:sz w:val="24"/>
                <w:szCs w:val="24"/>
              </w:rPr>
              <w:t xml:space="preserve">, Sweitzer, M., Denlinger, R., </w:t>
            </w:r>
            <w:proofErr w:type="spellStart"/>
            <w:r w:rsidRPr="004A473E">
              <w:rPr>
                <w:sz w:val="24"/>
                <w:szCs w:val="24"/>
              </w:rPr>
              <w:t>Sparacino</w:t>
            </w:r>
            <w:proofErr w:type="spellEnd"/>
            <w:r w:rsidRPr="004A473E">
              <w:rPr>
                <w:sz w:val="24"/>
                <w:szCs w:val="24"/>
              </w:rPr>
              <w:t xml:space="preserve">, G., &amp; Donny, E.C. Activation Differences Evoked During a Rewarded </w:t>
            </w:r>
            <w:proofErr w:type="spellStart"/>
            <w:r w:rsidRPr="004A473E">
              <w:rPr>
                <w:sz w:val="24"/>
                <w:szCs w:val="24"/>
              </w:rPr>
              <w:t>Antisaccade</w:t>
            </w:r>
            <w:proofErr w:type="spellEnd"/>
            <w:r w:rsidRPr="004A473E">
              <w:rPr>
                <w:sz w:val="24"/>
                <w:szCs w:val="24"/>
              </w:rPr>
              <w:t xml:space="preserve"> Task in Abstinent Adult Smokers and Non-Smokers. Society for Neuroscience Abstracts (2011). </w:t>
            </w:r>
            <w:r w:rsidRPr="004A473E">
              <w:rPr>
                <w:i/>
                <w:sz w:val="24"/>
                <w:szCs w:val="24"/>
              </w:rPr>
              <w:t>Presenter</w:t>
            </w:r>
          </w:p>
        </w:tc>
      </w:tr>
      <w:tr w:rsidR="00F219C0" w:rsidRPr="004A473E" w14:paraId="72CC7251" w14:textId="77777777" w:rsidTr="00D63587">
        <w:tc>
          <w:tcPr>
            <w:tcW w:w="625" w:type="dxa"/>
          </w:tcPr>
          <w:p w14:paraId="16A8A136" w14:textId="0B9A37F7" w:rsidR="00F219C0" w:rsidRPr="004A473E" w:rsidRDefault="00F219C0" w:rsidP="00792769">
            <w:pPr>
              <w:jc w:val="right"/>
              <w:rPr>
                <w:sz w:val="24"/>
                <w:szCs w:val="24"/>
              </w:rPr>
            </w:pPr>
            <w:r w:rsidRPr="004A473E">
              <w:rPr>
                <w:color w:val="000000"/>
                <w:sz w:val="24"/>
                <w:szCs w:val="24"/>
              </w:rPr>
              <w:lastRenderedPageBreak/>
              <w:t>23.</w:t>
            </w:r>
          </w:p>
        </w:tc>
        <w:tc>
          <w:tcPr>
            <w:tcW w:w="10165" w:type="dxa"/>
          </w:tcPr>
          <w:p w14:paraId="5E3D5AAC" w14:textId="77777777" w:rsidR="00F219C0" w:rsidRPr="004A473E" w:rsidRDefault="00F219C0" w:rsidP="00D63587">
            <w:pPr>
              <w:jc w:val="both"/>
              <w:rPr>
                <w:sz w:val="24"/>
                <w:szCs w:val="24"/>
              </w:rPr>
            </w:pPr>
            <w:r w:rsidRPr="004A473E">
              <w:rPr>
                <w:b/>
                <w:sz w:val="24"/>
                <w:szCs w:val="24"/>
              </w:rPr>
              <w:t>Geier, C.F.</w:t>
            </w:r>
            <w:r w:rsidRPr="004A473E">
              <w:rPr>
                <w:sz w:val="24"/>
                <w:szCs w:val="24"/>
              </w:rPr>
              <w:t xml:space="preserve">, Sweitzer, M., Denlinger, R., </w:t>
            </w:r>
            <w:proofErr w:type="spellStart"/>
            <w:r w:rsidRPr="004A473E">
              <w:rPr>
                <w:sz w:val="24"/>
                <w:szCs w:val="24"/>
              </w:rPr>
              <w:t>Sparacino</w:t>
            </w:r>
            <w:proofErr w:type="spellEnd"/>
            <w:r w:rsidRPr="004A473E">
              <w:rPr>
                <w:sz w:val="24"/>
                <w:szCs w:val="24"/>
              </w:rPr>
              <w:t xml:space="preserve">, G., &amp; Donny, E.C. The Effects of Reward Contingency on Response Inhibition in Adult Abstinent Smokers and Non-smokers. The Society for Research on Nicotine and Tobacco Annual Meeting (2011). </w:t>
            </w:r>
            <w:r w:rsidRPr="004A473E">
              <w:rPr>
                <w:i/>
                <w:sz w:val="24"/>
                <w:szCs w:val="24"/>
              </w:rPr>
              <w:t>Presenter</w:t>
            </w:r>
          </w:p>
        </w:tc>
      </w:tr>
      <w:tr w:rsidR="00F219C0" w:rsidRPr="004A473E" w14:paraId="733155AC" w14:textId="77777777" w:rsidTr="00D63587">
        <w:tc>
          <w:tcPr>
            <w:tcW w:w="625" w:type="dxa"/>
          </w:tcPr>
          <w:p w14:paraId="284A749B" w14:textId="3661AD7D" w:rsidR="00F219C0" w:rsidRPr="004A473E" w:rsidRDefault="00F219C0" w:rsidP="00792769">
            <w:pPr>
              <w:jc w:val="right"/>
              <w:rPr>
                <w:sz w:val="24"/>
                <w:szCs w:val="24"/>
              </w:rPr>
            </w:pPr>
            <w:r w:rsidRPr="004A473E">
              <w:rPr>
                <w:color w:val="000000"/>
                <w:sz w:val="24"/>
                <w:szCs w:val="24"/>
              </w:rPr>
              <w:t>22.</w:t>
            </w:r>
          </w:p>
        </w:tc>
        <w:tc>
          <w:tcPr>
            <w:tcW w:w="10165" w:type="dxa"/>
          </w:tcPr>
          <w:p w14:paraId="4B68166E" w14:textId="77777777" w:rsidR="00F219C0" w:rsidRPr="004A473E" w:rsidRDefault="00F219C0" w:rsidP="00D63587">
            <w:pPr>
              <w:jc w:val="both"/>
              <w:rPr>
                <w:sz w:val="24"/>
                <w:szCs w:val="24"/>
              </w:rPr>
            </w:pPr>
            <w:r w:rsidRPr="004A473E">
              <w:rPr>
                <w:b/>
                <w:sz w:val="24"/>
                <w:szCs w:val="24"/>
              </w:rPr>
              <w:t>Geier, C.F.</w:t>
            </w:r>
            <w:r w:rsidRPr="004A473E">
              <w:rPr>
                <w:sz w:val="24"/>
                <w:szCs w:val="24"/>
              </w:rPr>
              <w:t xml:space="preserve">, Terwilliger, R., &amp; Luna, B. Persistent Immaturities in Different Stages of Incentive Processing after Minimizing Value Differences. Tenth Annual Western Psychiatric Institute and Clinic Research Day (2010) </w:t>
            </w:r>
            <w:r w:rsidRPr="004A473E">
              <w:rPr>
                <w:sz w:val="24"/>
                <w:szCs w:val="24"/>
                <w:u w:val="single"/>
              </w:rPr>
              <w:t>**</w:t>
            </w:r>
            <w:r w:rsidRPr="004A473E">
              <w:rPr>
                <w:b/>
                <w:sz w:val="24"/>
                <w:szCs w:val="24"/>
                <w:u w:val="single"/>
              </w:rPr>
              <w:t>Best poster award – post doc</w:t>
            </w:r>
            <w:r w:rsidRPr="004A473E">
              <w:rPr>
                <w:b/>
                <w:sz w:val="24"/>
                <w:szCs w:val="24"/>
              </w:rPr>
              <w:t xml:space="preserve">.  </w:t>
            </w:r>
            <w:r w:rsidRPr="004A473E">
              <w:rPr>
                <w:i/>
                <w:sz w:val="24"/>
                <w:szCs w:val="24"/>
              </w:rPr>
              <w:t>Presenter</w:t>
            </w:r>
          </w:p>
        </w:tc>
      </w:tr>
      <w:tr w:rsidR="00F219C0" w:rsidRPr="004A473E" w14:paraId="2009BB8C" w14:textId="77777777" w:rsidTr="00D63587">
        <w:tc>
          <w:tcPr>
            <w:tcW w:w="625" w:type="dxa"/>
          </w:tcPr>
          <w:p w14:paraId="46B08DE9" w14:textId="5C495512" w:rsidR="00F219C0" w:rsidRPr="004A473E" w:rsidRDefault="00F219C0" w:rsidP="00792769">
            <w:pPr>
              <w:jc w:val="right"/>
              <w:rPr>
                <w:sz w:val="24"/>
                <w:szCs w:val="24"/>
              </w:rPr>
            </w:pPr>
            <w:r w:rsidRPr="004A473E">
              <w:rPr>
                <w:color w:val="000000"/>
                <w:sz w:val="24"/>
                <w:szCs w:val="24"/>
              </w:rPr>
              <w:t>21.</w:t>
            </w:r>
          </w:p>
        </w:tc>
        <w:tc>
          <w:tcPr>
            <w:tcW w:w="10165" w:type="dxa"/>
          </w:tcPr>
          <w:p w14:paraId="7E41092B" w14:textId="77777777" w:rsidR="00F219C0" w:rsidRPr="004A473E" w:rsidRDefault="00F219C0" w:rsidP="00D63587">
            <w:pPr>
              <w:jc w:val="both"/>
              <w:rPr>
                <w:sz w:val="24"/>
                <w:szCs w:val="24"/>
              </w:rPr>
            </w:pPr>
            <w:r w:rsidRPr="004A473E">
              <w:rPr>
                <w:sz w:val="24"/>
                <w:szCs w:val="24"/>
              </w:rPr>
              <w:t xml:space="preserve">Long, E., Thatcher, D.L., Luna, B., </w:t>
            </w:r>
            <w:r w:rsidRPr="004A473E">
              <w:rPr>
                <w:b/>
                <w:sz w:val="24"/>
                <w:szCs w:val="24"/>
              </w:rPr>
              <w:t>Geier, C.F.</w:t>
            </w:r>
            <w:r w:rsidRPr="004A473E">
              <w:rPr>
                <w:sz w:val="24"/>
                <w:szCs w:val="24"/>
              </w:rPr>
              <w:t xml:space="preserve">, &amp; Clark, D.B.  Substance use disorder (SUD) Risk and Inhibitory Control on an </w:t>
            </w:r>
            <w:proofErr w:type="spellStart"/>
            <w:r w:rsidRPr="004A473E">
              <w:rPr>
                <w:sz w:val="24"/>
                <w:szCs w:val="24"/>
              </w:rPr>
              <w:t>Antisaccade</w:t>
            </w:r>
            <w:proofErr w:type="spellEnd"/>
            <w:r w:rsidRPr="004A473E">
              <w:rPr>
                <w:sz w:val="24"/>
                <w:szCs w:val="24"/>
              </w:rPr>
              <w:t xml:space="preserve"> Task Tenth Annual Western Psychiatric Institute and Clinic Research Day (2010)</w:t>
            </w:r>
          </w:p>
        </w:tc>
      </w:tr>
      <w:tr w:rsidR="00F219C0" w:rsidRPr="004A473E" w14:paraId="4D703647" w14:textId="77777777" w:rsidTr="00D63587">
        <w:tc>
          <w:tcPr>
            <w:tcW w:w="625" w:type="dxa"/>
          </w:tcPr>
          <w:p w14:paraId="306CA654" w14:textId="04518A61" w:rsidR="00F219C0" w:rsidRPr="004A473E" w:rsidRDefault="00F219C0" w:rsidP="00792769">
            <w:pPr>
              <w:jc w:val="right"/>
              <w:rPr>
                <w:sz w:val="24"/>
                <w:szCs w:val="24"/>
              </w:rPr>
            </w:pPr>
            <w:r w:rsidRPr="004A473E">
              <w:rPr>
                <w:color w:val="000000"/>
                <w:sz w:val="24"/>
                <w:szCs w:val="24"/>
              </w:rPr>
              <w:t>20.</w:t>
            </w:r>
          </w:p>
        </w:tc>
        <w:tc>
          <w:tcPr>
            <w:tcW w:w="10165" w:type="dxa"/>
          </w:tcPr>
          <w:p w14:paraId="5335AE65" w14:textId="77777777" w:rsidR="00F219C0" w:rsidRPr="004A473E" w:rsidRDefault="00F219C0" w:rsidP="00D63587">
            <w:pPr>
              <w:jc w:val="both"/>
              <w:rPr>
                <w:sz w:val="24"/>
                <w:szCs w:val="24"/>
              </w:rPr>
            </w:pPr>
            <w:proofErr w:type="spellStart"/>
            <w:r w:rsidRPr="004A473E">
              <w:rPr>
                <w:sz w:val="24"/>
                <w:szCs w:val="24"/>
              </w:rPr>
              <w:t>Asato</w:t>
            </w:r>
            <w:proofErr w:type="spellEnd"/>
            <w:r w:rsidRPr="004A473E">
              <w:rPr>
                <w:sz w:val="24"/>
                <w:szCs w:val="24"/>
              </w:rPr>
              <w:t xml:space="preserve">, M.A., </w:t>
            </w:r>
            <w:proofErr w:type="spellStart"/>
            <w:r w:rsidRPr="004A473E">
              <w:rPr>
                <w:sz w:val="24"/>
                <w:szCs w:val="24"/>
              </w:rPr>
              <w:t>Nawarawong</w:t>
            </w:r>
            <w:proofErr w:type="spellEnd"/>
            <w:r w:rsidRPr="004A473E">
              <w:rPr>
                <w:sz w:val="24"/>
                <w:szCs w:val="24"/>
              </w:rPr>
              <w:t xml:space="preserve">, N., </w:t>
            </w:r>
            <w:r w:rsidRPr="004A473E">
              <w:rPr>
                <w:b/>
                <w:sz w:val="24"/>
                <w:szCs w:val="24"/>
              </w:rPr>
              <w:t>Geier, C.F.</w:t>
            </w:r>
            <w:r w:rsidRPr="004A473E">
              <w:rPr>
                <w:sz w:val="24"/>
                <w:szCs w:val="24"/>
              </w:rPr>
              <w:t xml:space="preserve">, Hermann, B., Terwilliger, R., &amp; Luna, B.  </w:t>
            </w:r>
            <w:proofErr w:type="spellStart"/>
            <w:r w:rsidRPr="004A473E">
              <w:rPr>
                <w:sz w:val="24"/>
                <w:szCs w:val="24"/>
              </w:rPr>
              <w:t>Neurobiologic</w:t>
            </w:r>
            <w:proofErr w:type="spellEnd"/>
            <w:r w:rsidRPr="004A473E">
              <w:rPr>
                <w:sz w:val="24"/>
                <w:szCs w:val="24"/>
              </w:rPr>
              <w:t xml:space="preserve"> Correlates of Cognitive and Psychiatric Comorbidity in Pediatric Epilepsy. Tenth Annual Western Psychiatric Institute and Clinic Research Day (2010)</w:t>
            </w:r>
          </w:p>
        </w:tc>
      </w:tr>
      <w:tr w:rsidR="00F219C0" w:rsidRPr="004A473E" w14:paraId="2BD82265" w14:textId="77777777" w:rsidTr="00D63587">
        <w:tc>
          <w:tcPr>
            <w:tcW w:w="625" w:type="dxa"/>
          </w:tcPr>
          <w:p w14:paraId="64DF169C" w14:textId="473661DC" w:rsidR="00F219C0" w:rsidRPr="004A473E" w:rsidRDefault="00F219C0" w:rsidP="00792769">
            <w:pPr>
              <w:jc w:val="right"/>
              <w:rPr>
                <w:sz w:val="24"/>
                <w:szCs w:val="24"/>
              </w:rPr>
            </w:pPr>
            <w:r w:rsidRPr="004A473E">
              <w:rPr>
                <w:color w:val="000000"/>
                <w:sz w:val="24"/>
                <w:szCs w:val="24"/>
              </w:rPr>
              <w:t>19.</w:t>
            </w:r>
          </w:p>
        </w:tc>
        <w:tc>
          <w:tcPr>
            <w:tcW w:w="10165" w:type="dxa"/>
          </w:tcPr>
          <w:p w14:paraId="5D735030" w14:textId="77777777" w:rsidR="00F219C0" w:rsidRPr="004A473E" w:rsidRDefault="00F219C0" w:rsidP="00D63587">
            <w:pPr>
              <w:jc w:val="both"/>
              <w:rPr>
                <w:sz w:val="24"/>
                <w:szCs w:val="24"/>
              </w:rPr>
            </w:pPr>
            <w:r w:rsidRPr="004A473E">
              <w:rPr>
                <w:sz w:val="24"/>
                <w:szCs w:val="24"/>
              </w:rPr>
              <w:t xml:space="preserve">Long, E. Thatcher, D. L., Luna, B., </w:t>
            </w:r>
            <w:r w:rsidRPr="004A473E">
              <w:rPr>
                <w:b/>
                <w:sz w:val="24"/>
                <w:szCs w:val="24"/>
              </w:rPr>
              <w:t>Geier, C.F</w:t>
            </w:r>
            <w:r w:rsidRPr="004A473E">
              <w:rPr>
                <w:sz w:val="24"/>
                <w:szCs w:val="24"/>
              </w:rPr>
              <w:t>.</w:t>
            </w:r>
            <w:proofErr w:type="gramStart"/>
            <w:r w:rsidRPr="004A473E">
              <w:rPr>
                <w:sz w:val="24"/>
                <w:szCs w:val="24"/>
              </w:rPr>
              <w:t>,  &amp;</w:t>
            </w:r>
            <w:proofErr w:type="gramEnd"/>
            <w:r w:rsidRPr="004A473E">
              <w:rPr>
                <w:sz w:val="24"/>
                <w:szCs w:val="24"/>
              </w:rPr>
              <w:t xml:space="preserve"> Clark, D. Substance use disorder risk and inhibitory control on an anti-saccade task. CPDD (2010) </w:t>
            </w:r>
          </w:p>
        </w:tc>
      </w:tr>
      <w:tr w:rsidR="00F219C0" w:rsidRPr="004A473E" w14:paraId="0F8BFF41" w14:textId="77777777" w:rsidTr="00D63587">
        <w:tc>
          <w:tcPr>
            <w:tcW w:w="625" w:type="dxa"/>
          </w:tcPr>
          <w:p w14:paraId="1DAC582E" w14:textId="0C551EB9" w:rsidR="00F219C0" w:rsidRPr="004A473E" w:rsidRDefault="00F219C0" w:rsidP="00792769">
            <w:pPr>
              <w:jc w:val="right"/>
              <w:rPr>
                <w:sz w:val="24"/>
                <w:szCs w:val="24"/>
              </w:rPr>
            </w:pPr>
            <w:r w:rsidRPr="004A473E">
              <w:rPr>
                <w:color w:val="000000"/>
                <w:sz w:val="24"/>
                <w:szCs w:val="24"/>
              </w:rPr>
              <w:t>18.</w:t>
            </w:r>
          </w:p>
        </w:tc>
        <w:tc>
          <w:tcPr>
            <w:tcW w:w="10165" w:type="dxa"/>
          </w:tcPr>
          <w:p w14:paraId="77BFAE3B" w14:textId="77777777" w:rsidR="00F219C0" w:rsidRPr="004A473E" w:rsidRDefault="00F219C0" w:rsidP="00D63587">
            <w:pPr>
              <w:jc w:val="both"/>
              <w:rPr>
                <w:sz w:val="24"/>
                <w:szCs w:val="24"/>
              </w:rPr>
            </w:pPr>
            <w:r w:rsidRPr="004A473E">
              <w:rPr>
                <w:b/>
                <w:sz w:val="24"/>
                <w:szCs w:val="24"/>
              </w:rPr>
              <w:t>Geier, C.F</w:t>
            </w:r>
            <w:r w:rsidRPr="004A473E">
              <w:rPr>
                <w:sz w:val="24"/>
                <w:szCs w:val="24"/>
              </w:rPr>
              <w:t xml:space="preserve">., Terwilliger, R., &amp; Luna, B. Persistent Immaturities in Different Stages of Incentive Processing after Minimizing Value Differences in Adolescents and Adults.  Society for Neuroscience Abstracts (2009). </w:t>
            </w:r>
            <w:r w:rsidRPr="004A473E">
              <w:rPr>
                <w:i/>
                <w:sz w:val="24"/>
                <w:szCs w:val="24"/>
              </w:rPr>
              <w:t>Presenter</w:t>
            </w:r>
          </w:p>
        </w:tc>
      </w:tr>
      <w:tr w:rsidR="00F219C0" w:rsidRPr="004A473E" w14:paraId="64F41ABE" w14:textId="77777777" w:rsidTr="00D63587">
        <w:tc>
          <w:tcPr>
            <w:tcW w:w="625" w:type="dxa"/>
          </w:tcPr>
          <w:p w14:paraId="08CC10CC" w14:textId="388864F7" w:rsidR="00F219C0" w:rsidRPr="004A473E" w:rsidRDefault="00F219C0" w:rsidP="00792769">
            <w:pPr>
              <w:jc w:val="right"/>
              <w:rPr>
                <w:sz w:val="24"/>
                <w:szCs w:val="24"/>
              </w:rPr>
            </w:pPr>
            <w:r w:rsidRPr="004A473E">
              <w:rPr>
                <w:color w:val="000000"/>
                <w:sz w:val="24"/>
                <w:szCs w:val="24"/>
              </w:rPr>
              <w:t>17.</w:t>
            </w:r>
          </w:p>
        </w:tc>
        <w:tc>
          <w:tcPr>
            <w:tcW w:w="10165" w:type="dxa"/>
          </w:tcPr>
          <w:p w14:paraId="17AD0DB8" w14:textId="77777777" w:rsidR="00F219C0" w:rsidRPr="004A473E" w:rsidRDefault="00F219C0" w:rsidP="00D63587">
            <w:pPr>
              <w:jc w:val="both"/>
              <w:rPr>
                <w:sz w:val="24"/>
                <w:szCs w:val="24"/>
              </w:rPr>
            </w:pPr>
            <w:r w:rsidRPr="004A473E">
              <w:rPr>
                <w:sz w:val="24"/>
                <w:szCs w:val="24"/>
              </w:rPr>
              <w:t xml:space="preserve">Luna, B., </w:t>
            </w:r>
            <w:r w:rsidRPr="004A473E">
              <w:rPr>
                <w:b/>
                <w:sz w:val="24"/>
                <w:szCs w:val="24"/>
              </w:rPr>
              <w:t>Geier, C.F</w:t>
            </w:r>
            <w:r w:rsidRPr="004A473E">
              <w:rPr>
                <w:sz w:val="24"/>
                <w:szCs w:val="24"/>
              </w:rPr>
              <w:t xml:space="preserve">., Fox, K., Terwilliger, R. Brain System Changes Underlying the Development of Working Memory through Adolescence. Schizophrenia Congress (2009) </w:t>
            </w:r>
          </w:p>
        </w:tc>
      </w:tr>
      <w:tr w:rsidR="00F219C0" w:rsidRPr="004A473E" w14:paraId="6E19F269" w14:textId="77777777" w:rsidTr="00D63587">
        <w:tc>
          <w:tcPr>
            <w:tcW w:w="625" w:type="dxa"/>
          </w:tcPr>
          <w:p w14:paraId="03B2CF22" w14:textId="639635B0" w:rsidR="00F219C0" w:rsidRPr="004A473E" w:rsidRDefault="00F219C0" w:rsidP="00792769">
            <w:pPr>
              <w:jc w:val="right"/>
              <w:rPr>
                <w:sz w:val="24"/>
                <w:szCs w:val="24"/>
              </w:rPr>
            </w:pPr>
            <w:r w:rsidRPr="004A473E">
              <w:rPr>
                <w:color w:val="000000"/>
                <w:sz w:val="24"/>
                <w:szCs w:val="24"/>
              </w:rPr>
              <w:t>16.</w:t>
            </w:r>
          </w:p>
        </w:tc>
        <w:tc>
          <w:tcPr>
            <w:tcW w:w="10165" w:type="dxa"/>
          </w:tcPr>
          <w:p w14:paraId="7DC0F23C" w14:textId="77777777" w:rsidR="00F219C0" w:rsidRPr="004A473E" w:rsidRDefault="00F219C0" w:rsidP="00D63587">
            <w:pPr>
              <w:jc w:val="both"/>
              <w:rPr>
                <w:sz w:val="24"/>
                <w:szCs w:val="24"/>
              </w:rPr>
            </w:pPr>
            <w:proofErr w:type="spellStart"/>
            <w:r w:rsidRPr="004A473E">
              <w:rPr>
                <w:sz w:val="24"/>
                <w:szCs w:val="24"/>
              </w:rPr>
              <w:t>Asato</w:t>
            </w:r>
            <w:proofErr w:type="spellEnd"/>
            <w:r w:rsidRPr="004A473E">
              <w:rPr>
                <w:sz w:val="24"/>
                <w:szCs w:val="24"/>
              </w:rPr>
              <w:t xml:space="preserve">, M.A., </w:t>
            </w:r>
            <w:r w:rsidRPr="004A473E">
              <w:rPr>
                <w:b/>
                <w:sz w:val="24"/>
                <w:szCs w:val="24"/>
              </w:rPr>
              <w:t>Geier, C.F</w:t>
            </w:r>
            <w:r w:rsidRPr="004A473E">
              <w:rPr>
                <w:sz w:val="24"/>
                <w:szCs w:val="24"/>
              </w:rPr>
              <w:t xml:space="preserve">., Terwilliger, R., </w:t>
            </w:r>
            <w:proofErr w:type="spellStart"/>
            <w:r w:rsidRPr="004A473E">
              <w:rPr>
                <w:sz w:val="24"/>
                <w:szCs w:val="24"/>
              </w:rPr>
              <w:t>Meachim</w:t>
            </w:r>
            <w:proofErr w:type="spellEnd"/>
            <w:r w:rsidRPr="004A473E">
              <w:rPr>
                <w:sz w:val="24"/>
                <w:szCs w:val="24"/>
              </w:rPr>
              <w:t xml:space="preserve">, M., </w:t>
            </w:r>
            <w:proofErr w:type="spellStart"/>
            <w:r w:rsidRPr="004A473E">
              <w:rPr>
                <w:sz w:val="24"/>
                <w:szCs w:val="24"/>
              </w:rPr>
              <w:t>Crumrine</w:t>
            </w:r>
            <w:proofErr w:type="spellEnd"/>
            <w:r w:rsidRPr="004A473E">
              <w:rPr>
                <w:sz w:val="24"/>
                <w:szCs w:val="24"/>
              </w:rPr>
              <w:t>, P.K., Luna, B. The Nature of Executive Dysfunction in Children and Adolescents with Epilepsy: Neuroanatomical Correlates. 37</w:t>
            </w:r>
            <w:r w:rsidRPr="004A473E">
              <w:rPr>
                <w:sz w:val="24"/>
                <w:szCs w:val="24"/>
                <w:vertAlign w:val="superscript"/>
              </w:rPr>
              <w:t>th</w:t>
            </w:r>
            <w:r w:rsidRPr="004A473E">
              <w:rPr>
                <w:sz w:val="24"/>
                <w:szCs w:val="24"/>
              </w:rPr>
              <w:t xml:space="preserve"> Child Neurology Society Annual Meeting (2008)</w:t>
            </w:r>
          </w:p>
        </w:tc>
      </w:tr>
      <w:tr w:rsidR="00F219C0" w:rsidRPr="004A473E" w14:paraId="18EE0384" w14:textId="77777777" w:rsidTr="00D63587">
        <w:tc>
          <w:tcPr>
            <w:tcW w:w="625" w:type="dxa"/>
          </w:tcPr>
          <w:p w14:paraId="7475A7D8" w14:textId="1496989A" w:rsidR="00F219C0" w:rsidRPr="004A473E" w:rsidRDefault="00F219C0" w:rsidP="00792769">
            <w:pPr>
              <w:jc w:val="right"/>
              <w:rPr>
                <w:sz w:val="24"/>
                <w:szCs w:val="24"/>
              </w:rPr>
            </w:pPr>
            <w:r w:rsidRPr="004A473E">
              <w:rPr>
                <w:color w:val="000000"/>
                <w:sz w:val="24"/>
                <w:szCs w:val="24"/>
              </w:rPr>
              <w:t>15.</w:t>
            </w:r>
          </w:p>
        </w:tc>
        <w:tc>
          <w:tcPr>
            <w:tcW w:w="10165" w:type="dxa"/>
          </w:tcPr>
          <w:p w14:paraId="60B4F37E" w14:textId="77777777" w:rsidR="00F219C0" w:rsidRPr="004A473E" w:rsidRDefault="00F219C0" w:rsidP="00D63587">
            <w:pPr>
              <w:jc w:val="both"/>
              <w:rPr>
                <w:sz w:val="24"/>
                <w:szCs w:val="24"/>
              </w:rPr>
            </w:pPr>
            <w:proofErr w:type="spellStart"/>
            <w:r w:rsidRPr="004A473E">
              <w:rPr>
                <w:sz w:val="24"/>
                <w:szCs w:val="24"/>
              </w:rPr>
              <w:t>Willford</w:t>
            </w:r>
            <w:proofErr w:type="spellEnd"/>
            <w:r w:rsidRPr="004A473E">
              <w:rPr>
                <w:sz w:val="24"/>
                <w:szCs w:val="24"/>
              </w:rPr>
              <w:t xml:space="preserve">, J.A., </w:t>
            </w:r>
            <w:r w:rsidRPr="004A473E">
              <w:rPr>
                <w:b/>
                <w:sz w:val="24"/>
                <w:szCs w:val="24"/>
              </w:rPr>
              <w:t>Geier, C.F.</w:t>
            </w:r>
            <w:r w:rsidRPr="004A473E">
              <w:rPr>
                <w:sz w:val="24"/>
                <w:szCs w:val="24"/>
              </w:rPr>
              <w:t xml:space="preserve">, </w:t>
            </w:r>
            <w:proofErr w:type="spellStart"/>
            <w:r w:rsidRPr="004A473E">
              <w:rPr>
                <w:sz w:val="24"/>
                <w:szCs w:val="24"/>
              </w:rPr>
              <w:t>Zeglen</w:t>
            </w:r>
            <w:proofErr w:type="spellEnd"/>
            <w:r w:rsidRPr="004A473E">
              <w:rPr>
                <w:sz w:val="24"/>
                <w:szCs w:val="24"/>
              </w:rPr>
              <w:t xml:space="preserve">, M.J., </w:t>
            </w:r>
            <w:proofErr w:type="spellStart"/>
            <w:r w:rsidRPr="004A473E">
              <w:rPr>
                <w:sz w:val="24"/>
                <w:szCs w:val="24"/>
              </w:rPr>
              <w:t>Cyphert</w:t>
            </w:r>
            <w:proofErr w:type="spellEnd"/>
            <w:r w:rsidRPr="004A473E">
              <w:rPr>
                <w:sz w:val="24"/>
                <w:szCs w:val="24"/>
              </w:rPr>
              <w:t>, N.W., Kruk, R.D., Luna, B., Day, N.L.  Reward and Response Inhibition Processing Differences Associated with Prenatal Alcohol Exposure in Young Adults: A Fast, Event-related fMRI study.  Research Society on Alcoholism Annual Meeting (2008)</w:t>
            </w:r>
          </w:p>
        </w:tc>
      </w:tr>
      <w:tr w:rsidR="00F219C0" w:rsidRPr="004A473E" w14:paraId="6FD8B32C" w14:textId="77777777" w:rsidTr="00D63587">
        <w:tc>
          <w:tcPr>
            <w:tcW w:w="625" w:type="dxa"/>
          </w:tcPr>
          <w:p w14:paraId="7E099127" w14:textId="7069027E" w:rsidR="00F219C0" w:rsidRPr="004A473E" w:rsidRDefault="00F219C0" w:rsidP="00792769">
            <w:pPr>
              <w:jc w:val="right"/>
              <w:rPr>
                <w:sz w:val="24"/>
                <w:szCs w:val="24"/>
              </w:rPr>
            </w:pPr>
            <w:r w:rsidRPr="004A473E">
              <w:rPr>
                <w:color w:val="000000"/>
                <w:sz w:val="24"/>
                <w:szCs w:val="24"/>
              </w:rPr>
              <w:t>14.</w:t>
            </w:r>
          </w:p>
        </w:tc>
        <w:tc>
          <w:tcPr>
            <w:tcW w:w="10165" w:type="dxa"/>
          </w:tcPr>
          <w:p w14:paraId="501279D5" w14:textId="77777777" w:rsidR="00F219C0" w:rsidRPr="004A473E" w:rsidRDefault="00F219C0" w:rsidP="00D63587">
            <w:pPr>
              <w:jc w:val="both"/>
              <w:rPr>
                <w:sz w:val="24"/>
                <w:szCs w:val="24"/>
              </w:rPr>
            </w:pPr>
            <w:r w:rsidRPr="004A473E">
              <w:rPr>
                <w:sz w:val="24"/>
                <w:szCs w:val="24"/>
              </w:rPr>
              <w:t xml:space="preserve">Luna, B, </w:t>
            </w:r>
            <w:r w:rsidRPr="004A473E">
              <w:rPr>
                <w:b/>
                <w:sz w:val="24"/>
                <w:szCs w:val="24"/>
              </w:rPr>
              <w:t>Geier, C.F</w:t>
            </w:r>
            <w:r w:rsidRPr="004A473E">
              <w:rPr>
                <w:sz w:val="24"/>
                <w:szCs w:val="24"/>
              </w:rPr>
              <w:t xml:space="preserve">., </w:t>
            </w:r>
            <w:proofErr w:type="spellStart"/>
            <w:r w:rsidRPr="004A473E">
              <w:rPr>
                <w:sz w:val="24"/>
                <w:szCs w:val="24"/>
              </w:rPr>
              <w:t>Velanova</w:t>
            </w:r>
            <w:proofErr w:type="spellEnd"/>
            <w:r w:rsidRPr="004A473E">
              <w:rPr>
                <w:sz w:val="24"/>
                <w:szCs w:val="24"/>
              </w:rPr>
              <w:t xml:space="preserve">, K., Terwilliger, R., </w:t>
            </w:r>
            <w:proofErr w:type="spellStart"/>
            <w:r w:rsidRPr="004A473E">
              <w:rPr>
                <w:sz w:val="24"/>
                <w:szCs w:val="24"/>
              </w:rPr>
              <w:t>Teslovich</w:t>
            </w:r>
            <w:proofErr w:type="spellEnd"/>
            <w:r w:rsidRPr="004A473E">
              <w:rPr>
                <w:sz w:val="24"/>
                <w:szCs w:val="24"/>
              </w:rPr>
              <w:t xml:space="preserve">, T., Liu, R., </w:t>
            </w:r>
            <w:proofErr w:type="spellStart"/>
            <w:r w:rsidRPr="004A473E">
              <w:rPr>
                <w:sz w:val="24"/>
                <w:szCs w:val="24"/>
              </w:rPr>
              <w:t>Meachim</w:t>
            </w:r>
            <w:proofErr w:type="spellEnd"/>
            <w:r w:rsidRPr="004A473E">
              <w:rPr>
                <w:sz w:val="24"/>
                <w:szCs w:val="24"/>
              </w:rPr>
              <w:t xml:space="preserve">, M., </w:t>
            </w:r>
            <w:proofErr w:type="spellStart"/>
            <w:r w:rsidRPr="004A473E">
              <w:rPr>
                <w:sz w:val="24"/>
                <w:szCs w:val="24"/>
              </w:rPr>
              <w:t>Asato</w:t>
            </w:r>
            <w:proofErr w:type="spellEnd"/>
            <w:r w:rsidRPr="004A473E">
              <w:rPr>
                <w:sz w:val="24"/>
                <w:szCs w:val="24"/>
              </w:rPr>
              <w:t>., M. Immaturities of Cognitive Control and Reward Processing in Adolescence.  Society of Biological Psychiatry, Symposium on Adolescence (2008)</w:t>
            </w:r>
          </w:p>
        </w:tc>
      </w:tr>
      <w:tr w:rsidR="00F219C0" w:rsidRPr="004A473E" w14:paraId="3D072BA2" w14:textId="77777777" w:rsidTr="00D63587">
        <w:tc>
          <w:tcPr>
            <w:tcW w:w="625" w:type="dxa"/>
          </w:tcPr>
          <w:p w14:paraId="675E942C" w14:textId="07917E9C" w:rsidR="00F219C0" w:rsidRPr="004A473E" w:rsidRDefault="00F219C0" w:rsidP="00792769">
            <w:pPr>
              <w:jc w:val="right"/>
              <w:rPr>
                <w:sz w:val="24"/>
                <w:szCs w:val="24"/>
              </w:rPr>
            </w:pPr>
            <w:r w:rsidRPr="004A473E">
              <w:rPr>
                <w:color w:val="000000"/>
                <w:sz w:val="24"/>
                <w:szCs w:val="24"/>
              </w:rPr>
              <w:t>13.</w:t>
            </w:r>
          </w:p>
        </w:tc>
        <w:tc>
          <w:tcPr>
            <w:tcW w:w="10165" w:type="dxa"/>
          </w:tcPr>
          <w:p w14:paraId="3267391F" w14:textId="77777777" w:rsidR="00F219C0" w:rsidRPr="004A473E" w:rsidRDefault="00F219C0" w:rsidP="00D63587">
            <w:pPr>
              <w:jc w:val="both"/>
              <w:rPr>
                <w:sz w:val="24"/>
                <w:szCs w:val="24"/>
              </w:rPr>
            </w:pPr>
            <w:r w:rsidRPr="004A473E">
              <w:rPr>
                <w:sz w:val="24"/>
                <w:szCs w:val="24"/>
              </w:rPr>
              <w:t xml:space="preserve">Liu, R., Garver, K.E., </w:t>
            </w:r>
            <w:r w:rsidRPr="004A473E">
              <w:rPr>
                <w:b/>
                <w:sz w:val="24"/>
                <w:szCs w:val="24"/>
              </w:rPr>
              <w:t>Geier, C.F</w:t>
            </w:r>
            <w:r w:rsidRPr="004A473E">
              <w:rPr>
                <w:sz w:val="24"/>
                <w:szCs w:val="24"/>
              </w:rPr>
              <w:t>., Minshew, N., Sweeney, J.A., Luna, B. Developmental improvements in brain function supporting response inhibition from adolescence to adulthood in autism.  Society for Neuroscience Abstracts (2007)</w:t>
            </w:r>
          </w:p>
        </w:tc>
      </w:tr>
      <w:tr w:rsidR="00F219C0" w:rsidRPr="004A473E" w14:paraId="5CC42932" w14:textId="77777777" w:rsidTr="00D63587">
        <w:tc>
          <w:tcPr>
            <w:tcW w:w="625" w:type="dxa"/>
          </w:tcPr>
          <w:p w14:paraId="5721C9BB" w14:textId="73B2CA43" w:rsidR="00F219C0" w:rsidRPr="004A473E" w:rsidRDefault="00F219C0" w:rsidP="00792769">
            <w:pPr>
              <w:jc w:val="right"/>
              <w:rPr>
                <w:sz w:val="24"/>
                <w:szCs w:val="24"/>
              </w:rPr>
            </w:pPr>
            <w:r w:rsidRPr="004A473E">
              <w:rPr>
                <w:color w:val="000000"/>
                <w:sz w:val="24"/>
                <w:szCs w:val="24"/>
              </w:rPr>
              <w:t>12.</w:t>
            </w:r>
          </w:p>
        </w:tc>
        <w:tc>
          <w:tcPr>
            <w:tcW w:w="10165" w:type="dxa"/>
          </w:tcPr>
          <w:p w14:paraId="4644E9A5" w14:textId="77777777" w:rsidR="00F219C0" w:rsidRPr="004A473E" w:rsidRDefault="00F219C0" w:rsidP="00D63587">
            <w:pPr>
              <w:jc w:val="both"/>
              <w:rPr>
                <w:sz w:val="24"/>
                <w:szCs w:val="24"/>
              </w:rPr>
            </w:pPr>
            <w:proofErr w:type="spellStart"/>
            <w:r w:rsidRPr="004A473E">
              <w:rPr>
                <w:sz w:val="24"/>
                <w:szCs w:val="24"/>
              </w:rPr>
              <w:t>Asato</w:t>
            </w:r>
            <w:proofErr w:type="spellEnd"/>
            <w:r w:rsidRPr="004A473E">
              <w:rPr>
                <w:sz w:val="24"/>
                <w:szCs w:val="24"/>
              </w:rPr>
              <w:t xml:space="preserve">, MR, Terwilliger, R, </w:t>
            </w:r>
            <w:proofErr w:type="spellStart"/>
            <w:r w:rsidRPr="004A473E">
              <w:rPr>
                <w:sz w:val="24"/>
                <w:szCs w:val="24"/>
              </w:rPr>
              <w:t>Crumrine</w:t>
            </w:r>
            <w:proofErr w:type="spellEnd"/>
            <w:r w:rsidRPr="004A473E">
              <w:rPr>
                <w:sz w:val="24"/>
                <w:szCs w:val="24"/>
              </w:rPr>
              <w:t xml:space="preserve">, PK, </w:t>
            </w:r>
            <w:proofErr w:type="spellStart"/>
            <w:r w:rsidRPr="004A473E">
              <w:rPr>
                <w:sz w:val="24"/>
                <w:szCs w:val="24"/>
              </w:rPr>
              <w:t>Vaisleib</w:t>
            </w:r>
            <w:proofErr w:type="spellEnd"/>
            <w:r w:rsidRPr="004A473E">
              <w:rPr>
                <w:sz w:val="24"/>
                <w:szCs w:val="24"/>
              </w:rPr>
              <w:t xml:space="preserve">, A, </w:t>
            </w:r>
            <w:proofErr w:type="spellStart"/>
            <w:r w:rsidRPr="004A473E">
              <w:rPr>
                <w:sz w:val="24"/>
                <w:szCs w:val="24"/>
              </w:rPr>
              <w:t>Meachim</w:t>
            </w:r>
            <w:proofErr w:type="spellEnd"/>
            <w:r w:rsidRPr="004A473E">
              <w:rPr>
                <w:sz w:val="24"/>
                <w:szCs w:val="24"/>
              </w:rPr>
              <w:t xml:space="preserve">, M, </w:t>
            </w:r>
            <w:proofErr w:type="spellStart"/>
            <w:r w:rsidRPr="004A473E">
              <w:rPr>
                <w:sz w:val="24"/>
                <w:szCs w:val="24"/>
              </w:rPr>
              <w:t>Teslovich</w:t>
            </w:r>
            <w:proofErr w:type="spellEnd"/>
            <w:r w:rsidRPr="004A473E">
              <w:rPr>
                <w:sz w:val="24"/>
                <w:szCs w:val="24"/>
              </w:rPr>
              <w:t xml:space="preserve">, T, Geier, CF, </w:t>
            </w:r>
            <w:proofErr w:type="spellStart"/>
            <w:r w:rsidRPr="004A473E">
              <w:rPr>
                <w:sz w:val="24"/>
                <w:szCs w:val="24"/>
              </w:rPr>
              <w:t>Yasui</w:t>
            </w:r>
            <w:proofErr w:type="spellEnd"/>
            <w:r w:rsidRPr="004A473E">
              <w:rPr>
                <w:sz w:val="24"/>
                <w:szCs w:val="24"/>
              </w:rPr>
              <w:t>, E, Luna, B.  Executive function impairment and psychiatric co-morbidity in pediatric epilepsy: neural correlates.  Meeting of the American Epilepsy Society (2007).</w:t>
            </w:r>
          </w:p>
        </w:tc>
      </w:tr>
      <w:tr w:rsidR="00F219C0" w:rsidRPr="004A473E" w14:paraId="71356D67" w14:textId="77777777" w:rsidTr="00D63587">
        <w:tc>
          <w:tcPr>
            <w:tcW w:w="625" w:type="dxa"/>
          </w:tcPr>
          <w:p w14:paraId="6C6D3D3A" w14:textId="2D0650E5" w:rsidR="00F219C0" w:rsidRPr="004A473E" w:rsidRDefault="00F219C0" w:rsidP="00792769">
            <w:pPr>
              <w:jc w:val="right"/>
              <w:rPr>
                <w:sz w:val="24"/>
                <w:szCs w:val="24"/>
              </w:rPr>
            </w:pPr>
            <w:r w:rsidRPr="004A473E">
              <w:rPr>
                <w:color w:val="000000"/>
                <w:sz w:val="24"/>
                <w:szCs w:val="24"/>
              </w:rPr>
              <w:t>11.</w:t>
            </w:r>
          </w:p>
        </w:tc>
        <w:tc>
          <w:tcPr>
            <w:tcW w:w="10165" w:type="dxa"/>
          </w:tcPr>
          <w:p w14:paraId="35D2C0A6" w14:textId="77777777" w:rsidR="00F219C0" w:rsidRPr="004A473E" w:rsidRDefault="00F219C0" w:rsidP="00D63587">
            <w:pPr>
              <w:jc w:val="both"/>
              <w:rPr>
                <w:sz w:val="24"/>
                <w:szCs w:val="24"/>
              </w:rPr>
            </w:pPr>
            <w:r w:rsidRPr="004A473E">
              <w:rPr>
                <w:b/>
                <w:bCs/>
                <w:sz w:val="24"/>
                <w:szCs w:val="24"/>
              </w:rPr>
              <w:t>Geier, C.F.</w:t>
            </w:r>
            <w:r w:rsidRPr="004A473E">
              <w:rPr>
                <w:bCs/>
                <w:sz w:val="24"/>
                <w:szCs w:val="24"/>
              </w:rPr>
              <w:t xml:space="preserve">, </w:t>
            </w:r>
            <w:proofErr w:type="spellStart"/>
            <w:r w:rsidRPr="004A473E">
              <w:rPr>
                <w:bCs/>
                <w:sz w:val="24"/>
                <w:szCs w:val="24"/>
              </w:rPr>
              <w:t>Teslovich</w:t>
            </w:r>
            <w:proofErr w:type="spellEnd"/>
            <w:r w:rsidRPr="004A473E">
              <w:rPr>
                <w:bCs/>
                <w:sz w:val="24"/>
                <w:szCs w:val="24"/>
              </w:rPr>
              <w:t xml:space="preserve">, T., Thatcher, D., Clark, D., &amp; Luna, B.  The effects of reward contingency on response inhibition in adolescents and adults: A fast, event-related fMRI study. Society for Neuroscience Abstracts (2007). </w:t>
            </w:r>
            <w:r w:rsidRPr="004A473E">
              <w:rPr>
                <w:i/>
                <w:sz w:val="24"/>
                <w:szCs w:val="24"/>
              </w:rPr>
              <w:t>Presenter</w:t>
            </w:r>
          </w:p>
        </w:tc>
      </w:tr>
      <w:tr w:rsidR="00F219C0" w:rsidRPr="004A473E" w14:paraId="0B7743DB" w14:textId="77777777" w:rsidTr="00D63587">
        <w:tc>
          <w:tcPr>
            <w:tcW w:w="625" w:type="dxa"/>
          </w:tcPr>
          <w:p w14:paraId="29B3051A" w14:textId="665A3209" w:rsidR="00F219C0" w:rsidRPr="004A473E" w:rsidRDefault="00F219C0" w:rsidP="00792769">
            <w:pPr>
              <w:jc w:val="right"/>
              <w:rPr>
                <w:sz w:val="24"/>
                <w:szCs w:val="24"/>
              </w:rPr>
            </w:pPr>
            <w:r w:rsidRPr="004A473E">
              <w:rPr>
                <w:color w:val="000000"/>
                <w:sz w:val="24"/>
                <w:szCs w:val="24"/>
              </w:rPr>
              <w:t>10.</w:t>
            </w:r>
          </w:p>
        </w:tc>
        <w:tc>
          <w:tcPr>
            <w:tcW w:w="10165" w:type="dxa"/>
          </w:tcPr>
          <w:p w14:paraId="53D77383" w14:textId="77777777" w:rsidR="00F219C0" w:rsidRPr="004A473E" w:rsidRDefault="00F219C0" w:rsidP="00D63587">
            <w:pPr>
              <w:jc w:val="both"/>
              <w:rPr>
                <w:sz w:val="24"/>
                <w:szCs w:val="24"/>
              </w:rPr>
            </w:pPr>
            <w:r w:rsidRPr="004A473E">
              <w:rPr>
                <w:bCs/>
                <w:sz w:val="24"/>
                <w:szCs w:val="24"/>
              </w:rPr>
              <w:t xml:space="preserve">Luna, B., Liu, R., Garver, K.E., </w:t>
            </w:r>
            <w:r w:rsidRPr="004A473E">
              <w:rPr>
                <w:b/>
                <w:bCs/>
                <w:sz w:val="24"/>
                <w:szCs w:val="24"/>
              </w:rPr>
              <w:t>Geier, C.F.</w:t>
            </w:r>
            <w:r w:rsidRPr="004A473E">
              <w:rPr>
                <w:bCs/>
                <w:sz w:val="24"/>
                <w:szCs w:val="24"/>
              </w:rPr>
              <w:t>, Minshew, N., Sweeney, J.A. Development of Brain Function Supporting Executive Function in High Functioning Autistic Individuals. Cognitive Neuroscience Society Abstracts (2007)</w:t>
            </w:r>
          </w:p>
        </w:tc>
      </w:tr>
      <w:tr w:rsidR="00F219C0" w:rsidRPr="004A473E" w14:paraId="62BB6B99" w14:textId="77777777" w:rsidTr="00D63587">
        <w:tc>
          <w:tcPr>
            <w:tcW w:w="625" w:type="dxa"/>
          </w:tcPr>
          <w:p w14:paraId="7972E52C" w14:textId="2D3E8319" w:rsidR="00F219C0" w:rsidRPr="004A473E" w:rsidRDefault="00F219C0" w:rsidP="00792769">
            <w:pPr>
              <w:jc w:val="right"/>
              <w:rPr>
                <w:sz w:val="24"/>
                <w:szCs w:val="24"/>
              </w:rPr>
            </w:pPr>
            <w:r w:rsidRPr="004A473E">
              <w:rPr>
                <w:color w:val="000000"/>
                <w:sz w:val="24"/>
                <w:szCs w:val="24"/>
              </w:rPr>
              <w:t>9.</w:t>
            </w:r>
          </w:p>
        </w:tc>
        <w:tc>
          <w:tcPr>
            <w:tcW w:w="10165" w:type="dxa"/>
          </w:tcPr>
          <w:p w14:paraId="47CEC72A" w14:textId="77777777" w:rsidR="00F219C0" w:rsidRPr="004A473E" w:rsidRDefault="00F219C0" w:rsidP="00D63587">
            <w:pPr>
              <w:jc w:val="both"/>
              <w:rPr>
                <w:sz w:val="24"/>
                <w:szCs w:val="24"/>
              </w:rPr>
            </w:pPr>
            <w:r w:rsidRPr="004A473E">
              <w:rPr>
                <w:b/>
                <w:bCs/>
                <w:sz w:val="24"/>
                <w:szCs w:val="24"/>
              </w:rPr>
              <w:t>Geier, C.F.</w:t>
            </w:r>
            <w:r w:rsidRPr="004A473E">
              <w:rPr>
                <w:bCs/>
                <w:sz w:val="24"/>
                <w:szCs w:val="24"/>
              </w:rPr>
              <w:t xml:space="preserve">, Garver, K.E., Luna, B. Developmental Changes in the Circuitry Underlying Sustained Working Memory. Cognitive Neuroscience Society Abstracts (2007). </w:t>
            </w:r>
            <w:r w:rsidRPr="004A473E">
              <w:rPr>
                <w:i/>
                <w:sz w:val="24"/>
                <w:szCs w:val="24"/>
              </w:rPr>
              <w:t>Presenter</w:t>
            </w:r>
          </w:p>
        </w:tc>
      </w:tr>
      <w:tr w:rsidR="00F219C0" w:rsidRPr="004A473E" w14:paraId="7E2227EB" w14:textId="77777777" w:rsidTr="00D63587">
        <w:tc>
          <w:tcPr>
            <w:tcW w:w="625" w:type="dxa"/>
          </w:tcPr>
          <w:p w14:paraId="4B1BC883" w14:textId="52382B46" w:rsidR="00F219C0" w:rsidRPr="004A473E" w:rsidRDefault="00F219C0" w:rsidP="00792769">
            <w:pPr>
              <w:jc w:val="right"/>
              <w:rPr>
                <w:sz w:val="24"/>
                <w:szCs w:val="24"/>
              </w:rPr>
            </w:pPr>
            <w:r w:rsidRPr="004A473E">
              <w:rPr>
                <w:color w:val="000000"/>
                <w:sz w:val="24"/>
                <w:szCs w:val="24"/>
              </w:rPr>
              <w:t>8.</w:t>
            </w:r>
          </w:p>
        </w:tc>
        <w:tc>
          <w:tcPr>
            <w:tcW w:w="10165" w:type="dxa"/>
          </w:tcPr>
          <w:p w14:paraId="03E83411" w14:textId="77777777" w:rsidR="00F219C0" w:rsidRPr="004A473E" w:rsidRDefault="00F219C0" w:rsidP="00D63587">
            <w:pPr>
              <w:jc w:val="both"/>
              <w:rPr>
                <w:sz w:val="24"/>
                <w:szCs w:val="24"/>
              </w:rPr>
            </w:pPr>
            <w:r w:rsidRPr="004A473E">
              <w:rPr>
                <w:b/>
                <w:bCs/>
                <w:sz w:val="24"/>
                <w:szCs w:val="24"/>
              </w:rPr>
              <w:t>Geier, C.F.</w:t>
            </w:r>
            <w:r w:rsidRPr="004A473E">
              <w:rPr>
                <w:bCs/>
                <w:sz w:val="24"/>
                <w:szCs w:val="24"/>
              </w:rPr>
              <w:t xml:space="preserve">, McClelland, J., Luna, B.  A </w:t>
            </w:r>
            <w:proofErr w:type="gramStart"/>
            <w:r w:rsidRPr="004A473E">
              <w:rPr>
                <w:bCs/>
                <w:sz w:val="24"/>
                <w:szCs w:val="24"/>
              </w:rPr>
              <w:t>Biologically-Inspired</w:t>
            </w:r>
            <w:proofErr w:type="gramEnd"/>
            <w:r w:rsidRPr="004A473E">
              <w:rPr>
                <w:bCs/>
                <w:sz w:val="24"/>
                <w:szCs w:val="24"/>
              </w:rPr>
              <w:t xml:space="preserve"> Neural Network Model of the </w:t>
            </w:r>
            <w:proofErr w:type="spellStart"/>
            <w:r w:rsidRPr="004A473E">
              <w:rPr>
                <w:bCs/>
                <w:sz w:val="24"/>
                <w:szCs w:val="24"/>
              </w:rPr>
              <w:t>Antisaccade</w:t>
            </w:r>
            <w:proofErr w:type="spellEnd"/>
            <w:r w:rsidRPr="004A473E">
              <w:rPr>
                <w:bCs/>
                <w:sz w:val="24"/>
                <w:szCs w:val="24"/>
              </w:rPr>
              <w:t xml:space="preserve"> Task. Cognitive Neuroscience Society Abstracts (2006). </w:t>
            </w:r>
            <w:r w:rsidRPr="004A473E">
              <w:rPr>
                <w:i/>
                <w:sz w:val="24"/>
                <w:szCs w:val="24"/>
              </w:rPr>
              <w:t>Presenter</w:t>
            </w:r>
          </w:p>
        </w:tc>
      </w:tr>
      <w:tr w:rsidR="00F219C0" w:rsidRPr="004A473E" w14:paraId="6B58215D" w14:textId="77777777" w:rsidTr="00D63587">
        <w:tc>
          <w:tcPr>
            <w:tcW w:w="625" w:type="dxa"/>
          </w:tcPr>
          <w:p w14:paraId="7F6267F7" w14:textId="4FE10A6C" w:rsidR="00F219C0" w:rsidRPr="004A473E" w:rsidRDefault="00F219C0" w:rsidP="00792769">
            <w:pPr>
              <w:jc w:val="right"/>
              <w:rPr>
                <w:sz w:val="24"/>
                <w:szCs w:val="24"/>
              </w:rPr>
            </w:pPr>
            <w:r w:rsidRPr="004A473E">
              <w:rPr>
                <w:color w:val="000000"/>
                <w:sz w:val="24"/>
                <w:szCs w:val="24"/>
              </w:rPr>
              <w:t>7.</w:t>
            </w:r>
          </w:p>
        </w:tc>
        <w:tc>
          <w:tcPr>
            <w:tcW w:w="10165" w:type="dxa"/>
          </w:tcPr>
          <w:p w14:paraId="7D3B69D6" w14:textId="77777777" w:rsidR="00F219C0" w:rsidRPr="004A473E" w:rsidRDefault="00F219C0" w:rsidP="00D63587">
            <w:pPr>
              <w:jc w:val="both"/>
              <w:rPr>
                <w:sz w:val="24"/>
                <w:szCs w:val="24"/>
              </w:rPr>
            </w:pPr>
            <w:r w:rsidRPr="004A473E">
              <w:rPr>
                <w:b/>
                <w:bCs/>
                <w:sz w:val="24"/>
                <w:szCs w:val="24"/>
              </w:rPr>
              <w:t>Geier, C.F.</w:t>
            </w:r>
            <w:r w:rsidRPr="004A473E">
              <w:rPr>
                <w:bCs/>
                <w:sz w:val="24"/>
                <w:szCs w:val="24"/>
              </w:rPr>
              <w:t xml:space="preserve">, Costello, M., </w:t>
            </w:r>
            <w:proofErr w:type="spellStart"/>
            <w:r w:rsidRPr="004A473E">
              <w:rPr>
                <w:bCs/>
                <w:sz w:val="24"/>
                <w:szCs w:val="24"/>
              </w:rPr>
              <w:t>Willford</w:t>
            </w:r>
            <w:proofErr w:type="spellEnd"/>
            <w:r w:rsidRPr="004A473E">
              <w:rPr>
                <w:bCs/>
                <w:sz w:val="24"/>
                <w:szCs w:val="24"/>
              </w:rPr>
              <w:t xml:space="preserve">, J.A., Luna, B.  Inhibitory Responses </w:t>
            </w:r>
            <w:proofErr w:type="gramStart"/>
            <w:r w:rsidRPr="004A473E">
              <w:rPr>
                <w:bCs/>
                <w:sz w:val="24"/>
                <w:szCs w:val="24"/>
              </w:rPr>
              <w:t>In</w:t>
            </w:r>
            <w:proofErr w:type="gramEnd"/>
            <w:r w:rsidRPr="004A473E">
              <w:rPr>
                <w:bCs/>
                <w:sz w:val="24"/>
                <w:szCs w:val="24"/>
              </w:rPr>
              <w:t xml:space="preserve"> the </w:t>
            </w:r>
            <w:proofErr w:type="spellStart"/>
            <w:r w:rsidRPr="004A473E">
              <w:rPr>
                <w:bCs/>
                <w:sz w:val="24"/>
                <w:szCs w:val="24"/>
              </w:rPr>
              <w:t>Antisaccade</w:t>
            </w:r>
            <w:proofErr w:type="spellEnd"/>
            <w:r w:rsidRPr="004A473E">
              <w:rPr>
                <w:bCs/>
                <w:sz w:val="24"/>
                <w:szCs w:val="24"/>
              </w:rPr>
              <w:t xml:space="preserve"> Task Improve with Longer Fixation Times.  Society for Neuroscience Abstracts (2005). </w:t>
            </w:r>
            <w:r w:rsidRPr="004A473E">
              <w:rPr>
                <w:i/>
                <w:sz w:val="24"/>
                <w:szCs w:val="24"/>
              </w:rPr>
              <w:t>Presenter</w:t>
            </w:r>
          </w:p>
        </w:tc>
      </w:tr>
      <w:tr w:rsidR="00F219C0" w:rsidRPr="004A473E" w14:paraId="33B86DB1" w14:textId="77777777" w:rsidTr="00D63587">
        <w:tc>
          <w:tcPr>
            <w:tcW w:w="625" w:type="dxa"/>
          </w:tcPr>
          <w:p w14:paraId="2F04D8E8" w14:textId="0759C3F4" w:rsidR="00F219C0" w:rsidRPr="004A473E" w:rsidRDefault="00F219C0" w:rsidP="00792769">
            <w:pPr>
              <w:jc w:val="right"/>
              <w:rPr>
                <w:sz w:val="24"/>
                <w:szCs w:val="24"/>
              </w:rPr>
            </w:pPr>
            <w:r w:rsidRPr="004A473E">
              <w:rPr>
                <w:color w:val="000000"/>
                <w:sz w:val="24"/>
                <w:szCs w:val="24"/>
              </w:rPr>
              <w:lastRenderedPageBreak/>
              <w:t>6.</w:t>
            </w:r>
          </w:p>
        </w:tc>
        <w:tc>
          <w:tcPr>
            <w:tcW w:w="10165" w:type="dxa"/>
          </w:tcPr>
          <w:p w14:paraId="68021A50" w14:textId="77777777" w:rsidR="00F219C0" w:rsidRPr="004A473E" w:rsidRDefault="00F219C0" w:rsidP="00D63587">
            <w:pPr>
              <w:jc w:val="both"/>
              <w:rPr>
                <w:sz w:val="24"/>
                <w:szCs w:val="24"/>
              </w:rPr>
            </w:pPr>
            <w:r w:rsidRPr="004A473E">
              <w:rPr>
                <w:b/>
                <w:bCs/>
                <w:sz w:val="24"/>
                <w:szCs w:val="24"/>
                <w:lang w:val="it-IT"/>
              </w:rPr>
              <w:t>Geier, C.F.</w:t>
            </w:r>
            <w:r w:rsidRPr="004A473E">
              <w:rPr>
                <w:bCs/>
                <w:sz w:val="24"/>
                <w:szCs w:val="24"/>
                <w:lang w:val="it-IT"/>
              </w:rPr>
              <w:t xml:space="preserve">, </w:t>
            </w:r>
            <w:proofErr w:type="spellStart"/>
            <w:r w:rsidRPr="004A473E">
              <w:rPr>
                <w:bCs/>
                <w:sz w:val="24"/>
                <w:szCs w:val="24"/>
                <w:lang w:val="it-IT"/>
              </w:rPr>
              <w:t>Garver</w:t>
            </w:r>
            <w:proofErr w:type="spellEnd"/>
            <w:r w:rsidRPr="004A473E">
              <w:rPr>
                <w:bCs/>
                <w:sz w:val="24"/>
                <w:szCs w:val="24"/>
                <w:lang w:val="it-IT"/>
              </w:rPr>
              <w:t xml:space="preserve">, K.E., </w:t>
            </w:r>
            <w:proofErr w:type="spellStart"/>
            <w:r w:rsidRPr="004A473E">
              <w:rPr>
                <w:bCs/>
                <w:sz w:val="24"/>
                <w:szCs w:val="24"/>
                <w:lang w:val="it-IT"/>
              </w:rPr>
              <w:t>Scherf</w:t>
            </w:r>
            <w:proofErr w:type="spellEnd"/>
            <w:r w:rsidRPr="004A473E">
              <w:rPr>
                <w:bCs/>
                <w:sz w:val="24"/>
                <w:szCs w:val="24"/>
                <w:lang w:val="it-IT"/>
              </w:rPr>
              <w:t xml:space="preserve">, K.S., Costello, M.C., </w:t>
            </w:r>
            <w:proofErr w:type="spellStart"/>
            <w:r w:rsidRPr="004A473E">
              <w:rPr>
                <w:bCs/>
                <w:sz w:val="24"/>
                <w:szCs w:val="24"/>
                <w:lang w:val="it-IT"/>
              </w:rPr>
              <w:t>Asato</w:t>
            </w:r>
            <w:proofErr w:type="spellEnd"/>
            <w:r w:rsidRPr="004A473E">
              <w:rPr>
                <w:bCs/>
                <w:sz w:val="24"/>
                <w:szCs w:val="24"/>
                <w:lang w:val="it-IT"/>
              </w:rPr>
              <w:t xml:space="preserve">, M.R., Luna, B.  </w:t>
            </w:r>
            <w:r w:rsidRPr="004A473E">
              <w:rPr>
                <w:bCs/>
                <w:sz w:val="24"/>
                <w:szCs w:val="24"/>
              </w:rPr>
              <w:t xml:space="preserve">Working Memory Maintenance during Short and Long Delays: A Fast, Event-Related fMRI Study. Cognitive Neuroscience Society Annual Meeting (2005). </w:t>
            </w:r>
            <w:r w:rsidRPr="004A473E">
              <w:rPr>
                <w:i/>
                <w:sz w:val="24"/>
                <w:szCs w:val="24"/>
              </w:rPr>
              <w:t>Presenter</w:t>
            </w:r>
          </w:p>
        </w:tc>
      </w:tr>
      <w:tr w:rsidR="00F219C0" w:rsidRPr="004A473E" w14:paraId="0F7DF3AC" w14:textId="77777777" w:rsidTr="00D63587">
        <w:tc>
          <w:tcPr>
            <w:tcW w:w="625" w:type="dxa"/>
          </w:tcPr>
          <w:p w14:paraId="4554F817" w14:textId="19BF1EA4" w:rsidR="00F219C0" w:rsidRPr="004A473E" w:rsidRDefault="00F219C0" w:rsidP="00792769">
            <w:pPr>
              <w:jc w:val="right"/>
              <w:rPr>
                <w:sz w:val="24"/>
                <w:szCs w:val="24"/>
              </w:rPr>
            </w:pPr>
            <w:r w:rsidRPr="004A473E">
              <w:rPr>
                <w:color w:val="000000"/>
                <w:sz w:val="24"/>
                <w:szCs w:val="24"/>
              </w:rPr>
              <w:t>5.</w:t>
            </w:r>
          </w:p>
        </w:tc>
        <w:tc>
          <w:tcPr>
            <w:tcW w:w="10165" w:type="dxa"/>
          </w:tcPr>
          <w:p w14:paraId="67BE6D8F" w14:textId="77777777" w:rsidR="00F219C0" w:rsidRPr="004A473E" w:rsidRDefault="00F219C0" w:rsidP="00D63587">
            <w:pPr>
              <w:jc w:val="both"/>
              <w:rPr>
                <w:sz w:val="24"/>
                <w:szCs w:val="24"/>
              </w:rPr>
            </w:pPr>
            <w:r w:rsidRPr="004A473E">
              <w:rPr>
                <w:b/>
                <w:bCs/>
                <w:sz w:val="24"/>
                <w:szCs w:val="24"/>
              </w:rPr>
              <w:t>Geier, C.F.</w:t>
            </w:r>
            <w:r w:rsidRPr="004A473E">
              <w:rPr>
                <w:bCs/>
                <w:sz w:val="24"/>
                <w:szCs w:val="24"/>
              </w:rPr>
              <w:t xml:space="preserve">, Garver, K.E., </w:t>
            </w:r>
            <w:proofErr w:type="spellStart"/>
            <w:r w:rsidRPr="004A473E">
              <w:rPr>
                <w:bCs/>
                <w:sz w:val="24"/>
                <w:szCs w:val="24"/>
              </w:rPr>
              <w:t>Scherf</w:t>
            </w:r>
            <w:proofErr w:type="spellEnd"/>
            <w:r w:rsidRPr="004A473E">
              <w:rPr>
                <w:bCs/>
                <w:sz w:val="24"/>
                <w:szCs w:val="24"/>
              </w:rPr>
              <w:t xml:space="preserve">, K.S., Costello, M.C., </w:t>
            </w:r>
            <w:proofErr w:type="spellStart"/>
            <w:r w:rsidRPr="004A473E">
              <w:rPr>
                <w:bCs/>
                <w:sz w:val="24"/>
                <w:szCs w:val="24"/>
              </w:rPr>
              <w:t>Asato</w:t>
            </w:r>
            <w:proofErr w:type="spellEnd"/>
            <w:r w:rsidRPr="004A473E">
              <w:rPr>
                <w:bCs/>
                <w:sz w:val="24"/>
                <w:szCs w:val="24"/>
              </w:rPr>
              <w:t xml:space="preserve">, M.R., Luna, B. Early Versus Persistent Maintenance in Working Memory: A Fast Event-related fMRI Oculomotor Study.  Society for Neuroscience Abstracts (2004).  </w:t>
            </w:r>
            <w:r w:rsidRPr="004A473E">
              <w:rPr>
                <w:i/>
                <w:sz w:val="24"/>
                <w:szCs w:val="24"/>
              </w:rPr>
              <w:t>Presenter</w:t>
            </w:r>
          </w:p>
        </w:tc>
      </w:tr>
      <w:tr w:rsidR="00F219C0" w:rsidRPr="004A473E" w14:paraId="78DD62B7" w14:textId="77777777" w:rsidTr="00D63587">
        <w:tc>
          <w:tcPr>
            <w:tcW w:w="625" w:type="dxa"/>
          </w:tcPr>
          <w:p w14:paraId="6DF9D676" w14:textId="5407397E" w:rsidR="00F219C0" w:rsidRPr="004A473E" w:rsidRDefault="00F219C0" w:rsidP="00792769">
            <w:pPr>
              <w:jc w:val="right"/>
              <w:rPr>
                <w:sz w:val="24"/>
                <w:szCs w:val="24"/>
              </w:rPr>
            </w:pPr>
            <w:r w:rsidRPr="004A473E">
              <w:rPr>
                <w:color w:val="000000"/>
                <w:sz w:val="24"/>
                <w:szCs w:val="24"/>
              </w:rPr>
              <w:t>4.</w:t>
            </w:r>
          </w:p>
        </w:tc>
        <w:tc>
          <w:tcPr>
            <w:tcW w:w="10165" w:type="dxa"/>
          </w:tcPr>
          <w:p w14:paraId="24A569ED" w14:textId="77777777" w:rsidR="00F219C0" w:rsidRPr="004A473E" w:rsidRDefault="00F219C0" w:rsidP="00D63587">
            <w:pPr>
              <w:jc w:val="both"/>
              <w:rPr>
                <w:sz w:val="24"/>
                <w:szCs w:val="24"/>
              </w:rPr>
            </w:pPr>
            <w:proofErr w:type="spellStart"/>
            <w:r w:rsidRPr="004A473E">
              <w:rPr>
                <w:bCs/>
                <w:sz w:val="24"/>
                <w:szCs w:val="24"/>
              </w:rPr>
              <w:t>Asato</w:t>
            </w:r>
            <w:proofErr w:type="spellEnd"/>
            <w:r w:rsidRPr="004A473E">
              <w:rPr>
                <w:bCs/>
                <w:sz w:val="24"/>
                <w:szCs w:val="24"/>
              </w:rPr>
              <w:t xml:space="preserve">, M.R., Garver, K.E., Costello, M.C., </w:t>
            </w:r>
            <w:proofErr w:type="spellStart"/>
            <w:r w:rsidRPr="004A473E">
              <w:rPr>
                <w:bCs/>
                <w:sz w:val="24"/>
                <w:szCs w:val="24"/>
              </w:rPr>
              <w:t>Scherf</w:t>
            </w:r>
            <w:proofErr w:type="spellEnd"/>
            <w:r w:rsidRPr="004A473E">
              <w:rPr>
                <w:bCs/>
                <w:sz w:val="24"/>
                <w:szCs w:val="24"/>
              </w:rPr>
              <w:t xml:space="preserve">, K.S., </w:t>
            </w:r>
            <w:r w:rsidRPr="004A473E">
              <w:rPr>
                <w:b/>
                <w:bCs/>
                <w:sz w:val="24"/>
                <w:szCs w:val="24"/>
              </w:rPr>
              <w:t>Geier, C.F.</w:t>
            </w:r>
            <w:r w:rsidRPr="004A473E">
              <w:rPr>
                <w:bCs/>
                <w:sz w:val="24"/>
                <w:szCs w:val="24"/>
              </w:rPr>
              <w:t xml:space="preserve">, Wilds, M.A., </w:t>
            </w:r>
            <w:proofErr w:type="spellStart"/>
            <w:r w:rsidRPr="004A473E">
              <w:rPr>
                <w:bCs/>
                <w:sz w:val="24"/>
                <w:szCs w:val="24"/>
              </w:rPr>
              <w:t>Willford</w:t>
            </w:r>
            <w:proofErr w:type="spellEnd"/>
            <w:r w:rsidRPr="004A473E">
              <w:rPr>
                <w:bCs/>
                <w:sz w:val="24"/>
                <w:szCs w:val="24"/>
              </w:rPr>
              <w:t>, J.A., Luna, B. Brain Processes Supporting Oculomotor Sequence Learning: An Event-related fMRI study.  Society for Neuroscience Abstracts (2004).</w:t>
            </w:r>
          </w:p>
        </w:tc>
      </w:tr>
      <w:tr w:rsidR="00F219C0" w:rsidRPr="004A473E" w14:paraId="626D9319" w14:textId="77777777" w:rsidTr="00D63587">
        <w:tc>
          <w:tcPr>
            <w:tcW w:w="625" w:type="dxa"/>
          </w:tcPr>
          <w:p w14:paraId="6020FA78" w14:textId="34356E4A" w:rsidR="00F219C0" w:rsidRPr="004A473E" w:rsidRDefault="00F219C0" w:rsidP="00792769">
            <w:pPr>
              <w:jc w:val="right"/>
              <w:rPr>
                <w:sz w:val="24"/>
                <w:szCs w:val="24"/>
              </w:rPr>
            </w:pPr>
            <w:r w:rsidRPr="004A473E">
              <w:rPr>
                <w:color w:val="000000"/>
                <w:sz w:val="24"/>
                <w:szCs w:val="24"/>
              </w:rPr>
              <w:t>3.</w:t>
            </w:r>
          </w:p>
        </w:tc>
        <w:tc>
          <w:tcPr>
            <w:tcW w:w="10165" w:type="dxa"/>
          </w:tcPr>
          <w:p w14:paraId="6C35AE53" w14:textId="77777777" w:rsidR="00F219C0" w:rsidRPr="004A473E" w:rsidRDefault="00F219C0" w:rsidP="00D63587">
            <w:pPr>
              <w:jc w:val="both"/>
              <w:rPr>
                <w:sz w:val="24"/>
                <w:szCs w:val="24"/>
              </w:rPr>
            </w:pPr>
            <w:r w:rsidRPr="004A473E">
              <w:rPr>
                <w:sz w:val="24"/>
                <w:szCs w:val="24"/>
              </w:rPr>
              <w:t xml:space="preserve">Luna, B., Garver, K.E., Geier, </w:t>
            </w:r>
            <w:r w:rsidRPr="004A473E">
              <w:rPr>
                <w:b/>
                <w:sz w:val="24"/>
                <w:szCs w:val="24"/>
              </w:rPr>
              <w:t>C.F.</w:t>
            </w:r>
            <w:r w:rsidRPr="004A473E">
              <w:rPr>
                <w:sz w:val="24"/>
                <w:szCs w:val="24"/>
              </w:rPr>
              <w:t xml:space="preserve">, </w:t>
            </w:r>
            <w:proofErr w:type="spellStart"/>
            <w:r w:rsidRPr="004A473E">
              <w:rPr>
                <w:sz w:val="24"/>
                <w:szCs w:val="24"/>
              </w:rPr>
              <w:t>Asato</w:t>
            </w:r>
            <w:proofErr w:type="spellEnd"/>
            <w:r w:rsidRPr="004A473E">
              <w:rPr>
                <w:sz w:val="24"/>
                <w:szCs w:val="24"/>
              </w:rPr>
              <w:t xml:space="preserve">, M.R., </w:t>
            </w:r>
            <w:proofErr w:type="spellStart"/>
            <w:r w:rsidRPr="004A473E">
              <w:rPr>
                <w:sz w:val="24"/>
                <w:szCs w:val="24"/>
              </w:rPr>
              <w:t>Willford</w:t>
            </w:r>
            <w:proofErr w:type="spellEnd"/>
            <w:r w:rsidRPr="004A473E">
              <w:rPr>
                <w:sz w:val="24"/>
                <w:szCs w:val="24"/>
              </w:rPr>
              <w:t xml:space="preserve">, J.A., </w:t>
            </w:r>
            <w:proofErr w:type="spellStart"/>
            <w:r w:rsidRPr="004A473E">
              <w:rPr>
                <w:sz w:val="24"/>
                <w:szCs w:val="24"/>
              </w:rPr>
              <w:t>Scherf</w:t>
            </w:r>
            <w:proofErr w:type="spellEnd"/>
            <w:r w:rsidRPr="004A473E">
              <w:rPr>
                <w:sz w:val="24"/>
                <w:szCs w:val="24"/>
              </w:rPr>
              <w:t xml:space="preserve">, K.S.  Event-related fMRI studies characterizing development of spatial working memory from late childhood to adulthood.  Cognitive Neuroscience Abstracts (2004).  </w:t>
            </w:r>
          </w:p>
        </w:tc>
      </w:tr>
      <w:tr w:rsidR="00F219C0" w:rsidRPr="004A473E" w14:paraId="5A39E30C" w14:textId="77777777" w:rsidTr="00D63587">
        <w:tc>
          <w:tcPr>
            <w:tcW w:w="625" w:type="dxa"/>
          </w:tcPr>
          <w:p w14:paraId="20B1041F" w14:textId="00D4ECB8" w:rsidR="00F219C0" w:rsidRPr="004A473E" w:rsidRDefault="00F219C0" w:rsidP="00792769">
            <w:pPr>
              <w:jc w:val="right"/>
              <w:rPr>
                <w:sz w:val="24"/>
                <w:szCs w:val="24"/>
              </w:rPr>
            </w:pPr>
            <w:r w:rsidRPr="004A473E">
              <w:rPr>
                <w:color w:val="000000"/>
                <w:sz w:val="24"/>
                <w:szCs w:val="24"/>
              </w:rPr>
              <w:t>2.</w:t>
            </w:r>
          </w:p>
        </w:tc>
        <w:tc>
          <w:tcPr>
            <w:tcW w:w="10165" w:type="dxa"/>
          </w:tcPr>
          <w:p w14:paraId="41F7CB2A" w14:textId="77777777" w:rsidR="00F219C0" w:rsidRPr="004A473E" w:rsidRDefault="00F219C0" w:rsidP="00D63587">
            <w:pPr>
              <w:jc w:val="both"/>
              <w:rPr>
                <w:sz w:val="24"/>
                <w:szCs w:val="24"/>
              </w:rPr>
            </w:pPr>
            <w:r w:rsidRPr="004A473E">
              <w:rPr>
                <w:b/>
                <w:sz w:val="24"/>
                <w:szCs w:val="24"/>
              </w:rPr>
              <w:t>Geier, C.F.</w:t>
            </w:r>
            <w:r w:rsidRPr="004A473E">
              <w:rPr>
                <w:sz w:val="24"/>
                <w:szCs w:val="24"/>
              </w:rPr>
              <w:t xml:space="preserve">, Hobbs, K.H., Hooper, S.L.  Modeling p1 (LP neuron) muscle isometric motor activity.  Society for Neuroscience Abstracts (2002). </w:t>
            </w:r>
            <w:r w:rsidRPr="004A473E">
              <w:rPr>
                <w:i/>
                <w:sz w:val="24"/>
                <w:szCs w:val="24"/>
              </w:rPr>
              <w:t>Presenter</w:t>
            </w:r>
          </w:p>
        </w:tc>
      </w:tr>
      <w:tr w:rsidR="00F219C0" w:rsidRPr="004A473E" w14:paraId="51F0D553" w14:textId="77777777" w:rsidTr="00D63587">
        <w:trPr>
          <w:trHeight w:val="100"/>
        </w:trPr>
        <w:tc>
          <w:tcPr>
            <w:tcW w:w="625" w:type="dxa"/>
          </w:tcPr>
          <w:p w14:paraId="79C82690" w14:textId="038A0E89" w:rsidR="00F219C0" w:rsidRPr="004A473E" w:rsidRDefault="00F219C0" w:rsidP="00792769">
            <w:pPr>
              <w:jc w:val="right"/>
              <w:rPr>
                <w:sz w:val="24"/>
                <w:szCs w:val="24"/>
              </w:rPr>
            </w:pPr>
            <w:r w:rsidRPr="004A473E">
              <w:rPr>
                <w:color w:val="000000"/>
                <w:sz w:val="24"/>
                <w:szCs w:val="24"/>
              </w:rPr>
              <w:t>1.</w:t>
            </w:r>
          </w:p>
        </w:tc>
        <w:tc>
          <w:tcPr>
            <w:tcW w:w="10165" w:type="dxa"/>
          </w:tcPr>
          <w:p w14:paraId="0E7C4F09" w14:textId="77777777" w:rsidR="00F219C0" w:rsidRPr="004A473E" w:rsidRDefault="00F219C0" w:rsidP="00D63587">
            <w:pPr>
              <w:jc w:val="both"/>
              <w:rPr>
                <w:sz w:val="24"/>
                <w:szCs w:val="24"/>
              </w:rPr>
            </w:pPr>
            <w:r w:rsidRPr="004A473E">
              <w:rPr>
                <w:b/>
                <w:sz w:val="24"/>
                <w:szCs w:val="24"/>
              </w:rPr>
              <w:t>Geier, C.F.</w:t>
            </w:r>
            <w:r w:rsidRPr="004A473E">
              <w:rPr>
                <w:sz w:val="24"/>
                <w:szCs w:val="24"/>
              </w:rPr>
              <w:t xml:space="preserve">, </w:t>
            </w:r>
            <w:proofErr w:type="spellStart"/>
            <w:r w:rsidRPr="004A473E">
              <w:rPr>
                <w:sz w:val="24"/>
                <w:szCs w:val="24"/>
              </w:rPr>
              <w:t>Huwe</w:t>
            </w:r>
            <w:proofErr w:type="spellEnd"/>
            <w:r w:rsidRPr="004A473E">
              <w:rPr>
                <w:sz w:val="24"/>
                <w:szCs w:val="24"/>
              </w:rPr>
              <w:t xml:space="preserve">, J.A., Peterson E.H.  Differences in posterior canal afferents to the descending and medial vestibular nuclei in </w:t>
            </w:r>
            <w:r w:rsidRPr="004A473E">
              <w:rPr>
                <w:i/>
                <w:iCs/>
                <w:sz w:val="24"/>
                <w:szCs w:val="24"/>
              </w:rPr>
              <w:t>Pseudemys (Trachemys) scripta</w:t>
            </w:r>
            <w:r w:rsidRPr="004A473E">
              <w:rPr>
                <w:sz w:val="24"/>
                <w:szCs w:val="24"/>
              </w:rPr>
              <w:t xml:space="preserve">. Association for Research in Otolaryngology Abstracts (2000). </w:t>
            </w:r>
            <w:r w:rsidRPr="004A473E">
              <w:rPr>
                <w:i/>
                <w:sz w:val="24"/>
                <w:szCs w:val="24"/>
              </w:rPr>
              <w:t>Presenter</w:t>
            </w:r>
          </w:p>
        </w:tc>
      </w:tr>
    </w:tbl>
    <w:p w14:paraId="5E323E53" w14:textId="77777777" w:rsidR="00565198" w:rsidRPr="004A473E" w:rsidRDefault="00565198" w:rsidP="00B60854">
      <w:pPr>
        <w:jc w:val="both"/>
        <w:rPr>
          <w:sz w:val="24"/>
          <w:szCs w:val="24"/>
        </w:rPr>
      </w:pPr>
    </w:p>
    <w:p w14:paraId="488DD2EA" w14:textId="77777777" w:rsidR="00565198" w:rsidRPr="004A473E" w:rsidRDefault="00565198" w:rsidP="00B60854">
      <w:pPr>
        <w:jc w:val="both"/>
        <w:rPr>
          <w:sz w:val="24"/>
          <w:szCs w:val="24"/>
        </w:rPr>
      </w:pPr>
    </w:p>
    <w:p w14:paraId="33A34947" w14:textId="36F48A8C" w:rsidR="00B75624" w:rsidRPr="004A473E" w:rsidRDefault="00570C98" w:rsidP="00B60854">
      <w:pPr>
        <w:jc w:val="both"/>
        <w:rPr>
          <w:b/>
          <w:sz w:val="24"/>
          <w:szCs w:val="24"/>
          <w:u w:val="single"/>
        </w:rPr>
      </w:pPr>
      <w:r w:rsidRPr="004A473E">
        <w:rPr>
          <w:b/>
          <w:sz w:val="24"/>
          <w:szCs w:val="24"/>
          <w:u w:val="single"/>
        </w:rPr>
        <w:t>INVITED TALKS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10160"/>
      </w:tblGrid>
      <w:tr w:rsidR="00A4083A" w:rsidRPr="004A473E" w14:paraId="73C2B9C7" w14:textId="77777777" w:rsidTr="00D63587">
        <w:tc>
          <w:tcPr>
            <w:tcW w:w="630" w:type="dxa"/>
          </w:tcPr>
          <w:p w14:paraId="0B5EC364" w14:textId="7EA83D60" w:rsidR="00A4083A" w:rsidRPr="004A473E" w:rsidRDefault="00A4083A" w:rsidP="00122B70">
            <w:pPr>
              <w:rPr>
                <w:sz w:val="24"/>
                <w:szCs w:val="24"/>
              </w:rPr>
            </w:pPr>
          </w:p>
        </w:tc>
        <w:tc>
          <w:tcPr>
            <w:tcW w:w="10160" w:type="dxa"/>
          </w:tcPr>
          <w:p w14:paraId="4D7A9C15" w14:textId="212763A6" w:rsidR="00A4083A" w:rsidRPr="004A473E" w:rsidRDefault="00A4083A" w:rsidP="00D63587">
            <w:pPr>
              <w:jc w:val="both"/>
              <w:rPr>
                <w:sz w:val="24"/>
                <w:szCs w:val="24"/>
              </w:rPr>
            </w:pPr>
          </w:p>
        </w:tc>
      </w:tr>
      <w:tr w:rsidR="00C875F5" w:rsidRPr="004A473E" w14:paraId="2EDED8AB" w14:textId="77777777" w:rsidTr="00D63587">
        <w:tc>
          <w:tcPr>
            <w:tcW w:w="630" w:type="dxa"/>
          </w:tcPr>
          <w:p w14:paraId="245B7221" w14:textId="598805AE" w:rsidR="00C875F5" w:rsidRPr="004A473E" w:rsidRDefault="00C875F5" w:rsidP="00792769">
            <w:pPr>
              <w:jc w:val="right"/>
              <w:rPr>
                <w:sz w:val="24"/>
                <w:szCs w:val="24"/>
              </w:rPr>
            </w:pPr>
            <w:r>
              <w:rPr>
                <w:sz w:val="24"/>
                <w:szCs w:val="24"/>
              </w:rPr>
              <w:t>16.</w:t>
            </w:r>
          </w:p>
        </w:tc>
        <w:tc>
          <w:tcPr>
            <w:tcW w:w="10160" w:type="dxa"/>
          </w:tcPr>
          <w:p w14:paraId="633622B8" w14:textId="25633442" w:rsidR="00C875F5" w:rsidRPr="004A473E" w:rsidRDefault="00C875F5" w:rsidP="00D63587">
            <w:pPr>
              <w:jc w:val="both"/>
              <w:rPr>
                <w:sz w:val="24"/>
                <w:szCs w:val="24"/>
              </w:rPr>
            </w:pPr>
            <w:r>
              <w:rPr>
                <w:sz w:val="24"/>
                <w:szCs w:val="24"/>
              </w:rPr>
              <w:t>Examining Neural Systems Supporting Goal-directed and Habitual Behavior Across Contexts, Presented at the Department of Human Development and Family Science, University of Georgia</w:t>
            </w:r>
            <w:r w:rsidR="00091CF7">
              <w:rPr>
                <w:sz w:val="24"/>
                <w:szCs w:val="24"/>
              </w:rPr>
              <w:t>, April 2023</w:t>
            </w:r>
          </w:p>
        </w:tc>
      </w:tr>
      <w:tr w:rsidR="00A4083A" w:rsidRPr="004A473E" w14:paraId="04F0A0A2" w14:textId="77777777" w:rsidTr="00D63587">
        <w:tc>
          <w:tcPr>
            <w:tcW w:w="630" w:type="dxa"/>
          </w:tcPr>
          <w:p w14:paraId="4922DAAD" w14:textId="707366B4" w:rsidR="00A4083A" w:rsidRPr="004A473E" w:rsidRDefault="00A4083A" w:rsidP="00792769">
            <w:pPr>
              <w:jc w:val="right"/>
              <w:rPr>
                <w:sz w:val="24"/>
                <w:szCs w:val="24"/>
              </w:rPr>
            </w:pPr>
            <w:r w:rsidRPr="004A473E">
              <w:rPr>
                <w:sz w:val="24"/>
                <w:szCs w:val="24"/>
              </w:rPr>
              <w:t>15.</w:t>
            </w:r>
          </w:p>
        </w:tc>
        <w:tc>
          <w:tcPr>
            <w:tcW w:w="10160" w:type="dxa"/>
          </w:tcPr>
          <w:p w14:paraId="592BEB59" w14:textId="0B944E02" w:rsidR="00A4083A" w:rsidRPr="004A473E" w:rsidRDefault="006C227A" w:rsidP="00D63587">
            <w:pPr>
              <w:jc w:val="both"/>
              <w:rPr>
                <w:sz w:val="24"/>
                <w:szCs w:val="24"/>
              </w:rPr>
            </w:pPr>
            <w:r w:rsidRPr="004A473E">
              <w:rPr>
                <w:sz w:val="24"/>
                <w:szCs w:val="24"/>
              </w:rPr>
              <w:t xml:space="preserve">2020 </w:t>
            </w:r>
            <w:r w:rsidR="00A4083A" w:rsidRPr="004A473E">
              <w:rPr>
                <w:sz w:val="24"/>
                <w:szCs w:val="24"/>
              </w:rPr>
              <w:t>Flux</w:t>
            </w:r>
            <w:r w:rsidR="00A0343F" w:rsidRPr="004A473E">
              <w:rPr>
                <w:sz w:val="24"/>
                <w:szCs w:val="24"/>
              </w:rPr>
              <w:t>: The Society for Developmental Cognitive Neuroscience,</w:t>
            </w:r>
            <w:r w:rsidR="00A4083A" w:rsidRPr="004A473E">
              <w:rPr>
                <w:sz w:val="24"/>
                <w:szCs w:val="24"/>
              </w:rPr>
              <w:t xml:space="preserve"> Diversity </w:t>
            </w:r>
            <w:r w:rsidR="00A32F26" w:rsidRPr="004A473E">
              <w:rPr>
                <w:sz w:val="24"/>
                <w:szCs w:val="24"/>
              </w:rPr>
              <w:t xml:space="preserve">Symposium Panel Discussion </w:t>
            </w:r>
            <w:r w:rsidR="00A4083A" w:rsidRPr="004A473E">
              <w:rPr>
                <w:sz w:val="24"/>
                <w:szCs w:val="24"/>
              </w:rPr>
              <w:t>(Panelist)</w:t>
            </w:r>
            <w:r w:rsidR="008B7302" w:rsidRPr="004A473E">
              <w:rPr>
                <w:sz w:val="24"/>
                <w:szCs w:val="24"/>
              </w:rPr>
              <w:t xml:space="preserve"> </w:t>
            </w:r>
          </w:p>
        </w:tc>
      </w:tr>
      <w:tr w:rsidR="00792769" w:rsidRPr="004A473E" w14:paraId="7A0DAF3B" w14:textId="77777777" w:rsidTr="00D63587">
        <w:tc>
          <w:tcPr>
            <w:tcW w:w="630" w:type="dxa"/>
          </w:tcPr>
          <w:p w14:paraId="2FBE1E6C" w14:textId="77777777" w:rsidR="00792769" w:rsidRPr="004A473E" w:rsidRDefault="00792769" w:rsidP="00792769">
            <w:pPr>
              <w:jc w:val="right"/>
              <w:rPr>
                <w:sz w:val="24"/>
                <w:szCs w:val="24"/>
              </w:rPr>
            </w:pPr>
            <w:r w:rsidRPr="004A473E">
              <w:rPr>
                <w:sz w:val="24"/>
                <w:szCs w:val="24"/>
              </w:rPr>
              <w:t>14.</w:t>
            </w:r>
          </w:p>
        </w:tc>
        <w:tc>
          <w:tcPr>
            <w:tcW w:w="10160" w:type="dxa"/>
          </w:tcPr>
          <w:p w14:paraId="2BA1D24D" w14:textId="77777777" w:rsidR="00792769" w:rsidRPr="004A473E" w:rsidRDefault="00792769" w:rsidP="00D63587">
            <w:pPr>
              <w:jc w:val="both"/>
              <w:rPr>
                <w:sz w:val="24"/>
                <w:szCs w:val="24"/>
              </w:rPr>
            </w:pPr>
            <w:r w:rsidRPr="004A473E">
              <w:rPr>
                <w:sz w:val="24"/>
                <w:szCs w:val="24"/>
              </w:rPr>
              <w:t xml:space="preserve">Characterizing Reward and Cognitive Control Brain Systems Across Contexts. Invited talk at the University of Oregon, Department of Psychology and Neuroscience Institute, Summer 2018. </w:t>
            </w:r>
          </w:p>
        </w:tc>
      </w:tr>
      <w:tr w:rsidR="00792769" w:rsidRPr="004A473E" w14:paraId="2958F476" w14:textId="77777777" w:rsidTr="00D63587">
        <w:tc>
          <w:tcPr>
            <w:tcW w:w="630" w:type="dxa"/>
          </w:tcPr>
          <w:p w14:paraId="7A0873C6" w14:textId="77777777" w:rsidR="00792769" w:rsidRPr="004A473E" w:rsidRDefault="00792769" w:rsidP="00792769">
            <w:pPr>
              <w:jc w:val="right"/>
              <w:rPr>
                <w:sz w:val="24"/>
                <w:szCs w:val="24"/>
              </w:rPr>
            </w:pPr>
            <w:r w:rsidRPr="004A473E">
              <w:rPr>
                <w:sz w:val="24"/>
                <w:szCs w:val="24"/>
              </w:rPr>
              <w:t>13.</w:t>
            </w:r>
          </w:p>
        </w:tc>
        <w:tc>
          <w:tcPr>
            <w:tcW w:w="10160" w:type="dxa"/>
          </w:tcPr>
          <w:p w14:paraId="314E712F" w14:textId="77777777" w:rsidR="00792769" w:rsidRPr="004A473E" w:rsidRDefault="00792769" w:rsidP="00D63587">
            <w:pPr>
              <w:jc w:val="both"/>
              <w:rPr>
                <w:sz w:val="24"/>
                <w:szCs w:val="24"/>
              </w:rPr>
            </w:pPr>
            <w:r w:rsidRPr="004A473E">
              <w:rPr>
                <w:sz w:val="24"/>
                <w:szCs w:val="24"/>
              </w:rPr>
              <w:t xml:space="preserve">Examining the Influence of Incentives on Cognitive Control, Department of Psychology Colloquium, Rutgers University, Newark, April 1, 2016. </w:t>
            </w:r>
          </w:p>
        </w:tc>
      </w:tr>
      <w:tr w:rsidR="00792769" w:rsidRPr="004A473E" w14:paraId="6DE96C10" w14:textId="77777777" w:rsidTr="00D63587">
        <w:tc>
          <w:tcPr>
            <w:tcW w:w="630" w:type="dxa"/>
          </w:tcPr>
          <w:p w14:paraId="54A72B48" w14:textId="77777777" w:rsidR="00792769" w:rsidRPr="004A473E" w:rsidRDefault="00792769" w:rsidP="00792769">
            <w:pPr>
              <w:jc w:val="right"/>
              <w:rPr>
                <w:sz w:val="24"/>
                <w:szCs w:val="24"/>
              </w:rPr>
            </w:pPr>
            <w:r w:rsidRPr="004A473E">
              <w:rPr>
                <w:sz w:val="24"/>
                <w:szCs w:val="24"/>
              </w:rPr>
              <w:t>12.</w:t>
            </w:r>
          </w:p>
        </w:tc>
        <w:tc>
          <w:tcPr>
            <w:tcW w:w="10160" w:type="dxa"/>
          </w:tcPr>
          <w:p w14:paraId="2C344FE2" w14:textId="77777777" w:rsidR="00792769" w:rsidRPr="004A473E" w:rsidRDefault="00792769" w:rsidP="00D63587">
            <w:pPr>
              <w:jc w:val="both"/>
              <w:rPr>
                <w:sz w:val="24"/>
                <w:szCs w:val="24"/>
              </w:rPr>
            </w:pPr>
            <w:r w:rsidRPr="004A473E">
              <w:rPr>
                <w:sz w:val="24"/>
                <w:szCs w:val="24"/>
              </w:rPr>
              <w:t>Normative Development of Motivated Cognitive Control and the Effects of Daily Smoking, Methodology Center Brown Bag, Penn State University (Spring 2016)</w:t>
            </w:r>
          </w:p>
        </w:tc>
      </w:tr>
      <w:tr w:rsidR="00792769" w:rsidRPr="004A473E" w14:paraId="79672D37" w14:textId="77777777" w:rsidTr="00D63587">
        <w:tc>
          <w:tcPr>
            <w:tcW w:w="630" w:type="dxa"/>
          </w:tcPr>
          <w:p w14:paraId="2EE38F49" w14:textId="77777777" w:rsidR="00792769" w:rsidRPr="004A473E" w:rsidRDefault="00792769" w:rsidP="00792769">
            <w:pPr>
              <w:jc w:val="right"/>
              <w:rPr>
                <w:sz w:val="24"/>
                <w:szCs w:val="24"/>
              </w:rPr>
            </w:pPr>
            <w:r w:rsidRPr="004A473E">
              <w:rPr>
                <w:sz w:val="24"/>
                <w:szCs w:val="24"/>
              </w:rPr>
              <w:t>11.</w:t>
            </w:r>
          </w:p>
        </w:tc>
        <w:tc>
          <w:tcPr>
            <w:tcW w:w="10160" w:type="dxa"/>
          </w:tcPr>
          <w:p w14:paraId="6AFCA587" w14:textId="77777777" w:rsidR="00792769" w:rsidRPr="004A473E" w:rsidRDefault="00792769" w:rsidP="00D63587">
            <w:pPr>
              <w:jc w:val="both"/>
              <w:rPr>
                <w:sz w:val="24"/>
                <w:szCs w:val="24"/>
              </w:rPr>
            </w:pPr>
            <w:r w:rsidRPr="004A473E">
              <w:rPr>
                <w:sz w:val="24"/>
                <w:szCs w:val="24"/>
              </w:rPr>
              <w:t>Adolescent Brain Development: Risks and Opportunities. Commonwealth Prevention Alliance, Penn State (June 2015)</w:t>
            </w:r>
          </w:p>
        </w:tc>
      </w:tr>
      <w:tr w:rsidR="00792769" w:rsidRPr="004A473E" w14:paraId="66924356" w14:textId="77777777" w:rsidTr="00D63587">
        <w:tc>
          <w:tcPr>
            <w:tcW w:w="630" w:type="dxa"/>
          </w:tcPr>
          <w:p w14:paraId="063E9CE2" w14:textId="77777777" w:rsidR="00792769" w:rsidRPr="004A473E" w:rsidRDefault="00792769" w:rsidP="00792769">
            <w:pPr>
              <w:jc w:val="right"/>
              <w:rPr>
                <w:sz w:val="24"/>
                <w:szCs w:val="24"/>
              </w:rPr>
            </w:pPr>
            <w:r w:rsidRPr="004A473E">
              <w:rPr>
                <w:sz w:val="24"/>
                <w:szCs w:val="24"/>
              </w:rPr>
              <w:t>10.</w:t>
            </w:r>
          </w:p>
        </w:tc>
        <w:tc>
          <w:tcPr>
            <w:tcW w:w="10160" w:type="dxa"/>
          </w:tcPr>
          <w:p w14:paraId="2B152DFE" w14:textId="78C67FCB" w:rsidR="00792769" w:rsidRPr="004A473E" w:rsidRDefault="00792769" w:rsidP="00D63587">
            <w:pPr>
              <w:jc w:val="both"/>
              <w:rPr>
                <w:sz w:val="24"/>
                <w:szCs w:val="24"/>
              </w:rPr>
            </w:pPr>
            <w:r w:rsidRPr="004A473E">
              <w:rPr>
                <w:sz w:val="24"/>
                <w:szCs w:val="24"/>
              </w:rPr>
              <w:t>Presenter, Healthy People Penn State (Fall, 2015)</w:t>
            </w:r>
            <w:r w:rsidR="008B7302" w:rsidRPr="004A473E">
              <w:rPr>
                <w:sz w:val="24"/>
                <w:szCs w:val="24"/>
              </w:rPr>
              <w:t xml:space="preserve"> </w:t>
            </w:r>
          </w:p>
        </w:tc>
      </w:tr>
      <w:tr w:rsidR="00792769" w:rsidRPr="004A473E" w14:paraId="524323C6" w14:textId="77777777" w:rsidTr="00D63587">
        <w:tc>
          <w:tcPr>
            <w:tcW w:w="630" w:type="dxa"/>
          </w:tcPr>
          <w:p w14:paraId="142E20D2" w14:textId="77777777" w:rsidR="00792769" w:rsidRPr="004A473E" w:rsidRDefault="00792769" w:rsidP="00792769">
            <w:pPr>
              <w:jc w:val="right"/>
              <w:rPr>
                <w:sz w:val="24"/>
                <w:szCs w:val="24"/>
              </w:rPr>
            </w:pPr>
            <w:r w:rsidRPr="004A473E">
              <w:rPr>
                <w:sz w:val="24"/>
                <w:szCs w:val="24"/>
              </w:rPr>
              <w:t>9.</w:t>
            </w:r>
          </w:p>
        </w:tc>
        <w:tc>
          <w:tcPr>
            <w:tcW w:w="10160" w:type="dxa"/>
          </w:tcPr>
          <w:p w14:paraId="48ADE551" w14:textId="69DDB06F" w:rsidR="00792769" w:rsidRPr="004A473E" w:rsidRDefault="00792769" w:rsidP="00D63587">
            <w:pPr>
              <w:jc w:val="both"/>
              <w:rPr>
                <w:sz w:val="24"/>
                <w:szCs w:val="24"/>
              </w:rPr>
            </w:pPr>
            <w:r w:rsidRPr="004A473E">
              <w:rPr>
                <w:sz w:val="24"/>
                <w:szCs w:val="24"/>
              </w:rPr>
              <w:t>Presenter, Healthy People Penn State (Fall 2014)</w:t>
            </w:r>
            <w:r w:rsidR="008B7302" w:rsidRPr="004A473E">
              <w:rPr>
                <w:sz w:val="24"/>
                <w:szCs w:val="24"/>
              </w:rPr>
              <w:t xml:space="preserve"> </w:t>
            </w:r>
          </w:p>
        </w:tc>
      </w:tr>
      <w:tr w:rsidR="00792769" w:rsidRPr="004A473E" w14:paraId="71F2669D" w14:textId="77777777" w:rsidTr="00D63587">
        <w:tc>
          <w:tcPr>
            <w:tcW w:w="630" w:type="dxa"/>
          </w:tcPr>
          <w:p w14:paraId="74C04A7A" w14:textId="77777777" w:rsidR="00792769" w:rsidRPr="004A473E" w:rsidRDefault="00792769" w:rsidP="00792769">
            <w:pPr>
              <w:jc w:val="right"/>
              <w:rPr>
                <w:sz w:val="24"/>
                <w:szCs w:val="24"/>
              </w:rPr>
            </w:pPr>
            <w:r w:rsidRPr="004A473E">
              <w:rPr>
                <w:sz w:val="24"/>
                <w:szCs w:val="24"/>
              </w:rPr>
              <w:t>8.</w:t>
            </w:r>
          </w:p>
        </w:tc>
        <w:tc>
          <w:tcPr>
            <w:tcW w:w="10160" w:type="dxa"/>
          </w:tcPr>
          <w:p w14:paraId="0FF62B93" w14:textId="77777777" w:rsidR="00792769" w:rsidRPr="004A473E" w:rsidRDefault="00792769" w:rsidP="00D63587">
            <w:pPr>
              <w:jc w:val="both"/>
              <w:rPr>
                <w:sz w:val="24"/>
                <w:szCs w:val="24"/>
              </w:rPr>
            </w:pPr>
            <w:r w:rsidRPr="004A473E">
              <w:rPr>
                <w:sz w:val="24"/>
                <w:szCs w:val="24"/>
              </w:rPr>
              <w:t xml:space="preserve">Presented at PROSPER group meeting, Penn State University (Fall 2013) </w:t>
            </w:r>
          </w:p>
        </w:tc>
      </w:tr>
      <w:tr w:rsidR="00792769" w:rsidRPr="004A473E" w14:paraId="3741078A" w14:textId="77777777" w:rsidTr="00D63587">
        <w:tc>
          <w:tcPr>
            <w:tcW w:w="630" w:type="dxa"/>
          </w:tcPr>
          <w:p w14:paraId="7B57886C" w14:textId="77777777" w:rsidR="00792769" w:rsidRPr="004A473E" w:rsidRDefault="00792769" w:rsidP="00792769">
            <w:pPr>
              <w:jc w:val="right"/>
              <w:rPr>
                <w:sz w:val="24"/>
                <w:szCs w:val="24"/>
              </w:rPr>
            </w:pPr>
            <w:r w:rsidRPr="004A473E">
              <w:rPr>
                <w:sz w:val="24"/>
                <w:szCs w:val="24"/>
              </w:rPr>
              <w:t>7.</w:t>
            </w:r>
          </w:p>
        </w:tc>
        <w:tc>
          <w:tcPr>
            <w:tcW w:w="10160" w:type="dxa"/>
          </w:tcPr>
          <w:p w14:paraId="68198CF2" w14:textId="77777777" w:rsidR="00792769" w:rsidRPr="004A473E" w:rsidRDefault="00792769" w:rsidP="00D63587">
            <w:pPr>
              <w:jc w:val="both"/>
              <w:rPr>
                <w:sz w:val="24"/>
                <w:szCs w:val="24"/>
              </w:rPr>
            </w:pPr>
            <w:r w:rsidRPr="004A473E">
              <w:rPr>
                <w:sz w:val="24"/>
                <w:szCs w:val="24"/>
              </w:rPr>
              <w:t>Presenter, Healthy People Penn State (Fall 2013)</w:t>
            </w:r>
          </w:p>
        </w:tc>
      </w:tr>
      <w:tr w:rsidR="00792769" w:rsidRPr="004A473E" w14:paraId="727D89AD" w14:textId="77777777" w:rsidTr="00D63587">
        <w:tc>
          <w:tcPr>
            <w:tcW w:w="630" w:type="dxa"/>
          </w:tcPr>
          <w:p w14:paraId="54CB1AFD" w14:textId="77777777" w:rsidR="00792769" w:rsidRPr="004A473E" w:rsidRDefault="00792769" w:rsidP="00792769">
            <w:pPr>
              <w:jc w:val="right"/>
              <w:rPr>
                <w:sz w:val="24"/>
                <w:szCs w:val="24"/>
              </w:rPr>
            </w:pPr>
            <w:r w:rsidRPr="004A473E">
              <w:rPr>
                <w:sz w:val="24"/>
                <w:szCs w:val="24"/>
              </w:rPr>
              <w:t>6.</w:t>
            </w:r>
          </w:p>
        </w:tc>
        <w:tc>
          <w:tcPr>
            <w:tcW w:w="10160" w:type="dxa"/>
          </w:tcPr>
          <w:p w14:paraId="0ED73E4B" w14:textId="77777777" w:rsidR="00792769" w:rsidRPr="004A473E" w:rsidRDefault="00792769" w:rsidP="00D63587">
            <w:pPr>
              <w:jc w:val="both"/>
              <w:rPr>
                <w:sz w:val="24"/>
                <w:szCs w:val="24"/>
              </w:rPr>
            </w:pPr>
            <w:r w:rsidRPr="004A473E">
              <w:rPr>
                <w:sz w:val="24"/>
                <w:szCs w:val="24"/>
              </w:rPr>
              <w:t xml:space="preserve">Examining the Influence of Incentives on Inhibitory Control in Adolescent Smokers. Presented at the Penn State Cancer Control and Population Health Retreat, Penn State University (Summer, 2013). </w:t>
            </w:r>
          </w:p>
        </w:tc>
      </w:tr>
      <w:tr w:rsidR="00792769" w:rsidRPr="004A473E" w14:paraId="604A3862" w14:textId="77777777" w:rsidTr="00D63587">
        <w:tc>
          <w:tcPr>
            <w:tcW w:w="630" w:type="dxa"/>
          </w:tcPr>
          <w:p w14:paraId="5517A829" w14:textId="77777777" w:rsidR="00792769" w:rsidRPr="004A473E" w:rsidRDefault="00792769" w:rsidP="00792769">
            <w:pPr>
              <w:jc w:val="right"/>
              <w:rPr>
                <w:sz w:val="24"/>
                <w:szCs w:val="24"/>
              </w:rPr>
            </w:pPr>
            <w:r w:rsidRPr="004A473E">
              <w:rPr>
                <w:sz w:val="24"/>
                <w:szCs w:val="24"/>
              </w:rPr>
              <w:t>5.</w:t>
            </w:r>
          </w:p>
        </w:tc>
        <w:tc>
          <w:tcPr>
            <w:tcW w:w="10160" w:type="dxa"/>
          </w:tcPr>
          <w:p w14:paraId="079AFF8B" w14:textId="5CA60D2E" w:rsidR="00792769" w:rsidRPr="004A473E" w:rsidRDefault="00792769" w:rsidP="00D63587">
            <w:pPr>
              <w:jc w:val="both"/>
              <w:rPr>
                <w:sz w:val="24"/>
                <w:szCs w:val="24"/>
              </w:rPr>
            </w:pPr>
            <w:r w:rsidRPr="004A473E">
              <w:rPr>
                <w:sz w:val="24"/>
                <w:szCs w:val="24"/>
              </w:rPr>
              <w:t>A Discussion of “Using Neural Data to Test a Theory of Investor Behavior: An Application to Realization Utility”. Presented at the 2</w:t>
            </w:r>
            <w:r w:rsidRPr="004A473E">
              <w:rPr>
                <w:sz w:val="24"/>
                <w:szCs w:val="24"/>
                <w:vertAlign w:val="superscript"/>
              </w:rPr>
              <w:t>nd</w:t>
            </w:r>
            <w:r w:rsidRPr="004A473E">
              <w:rPr>
                <w:sz w:val="24"/>
                <w:szCs w:val="24"/>
              </w:rPr>
              <w:t xml:space="preserve"> Annual Risk Management Symposium. Penn State University </w:t>
            </w:r>
            <w:r w:rsidR="006C227A" w:rsidRPr="004A473E">
              <w:rPr>
                <w:sz w:val="24"/>
                <w:szCs w:val="24"/>
              </w:rPr>
              <w:t xml:space="preserve">School of Business </w:t>
            </w:r>
            <w:r w:rsidRPr="004A473E">
              <w:rPr>
                <w:sz w:val="24"/>
                <w:szCs w:val="24"/>
              </w:rPr>
              <w:t xml:space="preserve">(Spring 2013).  </w:t>
            </w:r>
          </w:p>
        </w:tc>
      </w:tr>
      <w:tr w:rsidR="00792769" w:rsidRPr="004A473E" w14:paraId="0EC9AEC3" w14:textId="77777777" w:rsidTr="00D63587">
        <w:tc>
          <w:tcPr>
            <w:tcW w:w="630" w:type="dxa"/>
          </w:tcPr>
          <w:p w14:paraId="1A61ECFB" w14:textId="77777777" w:rsidR="00792769" w:rsidRPr="004A473E" w:rsidRDefault="00792769" w:rsidP="00792769">
            <w:pPr>
              <w:jc w:val="right"/>
              <w:rPr>
                <w:sz w:val="24"/>
                <w:szCs w:val="24"/>
              </w:rPr>
            </w:pPr>
            <w:r w:rsidRPr="004A473E">
              <w:rPr>
                <w:sz w:val="24"/>
                <w:szCs w:val="24"/>
              </w:rPr>
              <w:t>4.</w:t>
            </w:r>
          </w:p>
        </w:tc>
        <w:tc>
          <w:tcPr>
            <w:tcW w:w="10160" w:type="dxa"/>
          </w:tcPr>
          <w:p w14:paraId="39CD29CF" w14:textId="77777777" w:rsidR="00792769" w:rsidRPr="004A473E" w:rsidRDefault="00792769" w:rsidP="00D63587">
            <w:pPr>
              <w:jc w:val="both"/>
              <w:rPr>
                <w:sz w:val="24"/>
                <w:szCs w:val="24"/>
              </w:rPr>
            </w:pPr>
            <w:r w:rsidRPr="004A473E">
              <w:rPr>
                <w:sz w:val="24"/>
                <w:szCs w:val="24"/>
              </w:rPr>
              <w:t>Imaging the Normative Development of Motivated Inhibitory Control and the Effects of Daily Smoking. Presented at the Prevention Research Center Seminar Series. Penn State University (Fall 2012)</w:t>
            </w:r>
          </w:p>
        </w:tc>
      </w:tr>
      <w:tr w:rsidR="00792769" w:rsidRPr="004A473E" w14:paraId="24DAE636" w14:textId="77777777" w:rsidTr="00D63587">
        <w:tc>
          <w:tcPr>
            <w:tcW w:w="630" w:type="dxa"/>
          </w:tcPr>
          <w:p w14:paraId="6A422A08" w14:textId="77777777" w:rsidR="00792769" w:rsidRPr="004A473E" w:rsidRDefault="00792769" w:rsidP="00792769">
            <w:pPr>
              <w:jc w:val="right"/>
              <w:rPr>
                <w:sz w:val="24"/>
                <w:szCs w:val="24"/>
              </w:rPr>
            </w:pPr>
            <w:r w:rsidRPr="004A473E">
              <w:rPr>
                <w:sz w:val="24"/>
                <w:szCs w:val="24"/>
              </w:rPr>
              <w:t>3.</w:t>
            </w:r>
          </w:p>
        </w:tc>
        <w:tc>
          <w:tcPr>
            <w:tcW w:w="10160" w:type="dxa"/>
          </w:tcPr>
          <w:p w14:paraId="075361C8" w14:textId="77777777" w:rsidR="00792769" w:rsidRPr="004A473E" w:rsidRDefault="00792769" w:rsidP="00D63587">
            <w:pPr>
              <w:jc w:val="both"/>
              <w:rPr>
                <w:sz w:val="24"/>
                <w:szCs w:val="24"/>
              </w:rPr>
            </w:pPr>
            <w:r w:rsidRPr="004A473E">
              <w:rPr>
                <w:sz w:val="24"/>
                <w:szCs w:val="24"/>
              </w:rPr>
              <w:t xml:space="preserve">Normative Development of Motivated Inhibitory Control and the Effects of Daily Smoking.  Presented at The Methodology Center brown bag seminar series, Penn State University (Spring 2012) </w:t>
            </w:r>
          </w:p>
        </w:tc>
      </w:tr>
      <w:tr w:rsidR="00792769" w:rsidRPr="004A473E" w14:paraId="52FC2181" w14:textId="77777777" w:rsidTr="00D63587">
        <w:tc>
          <w:tcPr>
            <w:tcW w:w="630" w:type="dxa"/>
          </w:tcPr>
          <w:p w14:paraId="7CBE7410" w14:textId="77777777" w:rsidR="00792769" w:rsidRPr="004A473E" w:rsidRDefault="00792769" w:rsidP="00792769">
            <w:pPr>
              <w:jc w:val="right"/>
              <w:rPr>
                <w:sz w:val="24"/>
                <w:szCs w:val="24"/>
              </w:rPr>
            </w:pPr>
            <w:r w:rsidRPr="004A473E">
              <w:rPr>
                <w:sz w:val="24"/>
                <w:szCs w:val="24"/>
              </w:rPr>
              <w:t>2.</w:t>
            </w:r>
          </w:p>
        </w:tc>
        <w:tc>
          <w:tcPr>
            <w:tcW w:w="10160" w:type="dxa"/>
          </w:tcPr>
          <w:p w14:paraId="317790D6" w14:textId="77777777" w:rsidR="00792769" w:rsidRPr="004A473E" w:rsidRDefault="00792769" w:rsidP="00D63587">
            <w:pPr>
              <w:jc w:val="both"/>
              <w:rPr>
                <w:sz w:val="24"/>
                <w:szCs w:val="24"/>
              </w:rPr>
            </w:pPr>
            <w:r w:rsidRPr="004A473E">
              <w:rPr>
                <w:sz w:val="24"/>
                <w:szCs w:val="24"/>
              </w:rPr>
              <w:t xml:space="preserve">The Influence of Incentives on Inhibitory Control: A Developmental Cognitive Neuroscience Perspective. Presented at Penn State University (2010). </w:t>
            </w:r>
          </w:p>
        </w:tc>
      </w:tr>
      <w:tr w:rsidR="00792769" w:rsidRPr="004A473E" w14:paraId="1FB8C6F3" w14:textId="77777777" w:rsidTr="00D63587">
        <w:tc>
          <w:tcPr>
            <w:tcW w:w="630" w:type="dxa"/>
          </w:tcPr>
          <w:p w14:paraId="2D9E41CF" w14:textId="77777777" w:rsidR="00792769" w:rsidRPr="004A473E" w:rsidRDefault="00792769" w:rsidP="00792769">
            <w:pPr>
              <w:jc w:val="right"/>
              <w:rPr>
                <w:sz w:val="24"/>
                <w:szCs w:val="24"/>
              </w:rPr>
            </w:pPr>
            <w:r w:rsidRPr="004A473E">
              <w:rPr>
                <w:sz w:val="24"/>
                <w:szCs w:val="24"/>
              </w:rPr>
              <w:lastRenderedPageBreak/>
              <w:t>1.</w:t>
            </w:r>
          </w:p>
        </w:tc>
        <w:tc>
          <w:tcPr>
            <w:tcW w:w="10160" w:type="dxa"/>
          </w:tcPr>
          <w:p w14:paraId="2B4F63EA" w14:textId="77777777" w:rsidR="00792769" w:rsidRPr="004A473E" w:rsidRDefault="00792769" w:rsidP="00D63587">
            <w:pPr>
              <w:jc w:val="both"/>
              <w:rPr>
                <w:sz w:val="24"/>
                <w:szCs w:val="24"/>
              </w:rPr>
            </w:pPr>
            <w:r w:rsidRPr="004A473E">
              <w:rPr>
                <w:sz w:val="24"/>
                <w:szCs w:val="24"/>
              </w:rPr>
              <w:t>fMRI and Oculomotor Studies Investigating the Maturation of Cognitive Control.  Presented at the Behavioral Neuroscience Seminar, Department of Psychiatry, University of Illinois at Chicago (2007)</w:t>
            </w:r>
          </w:p>
        </w:tc>
      </w:tr>
    </w:tbl>
    <w:p w14:paraId="2CF5DA8E" w14:textId="77777777" w:rsidR="0095261A" w:rsidRPr="004A473E" w:rsidRDefault="0095261A" w:rsidP="00B60854">
      <w:pPr>
        <w:jc w:val="both"/>
        <w:rPr>
          <w:sz w:val="24"/>
          <w:szCs w:val="24"/>
        </w:rPr>
      </w:pPr>
    </w:p>
    <w:p w14:paraId="04DA1915" w14:textId="77777777" w:rsidR="0095261A" w:rsidRPr="004A473E" w:rsidRDefault="0095261A" w:rsidP="0095261A">
      <w:pPr>
        <w:jc w:val="both"/>
        <w:rPr>
          <w:b/>
          <w:sz w:val="24"/>
          <w:szCs w:val="24"/>
          <w:u w:val="single"/>
        </w:rPr>
      </w:pPr>
      <w:r w:rsidRPr="004A473E">
        <w:rPr>
          <w:b/>
          <w:sz w:val="24"/>
          <w:szCs w:val="24"/>
          <w:u w:val="single"/>
        </w:rPr>
        <w:t>PROFESSIONAL MEMBERSHIPS</w:t>
      </w:r>
    </w:p>
    <w:p w14:paraId="3E00DAC6" w14:textId="77777777" w:rsidR="0095261A" w:rsidRPr="004A473E" w:rsidRDefault="0095261A" w:rsidP="0095261A">
      <w:pPr>
        <w:jc w:val="both"/>
        <w:rPr>
          <w:b/>
          <w:sz w:val="24"/>
          <w:szCs w:val="24"/>
        </w:rPr>
      </w:pPr>
    </w:p>
    <w:p w14:paraId="41D5B4D9" w14:textId="77777777" w:rsidR="0095261A" w:rsidRPr="004A473E" w:rsidRDefault="0095261A" w:rsidP="0095261A">
      <w:pPr>
        <w:jc w:val="both"/>
        <w:rPr>
          <w:sz w:val="24"/>
          <w:szCs w:val="24"/>
        </w:rPr>
      </w:pPr>
      <w:r w:rsidRPr="004A473E">
        <w:rPr>
          <w:sz w:val="24"/>
          <w:szCs w:val="24"/>
        </w:rPr>
        <w:t>2001-</w:t>
      </w:r>
      <w:r w:rsidRPr="004A473E">
        <w:rPr>
          <w:sz w:val="24"/>
          <w:szCs w:val="24"/>
        </w:rPr>
        <w:tab/>
      </w:r>
      <w:r w:rsidRPr="004A473E">
        <w:rPr>
          <w:sz w:val="24"/>
          <w:szCs w:val="24"/>
        </w:rPr>
        <w:tab/>
        <w:t>Society for Neuroscience</w:t>
      </w:r>
    </w:p>
    <w:p w14:paraId="3E87B748" w14:textId="77777777" w:rsidR="0095261A" w:rsidRPr="004A473E" w:rsidRDefault="0095261A" w:rsidP="0095261A">
      <w:pPr>
        <w:jc w:val="both"/>
        <w:rPr>
          <w:sz w:val="24"/>
          <w:szCs w:val="24"/>
        </w:rPr>
      </w:pPr>
      <w:r w:rsidRPr="004A473E">
        <w:rPr>
          <w:sz w:val="24"/>
          <w:szCs w:val="24"/>
        </w:rPr>
        <w:t>2003-2008</w:t>
      </w:r>
      <w:r w:rsidRPr="004A473E">
        <w:rPr>
          <w:sz w:val="24"/>
          <w:szCs w:val="24"/>
        </w:rPr>
        <w:tab/>
        <w:t>Cognitive Neuroscience Society</w:t>
      </w:r>
    </w:p>
    <w:p w14:paraId="778F25D0" w14:textId="77777777" w:rsidR="0095261A" w:rsidRPr="004A473E" w:rsidRDefault="0095261A" w:rsidP="0095261A">
      <w:pPr>
        <w:jc w:val="both"/>
        <w:rPr>
          <w:sz w:val="24"/>
          <w:szCs w:val="24"/>
        </w:rPr>
      </w:pPr>
      <w:r w:rsidRPr="004A473E">
        <w:rPr>
          <w:sz w:val="24"/>
          <w:szCs w:val="24"/>
        </w:rPr>
        <w:t>2013-</w:t>
      </w:r>
      <w:r w:rsidRPr="004A473E">
        <w:rPr>
          <w:sz w:val="24"/>
          <w:szCs w:val="24"/>
        </w:rPr>
        <w:tab/>
      </w:r>
      <w:r w:rsidRPr="004A473E">
        <w:rPr>
          <w:sz w:val="24"/>
          <w:szCs w:val="24"/>
        </w:rPr>
        <w:tab/>
        <w:t>Association for Psychological Science</w:t>
      </w:r>
    </w:p>
    <w:p w14:paraId="49AA828A" w14:textId="77777777" w:rsidR="0095261A" w:rsidRPr="004A473E" w:rsidRDefault="0095261A" w:rsidP="0095261A">
      <w:pPr>
        <w:jc w:val="both"/>
        <w:rPr>
          <w:sz w:val="24"/>
          <w:szCs w:val="24"/>
        </w:rPr>
      </w:pPr>
      <w:r w:rsidRPr="004A473E">
        <w:rPr>
          <w:sz w:val="24"/>
          <w:szCs w:val="24"/>
        </w:rPr>
        <w:t>2013-</w:t>
      </w:r>
      <w:r w:rsidRPr="004A473E">
        <w:rPr>
          <w:sz w:val="24"/>
          <w:szCs w:val="24"/>
        </w:rPr>
        <w:tab/>
      </w:r>
      <w:r w:rsidRPr="004A473E">
        <w:rPr>
          <w:sz w:val="24"/>
          <w:szCs w:val="24"/>
        </w:rPr>
        <w:tab/>
        <w:t>Society for Research in Child Development</w:t>
      </w:r>
    </w:p>
    <w:p w14:paraId="2D5ECA37" w14:textId="77777777" w:rsidR="0095261A" w:rsidRPr="004A473E" w:rsidRDefault="0095261A" w:rsidP="0095261A">
      <w:pPr>
        <w:jc w:val="both"/>
        <w:rPr>
          <w:sz w:val="24"/>
          <w:szCs w:val="24"/>
        </w:rPr>
      </w:pPr>
      <w:r w:rsidRPr="004A473E">
        <w:rPr>
          <w:sz w:val="24"/>
          <w:szCs w:val="24"/>
        </w:rPr>
        <w:t>2013-</w:t>
      </w:r>
      <w:r w:rsidRPr="004A473E">
        <w:rPr>
          <w:sz w:val="24"/>
          <w:szCs w:val="24"/>
        </w:rPr>
        <w:tab/>
      </w:r>
      <w:r w:rsidRPr="004A473E">
        <w:rPr>
          <w:sz w:val="24"/>
          <w:szCs w:val="24"/>
        </w:rPr>
        <w:tab/>
        <w:t>Society for Research in Adolescence</w:t>
      </w:r>
    </w:p>
    <w:p w14:paraId="288070E8" w14:textId="77777777" w:rsidR="0095261A" w:rsidRPr="004A473E" w:rsidRDefault="0095261A" w:rsidP="0095261A">
      <w:pPr>
        <w:jc w:val="both"/>
        <w:rPr>
          <w:sz w:val="24"/>
          <w:szCs w:val="24"/>
        </w:rPr>
      </w:pPr>
      <w:r w:rsidRPr="004A473E">
        <w:rPr>
          <w:sz w:val="24"/>
          <w:szCs w:val="24"/>
        </w:rPr>
        <w:t>2013-</w:t>
      </w:r>
      <w:r w:rsidRPr="004A473E">
        <w:rPr>
          <w:sz w:val="24"/>
          <w:szCs w:val="24"/>
        </w:rPr>
        <w:tab/>
      </w:r>
      <w:r w:rsidRPr="004A473E">
        <w:rPr>
          <w:sz w:val="24"/>
          <w:szCs w:val="24"/>
        </w:rPr>
        <w:tab/>
        <w:t>Flux: The Society for Developmental Cognitive Neuroscience</w:t>
      </w:r>
    </w:p>
    <w:p w14:paraId="62782E59" w14:textId="77777777" w:rsidR="0095261A" w:rsidRPr="004A473E" w:rsidRDefault="0095261A" w:rsidP="0095261A">
      <w:pPr>
        <w:jc w:val="both"/>
        <w:rPr>
          <w:sz w:val="24"/>
          <w:szCs w:val="24"/>
        </w:rPr>
      </w:pPr>
      <w:r w:rsidRPr="004A473E">
        <w:rPr>
          <w:sz w:val="24"/>
          <w:szCs w:val="24"/>
        </w:rPr>
        <w:t>2014-</w:t>
      </w:r>
      <w:r w:rsidRPr="004A473E">
        <w:rPr>
          <w:sz w:val="24"/>
          <w:szCs w:val="24"/>
        </w:rPr>
        <w:tab/>
      </w:r>
      <w:r w:rsidRPr="004A473E">
        <w:rPr>
          <w:sz w:val="24"/>
          <w:szCs w:val="24"/>
        </w:rPr>
        <w:tab/>
        <w:t xml:space="preserve">Society for Behavioral Medicine </w:t>
      </w:r>
    </w:p>
    <w:p w14:paraId="39A9D0E0" w14:textId="01FC7F55" w:rsidR="009A526D" w:rsidRPr="004A473E" w:rsidRDefault="0095261A" w:rsidP="0095261A">
      <w:pPr>
        <w:jc w:val="both"/>
        <w:rPr>
          <w:sz w:val="24"/>
          <w:szCs w:val="24"/>
        </w:rPr>
      </w:pPr>
      <w:r w:rsidRPr="004A473E">
        <w:rPr>
          <w:sz w:val="24"/>
          <w:szCs w:val="24"/>
        </w:rPr>
        <w:t>2014</w:t>
      </w:r>
      <w:r w:rsidR="00D84C96">
        <w:rPr>
          <w:sz w:val="24"/>
          <w:szCs w:val="24"/>
        </w:rPr>
        <w:t>-2016</w:t>
      </w:r>
      <w:r w:rsidRPr="004A473E">
        <w:rPr>
          <w:sz w:val="24"/>
          <w:szCs w:val="24"/>
        </w:rPr>
        <w:t xml:space="preserve">       American Psychological Association: Divisions 7 (Dev.), 38 (Health), 50 (Addictions)</w:t>
      </w:r>
    </w:p>
    <w:p w14:paraId="78C897C8" w14:textId="77777777" w:rsidR="0095261A" w:rsidRPr="004A473E" w:rsidRDefault="0095261A" w:rsidP="00B60854">
      <w:pPr>
        <w:jc w:val="both"/>
        <w:rPr>
          <w:b/>
          <w:sz w:val="24"/>
          <w:szCs w:val="24"/>
          <w:u w:val="single"/>
        </w:rPr>
      </w:pPr>
    </w:p>
    <w:p w14:paraId="6D8B5396" w14:textId="77777777" w:rsidR="0095261A" w:rsidRPr="004A473E" w:rsidRDefault="0095261A" w:rsidP="00B60854">
      <w:pPr>
        <w:jc w:val="both"/>
        <w:rPr>
          <w:b/>
          <w:sz w:val="24"/>
          <w:szCs w:val="24"/>
          <w:u w:val="single"/>
        </w:rPr>
      </w:pPr>
    </w:p>
    <w:p w14:paraId="76F1EFB4" w14:textId="27B9B766" w:rsidR="00526771" w:rsidRPr="004A473E" w:rsidRDefault="0095261A" w:rsidP="00B60854">
      <w:pPr>
        <w:jc w:val="both"/>
        <w:rPr>
          <w:b/>
          <w:sz w:val="24"/>
          <w:szCs w:val="24"/>
          <w:u w:val="single"/>
        </w:rPr>
      </w:pPr>
      <w:r w:rsidRPr="004A473E">
        <w:rPr>
          <w:b/>
          <w:sz w:val="24"/>
          <w:szCs w:val="24"/>
          <w:u w:val="single"/>
        </w:rPr>
        <w:t xml:space="preserve">PROFESSIONAL ACTIVITIES AND </w:t>
      </w:r>
      <w:r w:rsidR="00570C98" w:rsidRPr="004A473E">
        <w:rPr>
          <w:b/>
          <w:sz w:val="24"/>
          <w:szCs w:val="24"/>
          <w:u w:val="single"/>
        </w:rPr>
        <w:t>SERVICE</w:t>
      </w:r>
    </w:p>
    <w:p w14:paraId="328F15E7" w14:textId="5E0D2775" w:rsidR="005F0914" w:rsidRPr="004A473E" w:rsidRDefault="005F0914" w:rsidP="00B60854">
      <w:pPr>
        <w:jc w:val="both"/>
        <w:rPr>
          <w:sz w:val="24"/>
          <w:szCs w:val="24"/>
        </w:rPr>
      </w:pPr>
    </w:p>
    <w:p w14:paraId="2AF5808D" w14:textId="65DE944B" w:rsidR="00D31C31" w:rsidRPr="004A473E" w:rsidRDefault="00D31C31" w:rsidP="00B60854">
      <w:pPr>
        <w:jc w:val="both"/>
        <w:rPr>
          <w:sz w:val="24"/>
          <w:szCs w:val="24"/>
        </w:rPr>
      </w:pPr>
      <w:r w:rsidRPr="004A473E">
        <w:rPr>
          <w:sz w:val="24"/>
          <w:szCs w:val="24"/>
          <w:u w:val="single"/>
        </w:rPr>
        <w:t>Journal Reviewing</w:t>
      </w:r>
    </w:p>
    <w:p w14:paraId="26EBFE87" w14:textId="77777777" w:rsidR="00D31C31" w:rsidRPr="004A473E" w:rsidRDefault="00D31C31" w:rsidP="00B60854">
      <w:pPr>
        <w:jc w:val="both"/>
        <w:rPr>
          <w:sz w:val="24"/>
          <w:szCs w:val="24"/>
        </w:rPr>
      </w:pPr>
    </w:p>
    <w:p w14:paraId="79A004DA" w14:textId="0FF451DF" w:rsidR="00D719BA" w:rsidRPr="004A473E" w:rsidRDefault="00526771" w:rsidP="00B60854">
      <w:pPr>
        <w:jc w:val="both"/>
        <w:rPr>
          <w:sz w:val="24"/>
          <w:szCs w:val="24"/>
        </w:rPr>
      </w:pPr>
      <w:r w:rsidRPr="004A473E">
        <w:rPr>
          <w:sz w:val="24"/>
          <w:szCs w:val="24"/>
        </w:rPr>
        <w:t>Ad hoc reviewer for:</w:t>
      </w:r>
    </w:p>
    <w:p w14:paraId="69BD470A" w14:textId="73BC4720" w:rsidR="00E22AE5" w:rsidRPr="004A473E" w:rsidRDefault="00E22AE5" w:rsidP="007E48F5">
      <w:pPr>
        <w:ind w:left="720"/>
        <w:rPr>
          <w:i/>
          <w:iCs/>
          <w:sz w:val="24"/>
          <w:szCs w:val="24"/>
        </w:rPr>
      </w:pPr>
      <w:r w:rsidRPr="004A473E">
        <w:rPr>
          <w:i/>
          <w:iCs/>
          <w:sz w:val="24"/>
          <w:szCs w:val="24"/>
        </w:rPr>
        <w:t>Addictive Behaviors</w:t>
      </w:r>
      <w:r w:rsidR="007E48F5" w:rsidRPr="004A473E">
        <w:rPr>
          <w:i/>
          <w:iCs/>
          <w:sz w:val="24"/>
          <w:szCs w:val="24"/>
        </w:rPr>
        <w:t xml:space="preserve">, </w:t>
      </w:r>
      <w:r w:rsidRPr="004A473E">
        <w:rPr>
          <w:i/>
          <w:iCs/>
          <w:sz w:val="24"/>
          <w:szCs w:val="24"/>
        </w:rPr>
        <w:t>American Journal of Psychiatry</w:t>
      </w:r>
      <w:r w:rsidR="007E48F5" w:rsidRPr="004A473E">
        <w:rPr>
          <w:i/>
          <w:iCs/>
          <w:sz w:val="24"/>
          <w:szCs w:val="24"/>
        </w:rPr>
        <w:t xml:space="preserve">, </w:t>
      </w:r>
      <w:r w:rsidRPr="004A473E">
        <w:rPr>
          <w:i/>
          <w:iCs/>
          <w:sz w:val="24"/>
          <w:szCs w:val="24"/>
        </w:rPr>
        <w:t>Archives of General Psychiatry</w:t>
      </w:r>
      <w:r w:rsidR="007E48F5" w:rsidRPr="004A473E">
        <w:rPr>
          <w:i/>
          <w:iCs/>
          <w:sz w:val="24"/>
          <w:szCs w:val="24"/>
        </w:rPr>
        <w:t xml:space="preserve">, </w:t>
      </w:r>
      <w:r w:rsidRPr="004A473E">
        <w:rPr>
          <w:i/>
          <w:iCs/>
          <w:sz w:val="24"/>
          <w:szCs w:val="24"/>
        </w:rPr>
        <w:t>Brain and Cognition</w:t>
      </w:r>
      <w:r w:rsidR="007E48F5" w:rsidRPr="004A473E">
        <w:rPr>
          <w:i/>
          <w:iCs/>
          <w:sz w:val="24"/>
          <w:szCs w:val="24"/>
        </w:rPr>
        <w:t xml:space="preserve">, </w:t>
      </w:r>
      <w:r w:rsidRPr="004A473E">
        <w:rPr>
          <w:i/>
          <w:iCs/>
          <w:sz w:val="24"/>
          <w:szCs w:val="24"/>
        </w:rPr>
        <w:t>Brain Imaging and Behavior</w:t>
      </w:r>
      <w:r w:rsidR="007E48F5" w:rsidRPr="004A473E">
        <w:rPr>
          <w:i/>
          <w:iCs/>
          <w:sz w:val="24"/>
          <w:szCs w:val="24"/>
        </w:rPr>
        <w:t xml:space="preserve">, </w:t>
      </w:r>
      <w:r w:rsidRPr="004A473E">
        <w:rPr>
          <w:i/>
          <w:iCs/>
          <w:sz w:val="24"/>
          <w:szCs w:val="24"/>
        </w:rPr>
        <w:t>Brain Sciences</w:t>
      </w:r>
      <w:r w:rsidR="007E48F5" w:rsidRPr="004A473E">
        <w:rPr>
          <w:i/>
          <w:iCs/>
          <w:sz w:val="24"/>
          <w:szCs w:val="24"/>
        </w:rPr>
        <w:t xml:space="preserve">, </w:t>
      </w:r>
      <w:r w:rsidRPr="004A473E">
        <w:rPr>
          <w:i/>
          <w:iCs/>
          <w:sz w:val="24"/>
          <w:szCs w:val="24"/>
        </w:rPr>
        <w:t>Brain Structure and Function</w:t>
      </w:r>
      <w:r w:rsidR="007E48F5" w:rsidRPr="004A473E">
        <w:rPr>
          <w:i/>
          <w:iCs/>
          <w:sz w:val="24"/>
          <w:szCs w:val="24"/>
        </w:rPr>
        <w:t xml:space="preserve">, </w:t>
      </w:r>
      <w:r w:rsidRPr="004A473E">
        <w:rPr>
          <w:i/>
          <w:iCs/>
          <w:sz w:val="24"/>
          <w:szCs w:val="24"/>
        </w:rPr>
        <w:t>Child Development</w:t>
      </w:r>
      <w:r w:rsidR="007E48F5" w:rsidRPr="004A473E">
        <w:rPr>
          <w:i/>
          <w:iCs/>
          <w:sz w:val="24"/>
          <w:szCs w:val="24"/>
        </w:rPr>
        <w:t xml:space="preserve">, </w:t>
      </w:r>
      <w:r w:rsidR="00D31C31" w:rsidRPr="004A473E">
        <w:rPr>
          <w:i/>
          <w:iCs/>
          <w:sz w:val="24"/>
          <w:szCs w:val="24"/>
        </w:rPr>
        <w:t>Cerebral Cortex</w:t>
      </w:r>
      <w:r w:rsidR="007E48F5" w:rsidRPr="004A473E">
        <w:rPr>
          <w:i/>
          <w:iCs/>
          <w:sz w:val="24"/>
          <w:szCs w:val="24"/>
        </w:rPr>
        <w:t xml:space="preserve">, </w:t>
      </w:r>
      <w:r w:rsidRPr="004A473E">
        <w:rPr>
          <w:i/>
          <w:iCs/>
          <w:sz w:val="24"/>
          <w:szCs w:val="24"/>
        </w:rPr>
        <w:t>Cognitive, Affective, and Behavioral Neuroscienc</w:t>
      </w:r>
      <w:r w:rsidR="007E48F5" w:rsidRPr="004A473E">
        <w:rPr>
          <w:i/>
          <w:iCs/>
          <w:sz w:val="24"/>
          <w:szCs w:val="24"/>
        </w:rPr>
        <w:t xml:space="preserve">e, </w:t>
      </w:r>
      <w:r w:rsidRPr="004A473E">
        <w:rPr>
          <w:i/>
          <w:iCs/>
          <w:sz w:val="24"/>
          <w:szCs w:val="24"/>
        </w:rPr>
        <w:t>Current Biology</w:t>
      </w:r>
    </w:p>
    <w:p w14:paraId="4C6EF4B9" w14:textId="125887EC" w:rsidR="00D719BA" w:rsidRPr="004A473E" w:rsidRDefault="00E22AE5" w:rsidP="007E48F5">
      <w:pPr>
        <w:ind w:left="720"/>
        <w:rPr>
          <w:i/>
          <w:iCs/>
          <w:sz w:val="24"/>
          <w:szCs w:val="24"/>
        </w:rPr>
      </w:pPr>
      <w:r w:rsidRPr="004A473E">
        <w:rPr>
          <w:i/>
          <w:iCs/>
          <w:sz w:val="24"/>
          <w:szCs w:val="24"/>
        </w:rPr>
        <w:t>Developmental Cognitive Neuroscience</w:t>
      </w:r>
      <w:r w:rsidR="007E48F5" w:rsidRPr="004A473E">
        <w:rPr>
          <w:i/>
          <w:iCs/>
          <w:sz w:val="24"/>
          <w:szCs w:val="24"/>
        </w:rPr>
        <w:t xml:space="preserve">, </w:t>
      </w:r>
      <w:r w:rsidRPr="004A473E">
        <w:rPr>
          <w:i/>
          <w:iCs/>
          <w:sz w:val="24"/>
          <w:szCs w:val="24"/>
        </w:rPr>
        <w:t>Developmental Neuroscience</w:t>
      </w:r>
      <w:r w:rsidR="007E48F5" w:rsidRPr="004A473E">
        <w:rPr>
          <w:i/>
          <w:iCs/>
          <w:sz w:val="24"/>
          <w:szCs w:val="24"/>
        </w:rPr>
        <w:t xml:space="preserve">, </w:t>
      </w:r>
      <w:r w:rsidRPr="004A473E">
        <w:rPr>
          <w:i/>
          <w:iCs/>
          <w:sz w:val="24"/>
          <w:szCs w:val="24"/>
        </w:rPr>
        <w:t>Developmental Science</w:t>
      </w:r>
      <w:r w:rsidR="007E48F5" w:rsidRPr="004A473E">
        <w:rPr>
          <w:i/>
          <w:iCs/>
          <w:sz w:val="24"/>
          <w:szCs w:val="24"/>
        </w:rPr>
        <w:t xml:space="preserve">, </w:t>
      </w:r>
      <w:r w:rsidRPr="004A473E">
        <w:rPr>
          <w:i/>
          <w:iCs/>
          <w:sz w:val="24"/>
          <w:szCs w:val="24"/>
        </w:rPr>
        <w:t>Drug and Alcohol Dependence</w:t>
      </w:r>
      <w:r w:rsidR="007E48F5" w:rsidRPr="004A473E">
        <w:rPr>
          <w:i/>
          <w:iCs/>
          <w:sz w:val="24"/>
          <w:szCs w:val="24"/>
        </w:rPr>
        <w:t xml:space="preserve">, </w:t>
      </w:r>
      <w:r w:rsidRPr="004A473E">
        <w:rPr>
          <w:i/>
          <w:iCs/>
          <w:sz w:val="24"/>
          <w:szCs w:val="24"/>
        </w:rPr>
        <w:t>Experimental Brain Research</w:t>
      </w:r>
      <w:r w:rsidR="007E48F5" w:rsidRPr="004A473E">
        <w:rPr>
          <w:i/>
          <w:iCs/>
          <w:sz w:val="24"/>
          <w:szCs w:val="24"/>
        </w:rPr>
        <w:t xml:space="preserve">, </w:t>
      </w:r>
      <w:r w:rsidRPr="004A473E">
        <w:rPr>
          <w:i/>
          <w:iCs/>
          <w:sz w:val="24"/>
          <w:szCs w:val="24"/>
        </w:rPr>
        <w:t>International Journal of Behavioral Development</w:t>
      </w:r>
      <w:r w:rsidR="007E48F5" w:rsidRPr="004A473E">
        <w:rPr>
          <w:i/>
          <w:iCs/>
          <w:sz w:val="24"/>
          <w:szCs w:val="24"/>
        </w:rPr>
        <w:t xml:space="preserve">, </w:t>
      </w:r>
      <w:r w:rsidRPr="004A473E">
        <w:rPr>
          <w:i/>
          <w:iCs/>
          <w:sz w:val="24"/>
          <w:szCs w:val="24"/>
        </w:rPr>
        <w:t>Journal of Cognitive Neuroscience</w:t>
      </w:r>
      <w:r w:rsidR="007E48F5" w:rsidRPr="004A473E">
        <w:rPr>
          <w:i/>
          <w:iCs/>
          <w:sz w:val="24"/>
          <w:szCs w:val="24"/>
        </w:rPr>
        <w:t xml:space="preserve">, </w:t>
      </w:r>
      <w:r w:rsidRPr="004A473E">
        <w:rPr>
          <w:i/>
          <w:iCs/>
          <w:sz w:val="24"/>
          <w:szCs w:val="24"/>
        </w:rPr>
        <w:t>Journal of Experimental Child Psychology</w:t>
      </w:r>
      <w:r w:rsidR="007E48F5" w:rsidRPr="004A473E">
        <w:rPr>
          <w:i/>
          <w:iCs/>
          <w:sz w:val="24"/>
          <w:szCs w:val="24"/>
        </w:rPr>
        <w:t xml:space="preserve">, </w:t>
      </w:r>
      <w:r w:rsidRPr="004A473E">
        <w:rPr>
          <w:i/>
          <w:iCs/>
          <w:sz w:val="24"/>
          <w:szCs w:val="24"/>
        </w:rPr>
        <w:t>Journal of Experimental Psychology: General</w:t>
      </w:r>
      <w:r w:rsidR="007E48F5" w:rsidRPr="004A473E">
        <w:rPr>
          <w:i/>
          <w:iCs/>
          <w:sz w:val="24"/>
          <w:szCs w:val="24"/>
        </w:rPr>
        <w:t xml:space="preserve">, </w:t>
      </w:r>
      <w:r w:rsidRPr="004A473E">
        <w:rPr>
          <w:i/>
          <w:iCs/>
          <w:sz w:val="24"/>
          <w:szCs w:val="24"/>
        </w:rPr>
        <w:t>Journal of Neurophysiology</w:t>
      </w:r>
      <w:r w:rsidR="007E48F5" w:rsidRPr="004A473E">
        <w:rPr>
          <w:i/>
          <w:iCs/>
          <w:sz w:val="24"/>
          <w:szCs w:val="24"/>
        </w:rPr>
        <w:t xml:space="preserve">, </w:t>
      </w:r>
      <w:r w:rsidRPr="004A473E">
        <w:rPr>
          <w:i/>
          <w:iCs/>
          <w:sz w:val="24"/>
          <w:szCs w:val="24"/>
        </w:rPr>
        <w:t>Journal of Neuroscience</w:t>
      </w:r>
      <w:r w:rsidR="007E48F5" w:rsidRPr="004A473E">
        <w:rPr>
          <w:i/>
          <w:iCs/>
          <w:sz w:val="24"/>
          <w:szCs w:val="24"/>
        </w:rPr>
        <w:t xml:space="preserve">, </w:t>
      </w:r>
      <w:r w:rsidRPr="004A473E">
        <w:rPr>
          <w:i/>
          <w:iCs/>
          <w:sz w:val="24"/>
          <w:szCs w:val="24"/>
        </w:rPr>
        <w:t>Journal of the American Academy of Child and Adolescent Psychiatr</w:t>
      </w:r>
      <w:r w:rsidR="007E48F5" w:rsidRPr="004A473E">
        <w:rPr>
          <w:i/>
          <w:iCs/>
          <w:sz w:val="24"/>
          <w:szCs w:val="24"/>
        </w:rPr>
        <w:t xml:space="preserve">y, </w:t>
      </w:r>
      <w:r w:rsidRPr="004A473E">
        <w:rPr>
          <w:i/>
          <w:iCs/>
          <w:sz w:val="24"/>
          <w:szCs w:val="24"/>
        </w:rPr>
        <w:t>Motivation and Emotion</w:t>
      </w:r>
      <w:r w:rsidR="007E48F5" w:rsidRPr="004A473E">
        <w:rPr>
          <w:i/>
          <w:iCs/>
          <w:sz w:val="24"/>
          <w:szCs w:val="24"/>
        </w:rPr>
        <w:t xml:space="preserve">, </w:t>
      </w:r>
      <w:r w:rsidRPr="004A473E">
        <w:rPr>
          <w:i/>
          <w:iCs/>
          <w:sz w:val="24"/>
          <w:szCs w:val="24"/>
        </w:rPr>
        <w:t>Nature Communications</w:t>
      </w:r>
      <w:r w:rsidR="007E48F5" w:rsidRPr="004A473E">
        <w:rPr>
          <w:i/>
          <w:iCs/>
          <w:sz w:val="24"/>
          <w:szCs w:val="24"/>
        </w:rPr>
        <w:t>,</w:t>
      </w:r>
      <w:r w:rsidRPr="004A473E">
        <w:rPr>
          <w:i/>
          <w:iCs/>
          <w:sz w:val="24"/>
          <w:szCs w:val="24"/>
        </w:rPr>
        <w:t xml:space="preserve"> Neuroimage</w:t>
      </w:r>
      <w:r w:rsidR="007E48F5" w:rsidRPr="004A473E">
        <w:rPr>
          <w:i/>
          <w:iCs/>
          <w:sz w:val="24"/>
          <w:szCs w:val="24"/>
        </w:rPr>
        <w:t xml:space="preserve">, </w:t>
      </w:r>
      <w:proofErr w:type="spellStart"/>
      <w:r w:rsidRPr="004A473E">
        <w:rPr>
          <w:i/>
          <w:iCs/>
          <w:sz w:val="24"/>
          <w:szCs w:val="24"/>
        </w:rPr>
        <w:t>Neuropsychologia</w:t>
      </w:r>
      <w:proofErr w:type="spellEnd"/>
      <w:r w:rsidR="007E48F5" w:rsidRPr="004A473E">
        <w:rPr>
          <w:i/>
          <w:iCs/>
          <w:sz w:val="24"/>
          <w:szCs w:val="24"/>
        </w:rPr>
        <w:t xml:space="preserve">, </w:t>
      </w:r>
      <w:r w:rsidRPr="004A473E">
        <w:rPr>
          <w:i/>
          <w:iCs/>
          <w:sz w:val="24"/>
          <w:szCs w:val="24"/>
        </w:rPr>
        <w:t>Neuroscience and Biobehavioral Reviews</w:t>
      </w:r>
      <w:r w:rsidR="007E48F5" w:rsidRPr="004A473E">
        <w:rPr>
          <w:i/>
          <w:iCs/>
          <w:sz w:val="24"/>
          <w:szCs w:val="24"/>
        </w:rPr>
        <w:t xml:space="preserve">, </w:t>
      </w:r>
      <w:r w:rsidRPr="004A473E">
        <w:rPr>
          <w:i/>
          <w:iCs/>
          <w:sz w:val="24"/>
          <w:szCs w:val="24"/>
        </w:rPr>
        <w:t>Nicotine and Tobacco Research</w:t>
      </w:r>
      <w:r w:rsidR="007E48F5" w:rsidRPr="004A473E">
        <w:rPr>
          <w:i/>
          <w:iCs/>
          <w:sz w:val="24"/>
          <w:szCs w:val="24"/>
        </w:rPr>
        <w:t xml:space="preserve">, </w:t>
      </w:r>
      <w:r w:rsidRPr="004A473E">
        <w:rPr>
          <w:i/>
          <w:iCs/>
          <w:sz w:val="24"/>
          <w:szCs w:val="24"/>
        </w:rPr>
        <w:t>PNAS</w:t>
      </w:r>
      <w:r w:rsidR="007E48F5" w:rsidRPr="004A473E">
        <w:rPr>
          <w:i/>
          <w:iCs/>
          <w:sz w:val="24"/>
          <w:szCs w:val="24"/>
        </w:rPr>
        <w:t xml:space="preserve">, </w:t>
      </w:r>
      <w:r w:rsidRPr="004A473E">
        <w:rPr>
          <w:i/>
          <w:iCs/>
          <w:sz w:val="24"/>
          <w:szCs w:val="24"/>
        </w:rPr>
        <w:t>Psychological Bulletin</w:t>
      </w:r>
      <w:r w:rsidR="007E48F5" w:rsidRPr="004A473E">
        <w:rPr>
          <w:i/>
          <w:iCs/>
          <w:sz w:val="24"/>
          <w:szCs w:val="24"/>
        </w:rPr>
        <w:t xml:space="preserve">, </w:t>
      </w:r>
      <w:r w:rsidRPr="004A473E">
        <w:rPr>
          <w:i/>
          <w:iCs/>
          <w:sz w:val="24"/>
          <w:szCs w:val="24"/>
        </w:rPr>
        <w:t>Psychological Science</w:t>
      </w:r>
      <w:r w:rsidR="007E48F5" w:rsidRPr="004A473E">
        <w:rPr>
          <w:i/>
          <w:iCs/>
          <w:sz w:val="24"/>
          <w:szCs w:val="24"/>
        </w:rPr>
        <w:t xml:space="preserve">, </w:t>
      </w:r>
      <w:r w:rsidRPr="004A473E">
        <w:rPr>
          <w:i/>
          <w:iCs/>
          <w:sz w:val="24"/>
          <w:szCs w:val="24"/>
        </w:rPr>
        <w:t>Psychology of Addictive Behaviors</w:t>
      </w:r>
      <w:r w:rsidR="007E48F5" w:rsidRPr="004A473E">
        <w:rPr>
          <w:i/>
          <w:iCs/>
          <w:sz w:val="24"/>
          <w:szCs w:val="24"/>
        </w:rPr>
        <w:t xml:space="preserve">, </w:t>
      </w:r>
      <w:r w:rsidRPr="004A473E">
        <w:rPr>
          <w:i/>
          <w:iCs/>
          <w:sz w:val="24"/>
          <w:szCs w:val="24"/>
        </w:rPr>
        <w:t>Social, Cognitive, Affective Neuroscience</w:t>
      </w:r>
      <w:r w:rsidR="007E48F5" w:rsidRPr="004A473E">
        <w:rPr>
          <w:i/>
          <w:iCs/>
          <w:sz w:val="24"/>
          <w:szCs w:val="24"/>
        </w:rPr>
        <w:t>, Journal of Research on Adolescence, Journal of Adolescent Research</w:t>
      </w:r>
    </w:p>
    <w:p w14:paraId="63EF3FD9" w14:textId="238ACBC0" w:rsidR="00E22AE5" w:rsidRPr="004A473E" w:rsidRDefault="00E22AE5" w:rsidP="00E22AE5">
      <w:pPr>
        <w:rPr>
          <w:sz w:val="24"/>
          <w:szCs w:val="24"/>
        </w:rPr>
      </w:pPr>
    </w:p>
    <w:p w14:paraId="1EB75766" w14:textId="6CD013D8" w:rsidR="00D31C31" w:rsidRPr="004A473E" w:rsidRDefault="00D31C31" w:rsidP="00E22AE5">
      <w:pPr>
        <w:rPr>
          <w:i/>
          <w:iCs/>
          <w:sz w:val="24"/>
          <w:szCs w:val="24"/>
        </w:rPr>
      </w:pPr>
      <w:r w:rsidRPr="004A473E">
        <w:rPr>
          <w:i/>
          <w:iCs/>
          <w:sz w:val="24"/>
          <w:szCs w:val="24"/>
        </w:rPr>
        <w:t>Editorial Boards:</w:t>
      </w:r>
    </w:p>
    <w:p w14:paraId="1346221E" w14:textId="660B1FBB" w:rsidR="00E416D3" w:rsidRPr="004A473E" w:rsidRDefault="00E416D3" w:rsidP="00D31C31">
      <w:pPr>
        <w:ind w:left="1440" w:hanging="1440"/>
        <w:jc w:val="both"/>
        <w:rPr>
          <w:bCs/>
          <w:i/>
          <w:iCs/>
          <w:sz w:val="24"/>
          <w:szCs w:val="24"/>
        </w:rPr>
      </w:pPr>
      <w:r w:rsidRPr="004A473E">
        <w:rPr>
          <w:bCs/>
          <w:sz w:val="24"/>
          <w:szCs w:val="24"/>
        </w:rPr>
        <w:t>2022</w:t>
      </w:r>
      <w:r w:rsidR="000649A8" w:rsidRPr="004A473E">
        <w:rPr>
          <w:bCs/>
          <w:sz w:val="24"/>
          <w:szCs w:val="24"/>
        </w:rPr>
        <w:t>-</w:t>
      </w:r>
      <w:r w:rsidRPr="004A473E">
        <w:rPr>
          <w:bCs/>
          <w:sz w:val="24"/>
          <w:szCs w:val="24"/>
        </w:rPr>
        <w:tab/>
        <w:t xml:space="preserve">Editorial Board Member, </w:t>
      </w:r>
      <w:r w:rsidRPr="004A473E">
        <w:rPr>
          <w:bCs/>
          <w:i/>
          <w:iCs/>
          <w:sz w:val="24"/>
          <w:szCs w:val="24"/>
        </w:rPr>
        <w:t>Developmental Cognitive Neuroscience</w:t>
      </w:r>
    </w:p>
    <w:p w14:paraId="7FE496ED" w14:textId="79F210AF" w:rsidR="00D31C31" w:rsidRPr="004A473E" w:rsidRDefault="00D31C31" w:rsidP="00E22AE5">
      <w:pPr>
        <w:rPr>
          <w:bCs/>
          <w:i/>
          <w:iCs/>
          <w:sz w:val="24"/>
          <w:szCs w:val="24"/>
        </w:rPr>
      </w:pPr>
      <w:r w:rsidRPr="004A473E">
        <w:rPr>
          <w:bCs/>
          <w:sz w:val="24"/>
          <w:szCs w:val="24"/>
        </w:rPr>
        <w:t>2021-</w:t>
      </w:r>
      <w:r w:rsidRPr="004A473E">
        <w:rPr>
          <w:bCs/>
          <w:sz w:val="24"/>
          <w:szCs w:val="24"/>
        </w:rPr>
        <w:tab/>
      </w:r>
      <w:r w:rsidRPr="004A473E">
        <w:rPr>
          <w:bCs/>
          <w:sz w:val="24"/>
          <w:szCs w:val="24"/>
        </w:rPr>
        <w:tab/>
        <w:t xml:space="preserve">Editorial Board Member, </w:t>
      </w:r>
      <w:r w:rsidRPr="004A473E">
        <w:rPr>
          <w:bCs/>
          <w:i/>
          <w:iCs/>
          <w:sz w:val="24"/>
          <w:szCs w:val="24"/>
        </w:rPr>
        <w:t>Brain Sciences</w:t>
      </w:r>
    </w:p>
    <w:p w14:paraId="5B5C0247" w14:textId="638ECCF6" w:rsidR="00D31C31" w:rsidRPr="004A473E" w:rsidRDefault="00D31C31" w:rsidP="00D31C31">
      <w:pPr>
        <w:ind w:left="1440" w:hanging="1440"/>
        <w:jc w:val="both"/>
        <w:rPr>
          <w:bCs/>
          <w:sz w:val="24"/>
          <w:szCs w:val="24"/>
        </w:rPr>
      </w:pPr>
      <w:r w:rsidRPr="004A473E">
        <w:rPr>
          <w:bCs/>
          <w:sz w:val="24"/>
          <w:szCs w:val="24"/>
        </w:rPr>
        <w:t>2019-2020</w:t>
      </w:r>
      <w:r w:rsidRPr="004A473E">
        <w:rPr>
          <w:bCs/>
          <w:sz w:val="24"/>
          <w:szCs w:val="24"/>
        </w:rPr>
        <w:tab/>
        <w:t xml:space="preserve">Invited Guest Editor, </w:t>
      </w:r>
      <w:r w:rsidRPr="004A473E">
        <w:rPr>
          <w:bCs/>
          <w:i/>
          <w:iCs/>
          <w:sz w:val="24"/>
          <w:szCs w:val="24"/>
        </w:rPr>
        <w:t>Brain Sciences</w:t>
      </w:r>
      <w:r w:rsidRPr="004A473E">
        <w:rPr>
          <w:bCs/>
          <w:sz w:val="24"/>
          <w:szCs w:val="24"/>
        </w:rPr>
        <w:t>, Special Issue on Adolescent Cognitive Development Across Contexts</w:t>
      </w:r>
    </w:p>
    <w:p w14:paraId="36EE68EA" w14:textId="345C5D92" w:rsidR="00D31C31" w:rsidRPr="004A473E" w:rsidRDefault="00D31C31" w:rsidP="00D31C31">
      <w:pPr>
        <w:ind w:left="1440" w:hanging="1440"/>
        <w:jc w:val="both"/>
        <w:rPr>
          <w:bCs/>
          <w:sz w:val="24"/>
          <w:szCs w:val="24"/>
        </w:rPr>
      </w:pPr>
      <w:r w:rsidRPr="004A473E">
        <w:rPr>
          <w:bCs/>
          <w:sz w:val="24"/>
          <w:szCs w:val="24"/>
        </w:rPr>
        <w:t>2015-</w:t>
      </w:r>
      <w:r w:rsidR="00254FE2" w:rsidRPr="004A473E">
        <w:rPr>
          <w:bCs/>
          <w:sz w:val="24"/>
          <w:szCs w:val="24"/>
        </w:rPr>
        <w:t>2022</w:t>
      </w:r>
      <w:r w:rsidRPr="004A473E">
        <w:rPr>
          <w:bCs/>
          <w:sz w:val="24"/>
          <w:szCs w:val="24"/>
        </w:rPr>
        <w:tab/>
        <w:t xml:space="preserve">Consulting </w:t>
      </w:r>
      <w:r w:rsidR="00254FE2" w:rsidRPr="004A473E">
        <w:rPr>
          <w:bCs/>
          <w:sz w:val="24"/>
          <w:szCs w:val="24"/>
        </w:rPr>
        <w:t>E</w:t>
      </w:r>
      <w:r w:rsidRPr="004A473E">
        <w:rPr>
          <w:bCs/>
          <w:sz w:val="24"/>
          <w:szCs w:val="24"/>
        </w:rPr>
        <w:t xml:space="preserve">ditor, </w:t>
      </w:r>
      <w:r w:rsidRPr="004A473E">
        <w:rPr>
          <w:bCs/>
          <w:i/>
          <w:sz w:val="24"/>
          <w:szCs w:val="24"/>
        </w:rPr>
        <w:t>Journal of Research on Adolescence</w:t>
      </w:r>
      <w:r w:rsidRPr="004A473E">
        <w:rPr>
          <w:bCs/>
          <w:sz w:val="24"/>
          <w:szCs w:val="24"/>
        </w:rPr>
        <w:t xml:space="preserve"> </w:t>
      </w:r>
    </w:p>
    <w:p w14:paraId="727F3AB0" w14:textId="5E2A11EF" w:rsidR="00D31C31" w:rsidRDefault="00D31C31" w:rsidP="00D31C31">
      <w:pPr>
        <w:jc w:val="both"/>
        <w:rPr>
          <w:sz w:val="24"/>
          <w:szCs w:val="24"/>
          <w:u w:val="single"/>
        </w:rPr>
      </w:pPr>
    </w:p>
    <w:p w14:paraId="2946756F" w14:textId="77777777" w:rsidR="00D31C31" w:rsidRPr="004A473E" w:rsidRDefault="00D31C31" w:rsidP="00D31C31">
      <w:pPr>
        <w:jc w:val="both"/>
        <w:rPr>
          <w:sz w:val="24"/>
          <w:szCs w:val="24"/>
          <w:u w:val="single"/>
        </w:rPr>
      </w:pPr>
    </w:p>
    <w:p w14:paraId="27335160" w14:textId="0953E4DA" w:rsidR="00D31C31" w:rsidRPr="004A473E" w:rsidRDefault="00D31C31" w:rsidP="00D31C31">
      <w:pPr>
        <w:ind w:left="1440" w:hanging="1440"/>
        <w:jc w:val="both"/>
        <w:rPr>
          <w:sz w:val="24"/>
          <w:szCs w:val="24"/>
          <w:u w:val="single"/>
        </w:rPr>
      </w:pPr>
      <w:r w:rsidRPr="004A473E">
        <w:rPr>
          <w:sz w:val="24"/>
          <w:szCs w:val="24"/>
          <w:u w:val="single"/>
        </w:rPr>
        <w:t>Grant Reviewing</w:t>
      </w:r>
    </w:p>
    <w:p w14:paraId="7C0F8C87" w14:textId="4B133D54" w:rsidR="00961027" w:rsidRDefault="00961027" w:rsidP="00D31C31">
      <w:pPr>
        <w:ind w:left="1440" w:hanging="1440"/>
        <w:jc w:val="both"/>
        <w:rPr>
          <w:bCs/>
          <w:sz w:val="24"/>
          <w:szCs w:val="24"/>
        </w:rPr>
      </w:pPr>
      <w:r>
        <w:rPr>
          <w:bCs/>
          <w:sz w:val="24"/>
          <w:szCs w:val="24"/>
        </w:rPr>
        <w:t>2023</w:t>
      </w:r>
      <w:r>
        <w:rPr>
          <w:bCs/>
          <w:sz w:val="24"/>
          <w:szCs w:val="24"/>
        </w:rPr>
        <w:tab/>
      </w:r>
      <w:r w:rsidRPr="004A473E">
        <w:rPr>
          <w:bCs/>
          <w:sz w:val="24"/>
          <w:szCs w:val="24"/>
        </w:rPr>
        <w:t>Ad hoc reviewer, NSF CAREER grant</w:t>
      </w:r>
      <w:r>
        <w:rPr>
          <w:bCs/>
          <w:sz w:val="24"/>
          <w:szCs w:val="24"/>
        </w:rPr>
        <w:t xml:space="preserve">, </w:t>
      </w:r>
      <w:r w:rsidRPr="004A473E">
        <w:rPr>
          <w:bCs/>
          <w:sz w:val="24"/>
          <w:szCs w:val="24"/>
        </w:rPr>
        <w:t>NSF Cognitive Neuroscience Program</w:t>
      </w:r>
    </w:p>
    <w:p w14:paraId="0EF10570" w14:textId="7EC238F2" w:rsidR="00392892" w:rsidRDefault="00392892" w:rsidP="00D31C31">
      <w:pPr>
        <w:ind w:left="1440" w:hanging="1440"/>
        <w:jc w:val="both"/>
        <w:rPr>
          <w:bCs/>
          <w:sz w:val="24"/>
          <w:szCs w:val="24"/>
        </w:rPr>
      </w:pPr>
      <w:r>
        <w:rPr>
          <w:bCs/>
          <w:sz w:val="24"/>
          <w:szCs w:val="24"/>
        </w:rPr>
        <w:t>2023</w:t>
      </w:r>
      <w:r>
        <w:rPr>
          <w:bCs/>
          <w:sz w:val="24"/>
          <w:szCs w:val="24"/>
        </w:rPr>
        <w:tab/>
        <w:t xml:space="preserve">Invited reviewer, </w:t>
      </w:r>
      <w:r w:rsidR="00D84C96">
        <w:rPr>
          <w:bCs/>
          <w:sz w:val="24"/>
          <w:szCs w:val="24"/>
        </w:rPr>
        <w:t xml:space="preserve">Research Council of Norway </w:t>
      </w:r>
    </w:p>
    <w:p w14:paraId="2CA8E028" w14:textId="64CFB21E" w:rsidR="005D01B8" w:rsidRPr="004A473E" w:rsidRDefault="005D01B8" w:rsidP="00D31C31">
      <w:pPr>
        <w:ind w:left="1440" w:hanging="1440"/>
        <w:jc w:val="both"/>
        <w:rPr>
          <w:bCs/>
          <w:sz w:val="24"/>
          <w:szCs w:val="24"/>
        </w:rPr>
      </w:pPr>
      <w:r w:rsidRPr="004A473E">
        <w:rPr>
          <w:bCs/>
          <w:sz w:val="24"/>
          <w:szCs w:val="24"/>
        </w:rPr>
        <w:t>2022</w:t>
      </w:r>
      <w:r w:rsidRPr="004A473E">
        <w:rPr>
          <w:bCs/>
          <w:sz w:val="24"/>
          <w:szCs w:val="24"/>
        </w:rPr>
        <w:tab/>
        <w:t>Ad hoc reviewer, NSF CAREER grant</w:t>
      </w:r>
      <w:r w:rsidR="00E25807">
        <w:rPr>
          <w:bCs/>
          <w:sz w:val="24"/>
          <w:szCs w:val="24"/>
        </w:rPr>
        <w:t xml:space="preserve">, </w:t>
      </w:r>
      <w:r w:rsidR="00E25807" w:rsidRPr="004A473E">
        <w:rPr>
          <w:bCs/>
          <w:sz w:val="24"/>
          <w:szCs w:val="24"/>
        </w:rPr>
        <w:t>NSF Cognitive Neuroscience Program</w:t>
      </w:r>
    </w:p>
    <w:p w14:paraId="76C59F85" w14:textId="7859EB68" w:rsidR="00D31C31" w:rsidRPr="004A473E" w:rsidRDefault="00D31C31" w:rsidP="00D31C31">
      <w:pPr>
        <w:ind w:left="1440" w:hanging="1440"/>
        <w:jc w:val="both"/>
        <w:rPr>
          <w:bCs/>
          <w:sz w:val="24"/>
          <w:szCs w:val="24"/>
        </w:rPr>
      </w:pPr>
      <w:r w:rsidRPr="004A473E">
        <w:rPr>
          <w:bCs/>
          <w:sz w:val="24"/>
          <w:szCs w:val="24"/>
        </w:rPr>
        <w:t>2019</w:t>
      </w:r>
      <w:r w:rsidRPr="004A473E">
        <w:rPr>
          <w:bCs/>
          <w:sz w:val="24"/>
          <w:szCs w:val="24"/>
        </w:rPr>
        <w:tab/>
        <w:t xml:space="preserve">Ad hoc reviewer, NSF CAREER grant, NSF Cognitive Neuroscience Program </w:t>
      </w:r>
    </w:p>
    <w:p w14:paraId="1685B4BE" w14:textId="77777777" w:rsidR="00D31C31" w:rsidRPr="004A473E" w:rsidRDefault="00D31C31" w:rsidP="00D31C31">
      <w:pPr>
        <w:ind w:left="1440" w:hanging="1440"/>
        <w:jc w:val="both"/>
        <w:rPr>
          <w:bCs/>
          <w:sz w:val="24"/>
          <w:szCs w:val="24"/>
        </w:rPr>
      </w:pPr>
      <w:r w:rsidRPr="004A473E">
        <w:rPr>
          <w:bCs/>
          <w:sz w:val="24"/>
          <w:szCs w:val="24"/>
        </w:rPr>
        <w:t xml:space="preserve">2017-2018 </w:t>
      </w:r>
      <w:r w:rsidRPr="004A473E">
        <w:rPr>
          <w:bCs/>
          <w:sz w:val="24"/>
          <w:szCs w:val="24"/>
        </w:rPr>
        <w:tab/>
        <w:t>Penn State Social Science Research Institute (SSRI) Seed Grant reviewer</w:t>
      </w:r>
    </w:p>
    <w:p w14:paraId="2273A794" w14:textId="77777777" w:rsidR="00D31C31" w:rsidRPr="004A473E" w:rsidRDefault="00D31C31" w:rsidP="00D31C31">
      <w:pPr>
        <w:ind w:left="1440" w:hanging="1440"/>
        <w:jc w:val="both"/>
        <w:rPr>
          <w:bCs/>
          <w:sz w:val="24"/>
          <w:szCs w:val="24"/>
        </w:rPr>
      </w:pPr>
      <w:r w:rsidRPr="004A473E">
        <w:rPr>
          <w:bCs/>
          <w:sz w:val="24"/>
          <w:szCs w:val="24"/>
        </w:rPr>
        <w:t>2017</w:t>
      </w:r>
      <w:r w:rsidRPr="004A473E">
        <w:rPr>
          <w:bCs/>
          <w:sz w:val="24"/>
          <w:szCs w:val="24"/>
        </w:rPr>
        <w:tab/>
        <w:t xml:space="preserve">Reviewer, Penn State CTSI TL1 Predoctoral Training Program Fellowship Applications </w:t>
      </w:r>
    </w:p>
    <w:p w14:paraId="49F0A857" w14:textId="77777777" w:rsidR="00D31C31" w:rsidRPr="004A473E" w:rsidRDefault="00D31C31" w:rsidP="00D31C31">
      <w:pPr>
        <w:ind w:left="1440" w:hanging="1440"/>
        <w:jc w:val="both"/>
        <w:rPr>
          <w:bCs/>
          <w:sz w:val="24"/>
          <w:szCs w:val="24"/>
        </w:rPr>
      </w:pPr>
      <w:r w:rsidRPr="004A473E">
        <w:rPr>
          <w:bCs/>
          <w:sz w:val="24"/>
          <w:szCs w:val="24"/>
        </w:rPr>
        <w:lastRenderedPageBreak/>
        <w:t>2016</w:t>
      </w:r>
      <w:r w:rsidRPr="004A473E">
        <w:rPr>
          <w:bCs/>
          <w:sz w:val="24"/>
          <w:szCs w:val="24"/>
        </w:rPr>
        <w:tab/>
        <w:t xml:space="preserve">Grant panel member, Collaborative Learning Networks, Directorate for Social, Behavioral, and Economic Sciences, National Science Foundation. June 1-3, 2016 </w:t>
      </w:r>
    </w:p>
    <w:p w14:paraId="4E2FB58A" w14:textId="0F13E2F1" w:rsidR="00D31C31" w:rsidRPr="004A473E" w:rsidRDefault="00D31C31" w:rsidP="00E22AE5">
      <w:pPr>
        <w:rPr>
          <w:sz w:val="24"/>
          <w:szCs w:val="24"/>
        </w:rPr>
      </w:pPr>
    </w:p>
    <w:p w14:paraId="08F5F333" w14:textId="77777777" w:rsidR="00D31C31" w:rsidRPr="004A473E" w:rsidRDefault="00D31C31" w:rsidP="00E22AE5">
      <w:pPr>
        <w:rPr>
          <w:sz w:val="24"/>
          <w:szCs w:val="24"/>
        </w:rPr>
      </w:pPr>
    </w:p>
    <w:p w14:paraId="5473E79A" w14:textId="2BBED74D" w:rsidR="00526771" w:rsidRPr="004A473E" w:rsidRDefault="0067206F" w:rsidP="00B60854">
      <w:pPr>
        <w:jc w:val="both"/>
        <w:rPr>
          <w:sz w:val="24"/>
          <w:szCs w:val="24"/>
          <w:u w:val="single"/>
        </w:rPr>
      </w:pPr>
      <w:r w:rsidRPr="004A473E">
        <w:rPr>
          <w:sz w:val="24"/>
          <w:szCs w:val="24"/>
          <w:u w:val="single"/>
        </w:rPr>
        <w:t>Professional</w:t>
      </w:r>
      <w:r w:rsidR="00D31C31" w:rsidRPr="004A473E">
        <w:rPr>
          <w:sz w:val="24"/>
          <w:szCs w:val="24"/>
          <w:u w:val="single"/>
        </w:rPr>
        <w:t xml:space="preserve"> and Service-Related Activities</w:t>
      </w:r>
    </w:p>
    <w:p w14:paraId="619AF210" w14:textId="3F355342" w:rsidR="00961027" w:rsidRDefault="00961027" w:rsidP="00B60854">
      <w:pPr>
        <w:ind w:left="1440" w:hanging="1440"/>
        <w:jc w:val="both"/>
        <w:rPr>
          <w:bCs/>
          <w:sz w:val="24"/>
          <w:szCs w:val="24"/>
        </w:rPr>
      </w:pPr>
      <w:r>
        <w:rPr>
          <w:bCs/>
          <w:sz w:val="24"/>
          <w:szCs w:val="24"/>
        </w:rPr>
        <w:t>2023-2024</w:t>
      </w:r>
      <w:r>
        <w:rPr>
          <w:bCs/>
          <w:sz w:val="24"/>
          <w:szCs w:val="24"/>
        </w:rPr>
        <w:tab/>
        <w:t xml:space="preserve">Member, Search Committee, Faculty Position in Computational Social Science, College of Public Health </w:t>
      </w:r>
    </w:p>
    <w:p w14:paraId="79B34428" w14:textId="3C248F51" w:rsidR="00D8012F" w:rsidRDefault="00D8012F" w:rsidP="00B60854">
      <w:pPr>
        <w:ind w:left="1440" w:hanging="1440"/>
        <w:jc w:val="both"/>
        <w:rPr>
          <w:bCs/>
          <w:sz w:val="24"/>
          <w:szCs w:val="24"/>
        </w:rPr>
      </w:pPr>
      <w:r>
        <w:rPr>
          <w:bCs/>
          <w:sz w:val="24"/>
          <w:szCs w:val="24"/>
        </w:rPr>
        <w:t>2023-</w:t>
      </w:r>
      <w:r>
        <w:rPr>
          <w:bCs/>
          <w:sz w:val="24"/>
          <w:szCs w:val="24"/>
        </w:rPr>
        <w:tab/>
        <w:t>Quantitative Methods in Family and Social Sciences Certificate Committee, Member, UGA HDFS</w:t>
      </w:r>
    </w:p>
    <w:p w14:paraId="27F9D84A" w14:textId="48BF9B3D" w:rsidR="00D8012F" w:rsidRDefault="00D8012F" w:rsidP="00B60854">
      <w:pPr>
        <w:ind w:left="1440" w:hanging="1440"/>
        <w:jc w:val="both"/>
        <w:rPr>
          <w:bCs/>
          <w:sz w:val="24"/>
          <w:szCs w:val="24"/>
        </w:rPr>
      </w:pPr>
      <w:r>
        <w:rPr>
          <w:bCs/>
          <w:sz w:val="24"/>
          <w:szCs w:val="24"/>
        </w:rPr>
        <w:t>2023-</w:t>
      </w:r>
      <w:r>
        <w:rPr>
          <w:bCs/>
          <w:sz w:val="24"/>
          <w:szCs w:val="24"/>
        </w:rPr>
        <w:tab/>
        <w:t>Promotion and Tenure Committee, Member, UGA HDFS</w:t>
      </w:r>
    </w:p>
    <w:p w14:paraId="08C9C511" w14:textId="5D34AC37" w:rsidR="00D8012F" w:rsidRDefault="00D8012F" w:rsidP="00B60854">
      <w:pPr>
        <w:ind w:left="1440" w:hanging="1440"/>
        <w:jc w:val="both"/>
        <w:rPr>
          <w:bCs/>
          <w:sz w:val="24"/>
          <w:szCs w:val="24"/>
        </w:rPr>
      </w:pPr>
      <w:r>
        <w:rPr>
          <w:bCs/>
          <w:sz w:val="24"/>
          <w:szCs w:val="24"/>
        </w:rPr>
        <w:t>2023-</w:t>
      </w:r>
      <w:r>
        <w:rPr>
          <w:bCs/>
          <w:sz w:val="24"/>
          <w:szCs w:val="24"/>
        </w:rPr>
        <w:tab/>
        <w:t>Curriculum Committee, Member, UGA HDFS</w:t>
      </w:r>
    </w:p>
    <w:p w14:paraId="71BCB8DF" w14:textId="20CD8DE8" w:rsidR="00226828" w:rsidRPr="004A473E" w:rsidRDefault="00226828" w:rsidP="00B60854">
      <w:pPr>
        <w:ind w:left="1440" w:hanging="1440"/>
        <w:jc w:val="both"/>
        <w:rPr>
          <w:bCs/>
          <w:sz w:val="24"/>
          <w:szCs w:val="24"/>
        </w:rPr>
      </w:pPr>
      <w:r w:rsidRPr="004A473E">
        <w:rPr>
          <w:bCs/>
          <w:sz w:val="24"/>
          <w:szCs w:val="24"/>
        </w:rPr>
        <w:t>2023</w:t>
      </w:r>
      <w:r w:rsidRPr="004A473E">
        <w:rPr>
          <w:bCs/>
          <w:sz w:val="24"/>
          <w:szCs w:val="24"/>
        </w:rPr>
        <w:tab/>
        <w:t>Chair, Ad hoc Committee on the Implementation of GFNEC (Graduate Faculty) Qualifications</w:t>
      </w:r>
      <w:r w:rsidR="0035787E" w:rsidRPr="004A473E">
        <w:rPr>
          <w:bCs/>
          <w:sz w:val="24"/>
          <w:szCs w:val="24"/>
        </w:rPr>
        <w:t>, Penn State Graduate School</w:t>
      </w:r>
      <w:r w:rsidRPr="004A473E">
        <w:rPr>
          <w:bCs/>
          <w:sz w:val="24"/>
          <w:szCs w:val="24"/>
        </w:rPr>
        <w:t xml:space="preserve"> </w:t>
      </w:r>
    </w:p>
    <w:p w14:paraId="5B9FC95D" w14:textId="23E70BCF" w:rsidR="00DA3589" w:rsidRPr="004A473E" w:rsidRDefault="00DA3589" w:rsidP="00B60854">
      <w:pPr>
        <w:ind w:left="1440" w:hanging="1440"/>
        <w:jc w:val="both"/>
        <w:rPr>
          <w:bCs/>
          <w:sz w:val="24"/>
          <w:szCs w:val="24"/>
        </w:rPr>
      </w:pPr>
      <w:r w:rsidRPr="004A473E">
        <w:rPr>
          <w:bCs/>
          <w:sz w:val="24"/>
          <w:szCs w:val="24"/>
        </w:rPr>
        <w:t>2022-</w:t>
      </w:r>
      <w:r w:rsidRPr="004A473E">
        <w:rPr>
          <w:bCs/>
          <w:sz w:val="24"/>
          <w:szCs w:val="24"/>
        </w:rPr>
        <w:tab/>
        <w:t xml:space="preserve">Flux Diversity Working Group </w:t>
      </w:r>
      <w:r w:rsidR="00D14901" w:rsidRPr="004A473E">
        <w:rPr>
          <w:bCs/>
          <w:sz w:val="24"/>
          <w:szCs w:val="24"/>
        </w:rPr>
        <w:t xml:space="preserve">Board Member </w:t>
      </w:r>
      <w:r w:rsidRPr="004A473E">
        <w:rPr>
          <w:bCs/>
          <w:sz w:val="24"/>
          <w:szCs w:val="24"/>
        </w:rPr>
        <w:t xml:space="preserve">– Communications </w:t>
      </w:r>
      <w:r w:rsidR="0003638C" w:rsidRPr="004A473E">
        <w:rPr>
          <w:bCs/>
          <w:sz w:val="24"/>
          <w:szCs w:val="24"/>
        </w:rPr>
        <w:t>Liaison</w:t>
      </w:r>
      <w:r w:rsidRPr="004A473E">
        <w:rPr>
          <w:bCs/>
          <w:sz w:val="24"/>
          <w:szCs w:val="24"/>
        </w:rPr>
        <w:t xml:space="preserve"> </w:t>
      </w:r>
    </w:p>
    <w:p w14:paraId="7F0675BE" w14:textId="2ACD7DB7" w:rsidR="003F6DE8" w:rsidRPr="004A473E" w:rsidRDefault="003F6DE8" w:rsidP="00B60854">
      <w:pPr>
        <w:ind w:left="1440" w:hanging="1440"/>
        <w:jc w:val="both"/>
        <w:rPr>
          <w:bCs/>
          <w:sz w:val="24"/>
          <w:szCs w:val="24"/>
        </w:rPr>
      </w:pPr>
      <w:r w:rsidRPr="004A473E">
        <w:rPr>
          <w:bCs/>
          <w:sz w:val="24"/>
          <w:szCs w:val="24"/>
        </w:rPr>
        <w:t>2022</w:t>
      </w:r>
      <w:r w:rsidRPr="004A473E">
        <w:rPr>
          <w:bCs/>
          <w:sz w:val="24"/>
          <w:szCs w:val="24"/>
        </w:rPr>
        <w:tab/>
        <w:t xml:space="preserve">Invited reviewer for </w:t>
      </w:r>
      <w:r w:rsidR="0003638C" w:rsidRPr="004A473E">
        <w:rPr>
          <w:bCs/>
          <w:sz w:val="24"/>
          <w:szCs w:val="24"/>
        </w:rPr>
        <w:t xml:space="preserve">Penn State </w:t>
      </w:r>
      <w:r w:rsidRPr="004A473E">
        <w:rPr>
          <w:bCs/>
          <w:sz w:val="24"/>
          <w:szCs w:val="24"/>
        </w:rPr>
        <w:t xml:space="preserve">Schreyer Honors College </w:t>
      </w:r>
      <w:r w:rsidR="00F3516B" w:rsidRPr="004A473E">
        <w:rPr>
          <w:bCs/>
          <w:sz w:val="24"/>
          <w:szCs w:val="24"/>
        </w:rPr>
        <w:t xml:space="preserve">undergraduate </w:t>
      </w:r>
      <w:proofErr w:type="gramStart"/>
      <w:r w:rsidRPr="004A473E">
        <w:rPr>
          <w:bCs/>
          <w:sz w:val="24"/>
          <w:szCs w:val="24"/>
        </w:rPr>
        <w:t>admissions</w:t>
      </w:r>
      <w:proofErr w:type="gramEnd"/>
      <w:r w:rsidRPr="004A473E">
        <w:rPr>
          <w:bCs/>
          <w:sz w:val="24"/>
          <w:szCs w:val="24"/>
        </w:rPr>
        <w:t xml:space="preserve"> </w:t>
      </w:r>
    </w:p>
    <w:p w14:paraId="2F45C80C" w14:textId="7E96142D" w:rsidR="00122B70" w:rsidRPr="004A473E" w:rsidRDefault="00122B70" w:rsidP="00122B70">
      <w:pPr>
        <w:jc w:val="both"/>
        <w:rPr>
          <w:sz w:val="24"/>
          <w:szCs w:val="24"/>
        </w:rPr>
      </w:pPr>
      <w:r w:rsidRPr="004A473E">
        <w:rPr>
          <w:sz w:val="24"/>
          <w:szCs w:val="24"/>
        </w:rPr>
        <w:t>2021-</w:t>
      </w:r>
      <w:r w:rsidR="00F21EF7" w:rsidRPr="004A473E">
        <w:rPr>
          <w:sz w:val="24"/>
          <w:szCs w:val="24"/>
        </w:rPr>
        <w:t>2022</w:t>
      </w:r>
      <w:r w:rsidRPr="004A473E">
        <w:rPr>
          <w:sz w:val="24"/>
          <w:szCs w:val="24"/>
        </w:rPr>
        <w:tab/>
        <w:t xml:space="preserve">Flux Diversity Affinity Group Co-Leader: Allies and Advocates </w:t>
      </w:r>
    </w:p>
    <w:p w14:paraId="49D7073E" w14:textId="615CED3E" w:rsidR="008F1F5A" w:rsidRPr="004A473E" w:rsidRDefault="005E4EAE" w:rsidP="00D31C31">
      <w:pPr>
        <w:ind w:left="1440" w:hanging="1440"/>
        <w:jc w:val="both"/>
        <w:rPr>
          <w:bCs/>
          <w:sz w:val="24"/>
          <w:szCs w:val="24"/>
        </w:rPr>
      </w:pPr>
      <w:r w:rsidRPr="004A473E">
        <w:rPr>
          <w:bCs/>
          <w:sz w:val="24"/>
          <w:szCs w:val="24"/>
        </w:rPr>
        <w:t>2021</w:t>
      </w:r>
      <w:r w:rsidRPr="004A473E">
        <w:rPr>
          <w:bCs/>
          <w:sz w:val="24"/>
          <w:szCs w:val="24"/>
        </w:rPr>
        <w:tab/>
        <w:t xml:space="preserve">Invited reviewer for </w:t>
      </w:r>
      <w:r w:rsidR="009B7F93" w:rsidRPr="004A473E">
        <w:rPr>
          <w:bCs/>
          <w:sz w:val="24"/>
          <w:szCs w:val="24"/>
        </w:rPr>
        <w:t>Fundamentals of</w:t>
      </w:r>
      <w:r w:rsidR="008F7A9D" w:rsidRPr="004A473E">
        <w:rPr>
          <w:bCs/>
          <w:sz w:val="24"/>
          <w:szCs w:val="24"/>
        </w:rPr>
        <w:t xml:space="preserve"> </w:t>
      </w:r>
      <w:r w:rsidRPr="004A473E">
        <w:rPr>
          <w:bCs/>
          <w:sz w:val="24"/>
          <w:szCs w:val="24"/>
        </w:rPr>
        <w:t>Developmental Cognitive Neuroscience textbook</w:t>
      </w:r>
      <w:r w:rsidR="008F7A9D" w:rsidRPr="004A473E">
        <w:rPr>
          <w:bCs/>
          <w:sz w:val="24"/>
          <w:szCs w:val="24"/>
        </w:rPr>
        <w:t xml:space="preserve"> (Cambridge University Press)</w:t>
      </w:r>
    </w:p>
    <w:p w14:paraId="25CEE27C" w14:textId="0D0DFFD3" w:rsidR="002242F0" w:rsidRPr="004A473E" w:rsidRDefault="009A5728" w:rsidP="00B60854">
      <w:pPr>
        <w:ind w:left="1440" w:hanging="1440"/>
        <w:jc w:val="both"/>
        <w:rPr>
          <w:bCs/>
          <w:sz w:val="24"/>
          <w:szCs w:val="24"/>
        </w:rPr>
      </w:pPr>
      <w:r w:rsidRPr="004A473E">
        <w:rPr>
          <w:bCs/>
          <w:sz w:val="24"/>
          <w:szCs w:val="24"/>
        </w:rPr>
        <w:t>2</w:t>
      </w:r>
      <w:r w:rsidR="002242F0" w:rsidRPr="004A473E">
        <w:rPr>
          <w:bCs/>
          <w:sz w:val="24"/>
          <w:szCs w:val="24"/>
        </w:rPr>
        <w:t>020-2021</w:t>
      </w:r>
      <w:r w:rsidR="002242F0" w:rsidRPr="004A473E">
        <w:rPr>
          <w:bCs/>
          <w:sz w:val="24"/>
          <w:szCs w:val="24"/>
        </w:rPr>
        <w:tab/>
        <w:t>Penn State LGBTQ</w:t>
      </w:r>
      <w:r w:rsidR="00122B70" w:rsidRPr="004A473E">
        <w:rPr>
          <w:bCs/>
          <w:sz w:val="24"/>
          <w:szCs w:val="24"/>
        </w:rPr>
        <w:t>IA</w:t>
      </w:r>
      <w:r w:rsidR="00205017" w:rsidRPr="004A473E">
        <w:rPr>
          <w:bCs/>
          <w:sz w:val="24"/>
          <w:szCs w:val="24"/>
        </w:rPr>
        <w:t>+</w:t>
      </w:r>
      <w:r w:rsidR="002242F0" w:rsidRPr="004A473E">
        <w:rPr>
          <w:bCs/>
          <w:sz w:val="24"/>
          <w:szCs w:val="24"/>
        </w:rPr>
        <w:t xml:space="preserve"> Scholarship </w:t>
      </w:r>
      <w:r w:rsidR="00122B70" w:rsidRPr="004A473E">
        <w:rPr>
          <w:bCs/>
          <w:sz w:val="24"/>
          <w:szCs w:val="24"/>
        </w:rPr>
        <w:t xml:space="preserve">Selection </w:t>
      </w:r>
      <w:r w:rsidR="002242F0" w:rsidRPr="004A473E">
        <w:rPr>
          <w:bCs/>
          <w:sz w:val="24"/>
          <w:szCs w:val="24"/>
        </w:rPr>
        <w:t>Committee Member</w:t>
      </w:r>
    </w:p>
    <w:p w14:paraId="0685AA3C" w14:textId="7A791157" w:rsidR="009A5728" w:rsidRPr="004A473E" w:rsidRDefault="002242F0" w:rsidP="002242F0">
      <w:pPr>
        <w:jc w:val="both"/>
        <w:rPr>
          <w:bCs/>
          <w:sz w:val="24"/>
          <w:szCs w:val="24"/>
        </w:rPr>
      </w:pPr>
      <w:r w:rsidRPr="004A473E">
        <w:rPr>
          <w:bCs/>
          <w:sz w:val="24"/>
          <w:szCs w:val="24"/>
        </w:rPr>
        <w:t>2</w:t>
      </w:r>
      <w:r w:rsidR="009A5728" w:rsidRPr="004A473E">
        <w:rPr>
          <w:bCs/>
          <w:sz w:val="24"/>
          <w:szCs w:val="24"/>
        </w:rPr>
        <w:t>020-</w:t>
      </w:r>
      <w:r w:rsidRPr="004A473E">
        <w:rPr>
          <w:bCs/>
          <w:sz w:val="24"/>
          <w:szCs w:val="24"/>
        </w:rPr>
        <w:tab/>
      </w:r>
      <w:r w:rsidR="009A5728" w:rsidRPr="004A473E">
        <w:rPr>
          <w:bCs/>
          <w:sz w:val="24"/>
          <w:szCs w:val="24"/>
        </w:rPr>
        <w:tab/>
      </w:r>
      <w:r w:rsidR="007C4D6E" w:rsidRPr="004A473E">
        <w:rPr>
          <w:bCs/>
          <w:sz w:val="24"/>
          <w:szCs w:val="24"/>
        </w:rPr>
        <w:t>Flux</w:t>
      </w:r>
      <w:r w:rsidR="009A5728" w:rsidRPr="004A473E">
        <w:rPr>
          <w:bCs/>
          <w:sz w:val="24"/>
          <w:szCs w:val="24"/>
        </w:rPr>
        <w:t xml:space="preserve"> Diversity </w:t>
      </w:r>
      <w:r w:rsidR="00181866" w:rsidRPr="004A473E">
        <w:rPr>
          <w:bCs/>
          <w:sz w:val="24"/>
          <w:szCs w:val="24"/>
        </w:rPr>
        <w:t xml:space="preserve">Working Group </w:t>
      </w:r>
      <w:r w:rsidR="009A5728" w:rsidRPr="004A473E">
        <w:rPr>
          <w:bCs/>
          <w:sz w:val="24"/>
          <w:szCs w:val="24"/>
        </w:rPr>
        <w:t xml:space="preserve">Committee Member </w:t>
      </w:r>
    </w:p>
    <w:p w14:paraId="4329E469" w14:textId="3D4E7906" w:rsidR="00454D68" w:rsidRPr="004A473E" w:rsidRDefault="00454D68" w:rsidP="00B60854">
      <w:pPr>
        <w:ind w:left="1440" w:hanging="1440"/>
        <w:jc w:val="both"/>
        <w:rPr>
          <w:bCs/>
          <w:sz w:val="24"/>
          <w:szCs w:val="24"/>
        </w:rPr>
      </w:pPr>
      <w:r w:rsidRPr="004A473E">
        <w:rPr>
          <w:bCs/>
          <w:sz w:val="24"/>
          <w:szCs w:val="24"/>
        </w:rPr>
        <w:t>2020</w:t>
      </w:r>
      <w:r w:rsidRPr="004A473E">
        <w:rPr>
          <w:bCs/>
          <w:sz w:val="24"/>
          <w:szCs w:val="24"/>
        </w:rPr>
        <w:tab/>
        <w:t>Chair – Faculty Search Committee, HDFS Penn State</w:t>
      </w:r>
    </w:p>
    <w:p w14:paraId="034B01B0" w14:textId="138C3684" w:rsidR="00454D68" w:rsidRPr="004A473E" w:rsidRDefault="00454D68" w:rsidP="00B60854">
      <w:pPr>
        <w:ind w:left="1440" w:hanging="1440"/>
        <w:jc w:val="both"/>
        <w:rPr>
          <w:bCs/>
          <w:sz w:val="24"/>
          <w:szCs w:val="24"/>
        </w:rPr>
      </w:pPr>
      <w:r w:rsidRPr="004A473E">
        <w:rPr>
          <w:bCs/>
          <w:sz w:val="24"/>
          <w:szCs w:val="24"/>
        </w:rPr>
        <w:t>2019-2020</w:t>
      </w:r>
      <w:r w:rsidRPr="004A473E">
        <w:rPr>
          <w:bCs/>
          <w:sz w:val="24"/>
          <w:szCs w:val="24"/>
        </w:rPr>
        <w:tab/>
        <w:t xml:space="preserve">Member, Faculty Search Committee, HDFS Penn State </w:t>
      </w:r>
    </w:p>
    <w:p w14:paraId="618EA417" w14:textId="0AE7283E" w:rsidR="00C400C5" w:rsidRPr="004A473E" w:rsidRDefault="00C400C5" w:rsidP="00B60854">
      <w:pPr>
        <w:ind w:left="1440" w:hanging="1440"/>
        <w:jc w:val="both"/>
        <w:rPr>
          <w:bCs/>
          <w:sz w:val="24"/>
          <w:szCs w:val="24"/>
        </w:rPr>
      </w:pPr>
      <w:r w:rsidRPr="004A473E">
        <w:rPr>
          <w:bCs/>
          <w:sz w:val="24"/>
          <w:szCs w:val="24"/>
        </w:rPr>
        <w:t>2019-</w:t>
      </w:r>
      <w:r w:rsidRPr="004A473E">
        <w:rPr>
          <w:bCs/>
          <w:sz w:val="24"/>
          <w:szCs w:val="24"/>
        </w:rPr>
        <w:tab/>
        <w:t>Co-Director, Center for Brain, Behavior, and Cognition, Penn State Neuroscience Institute</w:t>
      </w:r>
    </w:p>
    <w:p w14:paraId="2F046ED6" w14:textId="067E95A3" w:rsidR="00766746" w:rsidRPr="004A473E" w:rsidRDefault="00766746" w:rsidP="00B60854">
      <w:pPr>
        <w:ind w:left="1440" w:hanging="1440"/>
        <w:jc w:val="both"/>
        <w:rPr>
          <w:bCs/>
          <w:sz w:val="24"/>
          <w:szCs w:val="24"/>
        </w:rPr>
      </w:pPr>
      <w:r w:rsidRPr="004A473E">
        <w:rPr>
          <w:bCs/>
          <w:sz w:val="24"/>
          <w:szCs w:val="24"/>
        </w:rPr>
        <w:t>2019</w:t>
      </w:r>
      <w:r w:rsidR="009A526D" w:rsidRPr="004A473E">
        <w:rPr>
          <w:bCs/>
          <w:sz w:val="24"/>
          <w:szCs w:val="24"/>
        </w:rPr>
        <w:t>-</w:t>
      </w:r>
      <w:r w:rsidRPr="004A473E">
        <w:rPr>
          <w:bCs/>
          <w:sz w:val="24"/>
          <w:szCs w:val="24"/>
        </w:rPr>
        <w:tab/>
      </w:r>
      <w:r w:rsidR="007C4D6E" w:rsidRPr="004A473E">
        <w:rPr>
          <w:bCs/>
          <w:sz w:val="24"/>
          <w:szCs w:val="24"/>
        </w:rPr>
        <w:t>Flux</w:t>
      </w:r>
      <w:r w:rsidRPr="004A473E">
        <w:rPr>
          <w:bCs/>
          <w:sz w:val="24"/>
          <w:szCs w:val="24"/>
        </w:rPr>
        <w:t xml:space="preserve"> Dissertation Award Committee Member</w:t>
      </w:r>
    </w:p>
    <w:p w14:paraId="4A473551" w14:textId="02923D64" w:rsidR="005D1AB9" w:rsidRPr="004A473E" w:rsidRDefault="005D1AB9" w:rsidP="00B60854">
      <w:pPr>
        <w:ind w:left="1440" w:hanging="1440"/>
        <w:jc w:val="both"/>
        <w:rPr>
          <w:bCs/>
          <w:sz w:val="24"/>
          <w:szCs w:val="24"/>
        </w:rPr>
      </w:pPr>
      <w:r w:rsidRPr="004A473E">
        <w:rPr>
          <w:bCs/>
          <w:sz w:val="24"/>
          <w:szCs w:val="24"/>
        </w:rPr>
        <w:t>2018-</w:t>
      </w:r>
      <w:r w:rsidRPr="004A473E">
        <w:rPr>
          <w:bCs/>
          <w:sz w:val="24"/>
          <w:szCs w:val="24"/>
        </w:rPr>
        <w:tab/>
        <w:t xml:space="preserve">Co-Creator of Interdisciplinary Compassion Collaborative (with Jose Soto, Robert </w:t>
      </w:r>
      <w:proofErr w:type="spellStart"/>
      <w:r w:rsidRPr="004A473E">
        <w:rPr>
          <w:bCs/>
          <w:sz w:val="24"/>
          <w:szCs w:val="24"/>
        </w:rPr>
        <w:t>Roeser</w:t>
      </w:r>
      <w:proofErr w:type="spellEnd"/>
      <w:r w:rsidRPr="004A473E">
        <w:rPr>
          <w:bCs/>
          <w:sz w:val="24"/>
          <w:szCs w:val="24"/>
        </w:rPr>
        <w:t>, C. Daryl Cameron)</w:t>
      </w:r>
    </w:p>
    <w:p w14:paraId="3F4C4835" w14:textId="003C85EA" w:rsidR="00A647E0" w:rsidRPr="004A473E" w:rsidRDefault="00A647E0" w:rsidP="00B60854">
      <w:pPr>
        <w:ind w:left="1440" w:hanging="1440"/>
        <w:jc w:val="both"/>
        <w:rPr>
          <w:bCs/>
          <w:sz w:val="24"/>
          <w:szCs w:val="24"/>
        </w:rPr>
      </w:pPr>
      <w:r w:rsidRPr="004A473E">
        <w:rPr>
          <w:bCs/>
          <w:sz w:val="24"/>
          <w:szCs w:val="24"/>
        </w:rPr>
        <w:t>2017</w:t>
      </w:r>
      <w:r w:rsidR="000648B6" w:rsidRPr="004A473E">
        <w:rPr>
          <w:bCs/>
          <w:sz w:val="24"/>
          <w:szCs w:val="24"/>
        </w:rPr>
        <w:t>-2018</w:t>
      </w:r>
      <w:r w:rsidRPr="004A473E">
        <w:rPr>
          <w:bCs/>
          <w:sz w:val="24"/>
          <w:szCs w:val="24"/>
        </w:rPr>
        <w:tab/>
        <w:t xml:space="preserve">Member, Promotion and Tenure </w:t>
      </w:r>
      <w:r w:rsidR="00A0343F" w:rsidRPr="004A473E">
        <w:rPr>
          <w:bCs/>
          <w:sz w:val="24"/>
          <w:szCs w:val="24"/>
        </w:rPr>
        <w:t xml:space="preserve">(P&amp;T) </w:t>
      </w:r>
      <w:r w:rsidRPr="004A473E">
        <w:rPr>
          <w:bCs/>
          <w:sz w:val="24"/>
          <w:szCs w:val="24"/>
        </w:rPr>
        <w:t xml:space="preserve">Review Committee, Department of Human Development and Family Studies, Penn State University </w:t>
      </w:r>
    </w:p>
    <w:p w14:paraId="73B32329" w14:textId="48BD7BD6" w:rsidR="00DD572E" w:rsidRPr="004A473E" w:rsidRDefault="00DD572E" w:rsidP="00B60854">
      <w:pPr>
        <w:ind w:left="1440" w:hanging="1440"/>
        <w:jc w:val="both"/>
        <w:rPr>
          <w:bCs/>
          <w:sz w:val="24"/>
          <w:szCs w:val="24"/>
        </w:rPr>
      </w:pPr>
      <w:r w:rsidRPr="004A473E">
        <w:rPr>
          <w:bCs/>
          <w:sz w:val="24"/>
          <w:szCs w:val="24"/>
        </w:rPr>
        <w:t>2014-</w:t>
      </w:r>
      <w:r w:rsidRPr="004A473E">
        <w:rPr>
          <w:bCs/>
          <w:sz w:val="24"/>
          <w:szCs w:val="24"/>
        </w:rPr>
        <w:tab/>
      </w:r>
      <w:r w:rsidR="00B60516" w:rsidRPr="004A473E">
        <w:rPr>
          <w:bCs/>
          <w:sz w:val="24"/>
          <w:szCs w:val="24"/>
        </w:rPr>
        <w:t>Member</w:t>
      </w:r>
      <w:r w:rsidRPr="004A473E">
        <w:rPr>
          <w:bCs/>
          <w:sz w:val="24"/>
          <w:szCs w:val="24"/>
        </w:rPr>
        <w:t xml:space="preserve">, </w:t>
      </w:r>
      <w:r w:rsidR="00B60516" w:rsidRPr="004A473E">
        <w:rPr>
          <w:bCs/>
          <w:sz w:val="24"/>
          <w:szCs w:val="24"/>
        </w:rPr>
        <w:t xml:space="preserve">Social and Behavioral </w:t>
      </w:r>
      <w:r w:rsidRPr="004A473E">
        <w:rPr>
          <w:bCs/>
          <w:sz w:val="24"/>
          <w:szCs w:val="24"/>
        </w:rPr>
        <w:t xml:space="preserve">Neuroscience </w:t>
      </w:r>
      <w:r w:rsidR="00322E46" w:rsidRPr="004A473E">
        <w:rPr>
          <w:bCs/>
          <w:sz w:val="24"/>
          <w:szCs w:val="24"/>
        </w:rPr>
        <w:t xml:space="preserve">Dual-Degree </w:t>
      </w:r>
      <w:r w:rsidR="00F21EF7" w:rsidRPr="004A473E">
        <w:rPr>
          <w:bCs/>
          <w:sz w:val="24"/>
          <w:szCs w:val="24"/>
        </w:rPr>
        <w:t xml:space="preserve">Planning </w:t>
      </w:r>
      <w:r w:rsidRPr="004A473E">
        <w:rPr>
          <w:bCs/>
          <w:sz w:val="24"/>
          <w:szCs w:val="24"/>
        </w:rPr>
        <w:t>Committee, College of Health and Human Development</w:t>
      </w:r>
      <w:r w:rsidR="00B60516" w:rsidRPr="004A473E">
        <w:rPr>
          <w:bCs/>
          <w:sz w:val="24"/>
          <w:szCs w:val="24"/>
        </w:rPr>
        <w:t xml:space="preserve">, </w:t>
      </w:r>
      <w:r w:rsidR="00B60516" w:rsidRPr="004A473E">
        <w:rPr>
          <w:color w:val="222222"/>
          <w:sz w:val="24"/>
          <w:szCs w:val="24"/>
        </w:rPr>
        <w:t>Penn State</w:t>
      </w:r>
    </w:p>
    <w:p w14:paraId="0CE70F4D" w14:textId="4E45B790" w:rsidR="00604CE8" w:rsidRPr="004A473E" w:rsidRDefault="00604CE8" w:rsidP="00B60854">
      <w:pPr>
        <w:ind w:left="1440" w:hanging="1440"/>
        <w:jc w:val="both"/>
        <w:rPr>
          <w:bCs/>
          <w:sz w:val="24"/>
          <w:szCs w:val="24"/>
        </w:rPr>
      </w:pPr>
      <w:r w:rsidRPr="004A473E">
        <w:rPr>
          <w:bCs/>
          <w:sz w:val="24"/>
          <w:szCs w:val="24"/>
        </w:rPr>
        <w:t>2014-</w:t>
      </w:r>
      <w:r w:rsidRPr="004A473E">
        <w:rPr>
          <w:bCs/>
          <w:sz w:val="24"/>
          <w:szCs w:val="24"/>
        </w:rPr>
        <w:tab/>
        <w:t>Penn State University, Graduate Admissions Committee</w:t>
      </w:r>
    </w:p>
    <w:p w14:paraId="218F6AF1" w14:textId="639FE926" w:rsidR="00855403" w:rsidRPr="004A473E" w:rsidRDefault="00855403" w:rsidP="00B60854">
      <w:pPr>
        <w:ind w:left="1440" w:hanging="1440"/>
        <w:jc w:val="both"/>
        <w:rPr>
          <w:bCs/>
          <w:sz w:val="24"/>
          <w:szCs w:val="24"/>
        </w:rPr>
      </w:pPr>
      <w:r w:rsidRPr="004A473E">
        <w:rPr>
          <w:bCs/>
          <w:sz w:val="24"/>
          <w:szCs w:val="24"/>
        </w:rPr>
        <w:t>2014-2015</w:t>
      </w:r>
      <w:r w:rsidRPr="004A473E">
        <w:rPr>
          <w:bCs/>
          <w:sz w:val="24"/>
          <w:szCs w:val="24"/>
        </w:rPr>
        <w:tab/>
      </w:r>
      <w:r w:rsidR="00FF5F4A" w:rsidRPr="004A473E">
        <w:rPr>
          <w:bCs/>
          <w:sz w:val="24"/>
          <w:szCs w:val="24"/>
        </w:rPr>
        <w:t xml:space="preserve">Director of HDFS Undergraduate Honors Program </w:t>
      </w:r>
    </w:p>
    <w:p w14:paraId="253AB0EE" w14:textId="01FC2F08" w:rsidR="00093FD3" w:rsidRPr="004A473E" w:rsidRDefault="00093FD3" w:rsidP="00B60854">
      <w:pPr>
        <w:ind w:left="1440" w:hanging="1440"/>
        <w:jc w:val="both"/>
        <w:rPr>
          <w:bCs/>
          <w:sz w:val="24"/>
          <w:szCs w:val="24"/>
        </w:rPr>
      </w:pPr>
      <w:r w:rsidRPr="004A473E">
        <w:rPr>
          <w:bCs/>
          <w:sz w:val="24"/>
          <w:szCs w:val="24"/>
        </w:rPr>
        <w:t>2013</w:t>
      </w:r>
      <w:r w:rsidR="00C968B7" w:rsidRPr="004A473E">
        <w:rPr>
          <w:bCs/>
          <w:sz w:val="24"/>
          <w:szCs w:val="24"/>
        </w:rPr>
        <w:t>-2014</w:t>
      </w:r>
      <w:r w:rsidRPr="004A473E">
        <w:rPr>
          <w:bCs/>
          <w:sz w:val="24"/>
          <w:szCs w:val="24"/>
        </w:rPr>
        <w:tab/>
        <w:t xml:space="preserve">SSRI Strategic Planning: Human Systems vision group member  </w:t>
      </w:r>
    </w:p>
    <w:p w14:paraId="4CA31391" w14:textId="70497CCD" w:rsidR="00AB2438" w:rsidRPr="004A473E" w:rsidRDefault="00AB2438" w:rsidP="00B60854">
      <w:pPr>
        <w:ind w:left="1440" w:hanging="1440"/>
        <w:jc w:val="both"/>
        <w:rPr>
          <w:bCs/>
          <w:sz w:val="24"/>
          <w:szCs w:val="24"/>
        </w:rPr>
      </w:pPr>
      <w:r w:rsidRPr="004A473E">
        <w:rPr>
          <w:bCs/>
          <w:sz w:val="24"/>
          <w:szCs w:val="24"/>
        </w:rPr>
        <w:t>2013-</w:t>
      </w:r>
      <w:r w:rsidR="00957D85" w:rsidRPr="004A473E">
        <w:rPr>
          <w:bCs/>
          <w:sz w:val="24"/>
          <w:szCs w:val="24"/>
        </w:rPr>
        <w:t>2017</w:t>
      </w:r>
      <w:r w:rsidRPr="004A473E">
        <w:rPr>
          <w:bCs/>
          <w:sz w:val="24"/>
          <w:szCs w:val="24"/>
        </w:rPr>
        <w:tab/>
        <w:t xml:space="preserve">Social, Life, and Engineering Sciences </w:t>
      </w:r>
      <w:r w:rsidR="004C4881" w:rsidRPr="004A473E">
        <w:rPr>
          <w:bCs/>
          <w:sz w:val="24"/>
          <w:szCs w:val="24"/>
        </w:rPr>
        <w:t xml:space="preserve">Imaging Center </w:t>
      </w:r>
      <w:r w:rsidRPr="004A473E">
        <w:rPr>
          <w:bCs/>
          <w:sz w:val="24"/>
          <w:szCs w:val="24"/>
        </w:rPr>
        <w:t>(SLEIC), Advisory Committee, Member</w:t>
      </w:r>
    </w:p>
    <w:p w14:paraId="79A1CE8A" w14:textId="4BC38580" w:rsidR="00AB2438" w:rsidRPr="004A473E" w:rsidRDefault="00AB2438" w:rsidP="00B60854">
      <w:pPr>
        <w:ind w:left="1440" w:hanging="1440"/>
        <w:jc w:val="both"/>
        <w:rPr>
          <w:bCs/>
          <w:sz w:val="24"/>
          <w:szCs w:val="24"/>
        </w:rPr>
      </w:pPr>
      <w:r w:rsidRPr="004A473E">
        <w:rPr>
          <w:bCs/>
          <w:sz w:val="24"/>
          <w:szCs w:val="24"/>
        </w:rPr>
        <w:t>2013-</w:t>
      </w:r>
      <w:r w:rsidR="00F8755C" w:rsidRPr="004A473E">
        <w:rPr>
          <w:bCs/>
          <w:sz w:val="24"/>
          <w:szCs w:val="24"/>
        </w:rPr>
        <w:t>2017</w:t>
      </w:r>
      <w:r w:rsidRPr="004A473E">
        <w:rPr>
          <w:bCs/>
          <w:sz w:val="24"/>
          <w:szCs w:val="24"/>
        </w:rPr>
        <w:tab/>
        <w:t xml:space="preserve">Social, Life, and Engineering Sciences </w:t>
      </w:r>
      <w:r w:rsidR="004C4881" w:rsidRPr="004A473E">
        <w:rPr>
          <w:bCs/>
          <w:sz w:val="24"/>
          <w:szCs w:val="24"/>
        </w:rPr>
        <w:t xml:space="preserve">Imaging Center </w:t>
      </w:r>
      <w:r w:rsidRPr="004A473E">
        <w:rPr>
          <w:bCs/>
          <w:sz w:val="24"/>
          <w:szCs w:val="24"/>
        </w:rPr>
        <w:t>(SLEIC), Safety Committee, Member</w:t>
      </w:r>
    </w:p>
    <w:p w14:paraId="119E1609" w14:textId="77777777" w:rsidR="00E04A21" w:rsidRPr="004A473E" w:rsidRDefault="00D86D7C" w:rsidP="0075745F">
      <w:pPr>
        <w:ind w:left="1440" w:hanging="1440"/>
        <w:jc w:val="both"/>
        <w:rPr>
          <w:bCs/>
          <w:sz w:val="24"/>
          <w:szCs w:val="24"/>
        </w:rPr>
      </w:pPr>
      <w:r w:rsidRPr="004A473E">
        <w:rPr>
          <w:bCs/>
          <w:sz w:val="24"/>
          <w:szCs w:val="24"/>
        </w:rPr>
        <w:t>2013-</w:t>
      </w:r>
      <w:r w:rsidR="0075745F" w:rsidRPr="004A473E">
        <w:rPr>
          <w:bCs/>
          <w:sz w:val="24"/>
          <w:szCs w:val="24"/>
        </w:rPr>
        <w:t>2014;</w:t>
      </w:r>
      <w:r w:rsidR="0075745F" w:rsidRPr="004A473E">
        <w:rPr>
          <w:bCs/>
          <w:sz w:val="24"/>
          <w:szCs w:val="24"/>
        </w:rPr>
        <w:tab/>
      </w:r>
      <w:r w:rsidRPr="004A473E">
        <w:rPr>
          <w:bCs/>
          <w:sz w:val="24"/>
          <w:szCs w:val="24"/>
        </w:rPr>
        <w:t>Program Planning, Development, and Evaluation (PPD&amp;E), Penn State Department of Human</w:t>
      </w:r>
      <w:r w:rsidR="00E04A21" w:rsidRPr="004A473E">
        <w:rPr>
          <w:bCs/>
          <w:sz w:val="24"/>
          <w:szCs w:val="24"/>
        </w:rPr>
        <w:t xml:space="preserve"> </w:t>
      </w:r>
    </w:p>
    <w:p w14:paraId="085D6339" w14:textId="4A797982" w:rsidR="00D86D7C" w:rsidRPr="004A473E" w:rsidRDefault="00E04A21" w:rsidP="0075745F">
      <w:pPr>
        <w:ind w:left="1440" w:hanging="1440"/>
        <w:jc w:val="both"/>
        <w:rPr>
          <w:bCs/>
          <w:sz w:val="24"/>
          <w:szCs w:val="24"/>
        </w:rPr>
      </w:pPr>
      <w:r w:rsidRPr="004A473E">
        <w:rPr>
          <w:bCs/>
          <w:sz w:val="24"/>
          <w:szCs w:val="24"/>
        </w:rPr>
        <w:t>2019-</w:t>
      </w:r>
      <w:r w:rsidRPr="004A473E">
        <w:rPr>
          <w:bCs/>
          <w:sz w:val="24"/>
          <w:szCs w:val="24"/>
        </w:rPr>
        <w:tab/>
      </w:r>
      <w:r w:rsidR="00D86D7C" w:rsidRPr="004A473E">
        <w:rPr>
          <w:bCs/>
          <w:sz w:val="24"/>
          <w:szCs w:val="24"/>
        </w:rPr>
        <w:t>Development and Family Studies, Committee Member</w:t>
      </w:r>
      <w:r w:rsidR="00D86D7C" w:rsidRPr="004A473E">
        <w:rPr>
          <w:bCs/>
          <w:sz w:val="24"/>
          <w:szCs w:val="24"/>
        </w:rPr>
        <w:tab/>
      </w:r>
    </w:p>
    <w:p w14:paraId="3A3B6E6F" w14:textId="42B2CB8F" w:rsidR="00657FE0" w:rsidRPr="004A473E" w:rsidRDefault="00657FE0" w:rsidP="00B60854">
      <w:pPr>
        <w:ind w:left="1440" w:hanging="1440"/>
        <w:jc w:val="both"/>
        <w:rPr>
          <w:bCs/>
          <w:sz w:val="24"/>
          <w:szCs w:val="24"/>
        </w:rPr>
      </w:pPr>
      <w:r w:rsidRPr="004A473E">
        <w:rPr>
          <w:bCs/>
          <w:sz w:val="24"/>
          <w:szCs w:val="24"/>
        </w:rPr>
        <w:t>2013</w:t>
      </w:r>
      <w:r w:rsidRPr="004A473E">
        <w:rPr>
          <w:bCs/>
          <w:sz w:val="24"/>
          <w:szCs w:val="24"/>
        </w:rPr>
        <w:tab/>
      </w:r>
      <w:r w:rsidR="00A0343F" w:rsidRPr="004A473E">
        <w:rPr>
          <w:bCs/>
          <w:sz w:val="24"/>
          <w:szCs w:val="24"/>
        </w:rPr>
        <w:t>Flux: The Society for</w:t>
      </w:r>
      <w:r w:rsidRPr="004A473E">
        <w:rPr>
          <w:bCs/>
          <w:sz w:val="24"/>
          <w:szCs w:val="24"/>
        </w:rPr>
        <w:t xml:space="preserve"> Developmental Cognitive Neuroscience</w:t>
      </w:r>
      <w:r w:rsidR="00A0343F" w:rsidRPr="004A473E">
        <w:rPr>
          <w:bCs/>
          <w:sz w:val="24"/>
          <w:szCs w:val="24"/>
        </w:rPr>
        <w:t xml:space="preserve"> </w:t>
      </w:r>
      <w:r w:rsidRPr="004A473E">
        <w:rPr>
          <w:bCs/>
          <w:sz w:val="24"/>
          <w:szCs w:val="24"/>
        </w:rPr>
        <w:t>Funding Committee member</w:t>
      </w:r>
    </w:p>
    <w:p w14:paraId="55F07466" w14:textId="47168ABE" w:rsidR="00B66947" w:rsidRPr="004A473E" w:rsidRDefault="00B66947" w:rsidP="00B60854">
      <w:pPr>
        <w:ind w:left="1440" w:hanging="1440"/>
        <w:jc w:val="both"/>
        <w:rPr>
          <w:bCs/>
          <w:sz w:val="24"/>
          <w:szCs w:val="24"/>
        </w:rPr>
      </w:pPr>
      <w:r w:rsidRPr="004A473E">
        <w:rPr>
          <w:bCs/>
          <w:sz w:val="24"/>
          <w:szCs w:val="24"/>
        </w:rPr>
        <w:t>2012</w:t>
      </w:r>
      <w:r w:rsidRPr="004A473E">
        <w:rPr>
          <w:bCs/>
          <w:sz w:val="24"/>
          <w:szCs w:val="24"/>
        </w:rPr>
        <w:tab/>
      </w:r>
      <w:r w:rsidR="00D35FD4" w:rsidRPr="004A473E">
        <w:rPr>
          <w:bCs/>
          <w:sz w:val="24"/>
          <w:szCs w:val="24"/>
        </w:rPr>
        <w:t>Society for Research in Child Development (</w:t>
      </w:r>
      <w:r w:rsidRPr="004A473E">
        <w:rPr>
          <w:bCs/>
          <w:sz w:val="24"/>
          <w:szCs w:val="24"/>
        </w:rPr>
        <w:t>SRCD</w:t>
      </w:r>
      <w:r w:rsidR="00D35FD4" w:rsidRPr="004A473E">
        <w:rPr>
          <w:bCs/>
          <w:sz w:val="24"/>
          <w:szCs w:val="24"/>
        </w:rPr>
        <w:t>)</w:t>
      </w:r>
      <w:r w:rsidRPr="004A473E">
        <w:rPr>
          <w:bCs/>
          <w:sz w:val="24"/>
          <w:szCs w:val="24"/>
        </w:rPr>
        <w:t xml:space="preserve"> Transitions Meeting abstract </w:t>
      </w:r>
      <w:proofErr w:type="gramStart"/>
      <w:r w:rsidRPr="004A473E">
        <w:rPr>
          <w:bCs/>
          <w:sz w:val="24"/>
          <w:szCs w:val="24"/>
        </w:rPr>
        <w:t>reviewer</w:t>
      </w:r>
      <w:proofErr w:type="gramEnd"/>
    </w:p>
    <w:p w14:paraId="48C7C578" w14:textId="246741B0" w:rsidR="00F80B41" w:rsidRPr="004A473E" w:rsidRDefault="00F80B41" w:rsidP="00B60854">
      <w:pPr>
        <w:ind w:left="1440" w:hanging="1440"/>
        <w:jc w:val="both"/>
        <w:rPr>
          <w:bCs/>
          <w:sz w:val="24"/>
          <w:szCs w:val="24"/>
        </w:rPr>
      </w:pPr>
      <w:r w:rsidRPr="004A473E">
        <w:rPr>
          <w:bCs/>
          <w:sz w:val="24"/>
          <w:szCs w:val="24"/>
        </w:rPr>
        <w:t>2011-201</w:t>
      </w:r>
      <w:r w:rsidR="00106D3C" w:rsidRPr="004A473E">
        <w:rPr>
          <w:bCs/>
          <w:sz w:val="24"/>
          <w:szCs w:val="24"/>
        </w:rPr>
        <w:t>3</w:t>
      </w:r>
      <w:r w:rsidRPr="004A473E">
        <w:rPr>
          <w:bCs/>
          <w:sz w:val="24"/>
          <w:szCs w:val="24"/>
        </w:rPr>
        <w:tab/>
        <w:t xml:space="preserve">Penn State University, Graduate Admissions Committee </w:t>
      </w:r>
    </w:p>
    <w:p w14:paraId="467F72A8" w14:textId="6FB63ADB" w:rsidR="0067206F" w:rsidRPr="004A473E" w:rsidRDefault="0067206F" w:rsidP="00B60854">
      <w:pPr>
        <w:ind w:left="1440" w:hanging="1440"/>
        <w:jc w:val="both"/>
        <w:rPr>
          <w:bCs/>
          <w:sz w:val="24"/>
          <w:szCs w:val="24"/>
        </w:rPr>
      </w:pPr>
      <w:r w:rsidRPr="004A473E">
        <w:rPr>
          <w:bCs/>
          <w:sz w:val="24"/>
          <w:szCs w:val="24"/>
        </w:rPr>
        <w:t>2011</w:t>
      </w:r>
      <w:r w:rsidRPr="004A473E">
        <w:rPr>
          <w:bCs/>
          <w:sz w:val="24"/>
          <w:szCs w:val="24"/>
        </w:rPr>
        <w:tab/>
        <w:t xml:space="preserve">Penn State University, </w:t>
      </w:r>
      <w:proofErr w:type="gramStart"/>
      <w:r w:rsidR="00F80B41" w:rsidRPr="004A473E">
        <w:rPr>
          <w:bCs/>
          <w:sz w:val="24"/>
          <w:szCs w:val="24"/>
        </w:rPr>
        <w:t>Child Care</w:t>
      </w:r>
      <w:proofErr w:type="gramEnd"/>
      <w:r w:rsidR="00F80B41" w:rsidRPr="004A473E">
        <w:rPr>
          <w:bCs/>
          <w:sz w:val="24"/>
          <w:szCs w:val="24"/>
        </w:rPr>
        <w:t xml:space="preserve"> </w:t>
      </w:r>
      <w:r w:rsidR="00D23C03" w:rsidRPr="004A473E">
        <w:rPr>
          <w:bCs/>
          <w:sz w:val="24"/>
          <w:szCs w:val="24"/>
        </w:rPr>
        <w:t xml:space="preserve">Centers </w:t>
      </w:r>
      <w:r w:rsidR="00F80B41" w:rsidRPr="004A473E">
        <w:rPr>
          <w:bCs/>
          <w:sz w:val="24"/>
          <w:szCs w:val="24"/>
        </w:rPr>
        <w:t xml:space="preserve">Research Coordinator </w:t>
      </w:r>
    </w:p>
    <w:p w14:paraId="4C32971C" w14:textId="4CE13F48" w:rsidR="00D16672" w:rsidRPr="004A473E" w:rsidRDefault="00D16672" w:rsidP="00D16672">
      <w:pPr>
        <w:jc w:val="both"/>
        <w:rPr>
          <w:sz w:val="24"/>
          <w:szCs w:val="24"/>
        </w:rPr>
      </w:pPr>
      <w:r w:rsidRPr="004A473E">
        <w:rPr>
          <w:sz w:val="24"/>
          <w:szCs w:val="24"/>
        </w:rPr>
        <w:t>2011</w:t>
      </w:r>
      <w:r w:rsidRPr="004A473E">
        <w:rPr>
          <w:sz w:val="24"/>
          <w:szCs w:val="24"/>
        </w:rPr>
        <w:tab/>
      </w:r>
      <w:r w:rsidRPr="004A473E">
        <w:rPr>
          <w:sz w:val="24"/>
          <w:szCs w:val="24"/>
        </w:rPr>
        <w:tab/>
        <w:t xml:space="preserve">Society for Research in Adolescence (SRA) abstract reviewer </w:t>
      </w:r>
    </w:p>
    <w:p w14:paraId="46940282" w14:textId="0E766AF2" w:rsidR="00700C87" w:rsidRPr="004A473E" w:rsidRDefault="0067206F" w:rsidP="00E210D1">
      <w:pPr>
        <w:ind w:left="1440" w:hanging="1440"/>
        <w:jc w:val="both"/>
        <w:rPr>
          <w:sz w:val="24"/>
          <w:szCs w:val="24"/>
        </w:rPr>
      </w:pPr>
      <w:r w:rsidRPr="004A473E">
        <w:rPr>
          <w:sz w:val="24"/>
          <w:szCs w:val="24"/>
        </w:rPr>
        <w:t>2003</w:t>
      </w:r>
      <w:r w:rsidRPr="004A473E">
        <w:rPr>
          <w:sz w:val="24"/>
          <w:szCs w:val="24"/>
        </w:rPr>
        <w:tab/>
        <w:t xml:space="preserve">Ohio Northern University, Department of Biology, Program Development and Initiatives, Committee member </w:t>
      </w:r>
    </w:p>
    <w:p w14:paraId="4719B3CB" w14:textId="77777777" w:rsidR="00D31C31" w:rsidRPr="004A473E" w:rsidRDefault="00D31C31" w:rsidP="00D31C31">
      <w:pPr>
        <w:jc w:val="both"/>
        <w:rPr>
          <w:sz w:val="24"/>
          <w:szCs w:val="24"/>
        </w:rPr>
      </w:pPr>
    </w:p>
    <w:p w14:paraId="4912EBB3" w14:textId="051A86FA" w:rsidR="0067206F" w:rsidRPr="004A473E" w:rsidRDefault="002664EF" w:rsidP="00B60854">
      <w:pPr>
        <w:ind w:left="1440" w:hanging="1440"/>
        <w:jc w:val="both"/>
        <w:rPr>
          <w:bCs/>
          <w:sz w:val="24"/>
          <w:szCs w:val="24"/>
          <w:u w:val="single"/>
        </w:rPr>
      </w:pPr>
      <w:r w:rsidRPr="004A473E">
        <w:rPr>
          <w:bCs/>
          <w:sz w:val="24"/>
          <w:szCs w:val="24"/>
          <w:u w:val="single"/>
        </w:rPr>
        <w:t>Service</w:t>
      </w:r>
      <w:r w:rsidR="00FD286B">
        <w:rPr>
          <w:bCs/>
          <w:sz w:val="24"/>
          <w:szCs w:val="24"/>
          <w:u w:val="single"/>
        </w:rPr>
        <w:t xml:space="preserve"> During Graduate School</w:t>
      </w:r>
    </w:p>
    <w:p w14:paraId="7D88D868" w14:textId="77777777" w:rsidR="00526771" w:rsidRPr="004A473E" w:rsidRDefault="00526771" w:rsidP="00B60854">
      <w:pPr>
        <w:ind w:left="1440" w:hanging="1440"/>
        <w:jc w:val="both"/>
        <w:rPr>
          <w:bCs/>
          <w:sz w:val="24"/>
          <w:szCs w:val="24"/>
        </w:rPr>
      </w:pPr>
      <w:r w:rsidRPr="004A473E">
        <w:rPr>
          <w:bCs/>
          <w:sz w:val="24"/>
          <w:szCs w:val="24"/>
        </w:rPr>
        <w:t>2003-2007</w:t>
      </w:r>
      <w:r w:rsidRPr="004A473E">
        <w:rPr>
          <w:bCs/>
          <w:sz w:val="24"/>
          <w:szCs w:val="24"/>
        </w:rPr>
        <w:tab/>
        <w:t>University of Pittsburgh, Department of Psychology, New student recruitment weekend planning/volunteer</w:t>
      </w:r>
    </w:p>
    <w:p w14:paraId="05E314CE" w14:textId="77777777" w:rsidR="00526771" w:rsidRPr="004A473E" w:rsidRDefault="00526771" w:rsidP="00B60854">
      <w:pPr>
        <w:ind w:left="1440" w:hanging="1440"/>
        <w:jc w:val="both"/>
        <w:rPr>
          <w:bCs/>
          <w:sz w:val="24"/>
          <w:szCs w:val="24"/>
        </w:rPr>
      </w:pPr>
      <w:r w:rsidRPr="004A473E">
        <w:rPr>
          <w:bCs/>
          <w:sz w:val="24"/>
          <w:szCs w:val="24"/>
        </w:rPr>
        <w:lastRenderedPageBreak/>
        <w:t>2005-2006</w:t>
      </w:r>
      <w:r w:rsidRPr="004A473E">
        <w:rPr>
          <w:bCs/>
          <w:sz w:val="24"/>
          <w:szCs w:val="24"/>
        </w:rPr>
        <w:tab/>
        <w:t>University of Pittsburgh, Department of Psychology, Cognitive Program, Elected as Graduate Student Representative (liaison between faculty and graduate students)</w:t>
      </w:r>
    </w:p>
    <w:p w14:paraId="73A1E299" w14:textId="77777777" w:rsidR="00526771" w:rsidRPr="004A473E" w:rsidRDefault="00526771" w:rsidP="00B60854">
      <w:pPr>
        <w:ind w:left="1440" w:hanging="1440"/>
        <w:jc w:val="both"/>
        <w:rPr>
          <w:bCs/>
          <w:sz w:val="24"/>
          <w:szCs w:val="24"/>
        </w:rPr>
      </w:pPr>
      <w:r w:rsidRPr="004A473E">
        <w:rPr>
          <w:bCs/>
          <w:sz w:val="24"/>
          <w:szCs w:val="24"/>
        </w:rPr>
        <w:t>2005</w:t>
      </w:r>
      <w:r w:rsidRPr="004A473E">
        <w:rPr>
          <w:bCs/>
          <w:sz w:val="24"/>
          <w:szCs w:val="24"/>
        </w:rPr>
        <w:tab/>
        <w:t>University of Pittsburgh, Department of Psychology, Student representative on faculty curriculum committee</w:t>
      </w:r>
    </w:p>
    <w:p w14:paraId="247EF787" w14:textId="77777777" w:rsidR="00526771" w:rsidRPr="004A473E" w:rsidRDefault="00526771" w:rsidP="00B60854">
      <w:pPr>
        <w:jc w:val="both"/>
        <w:rPr>
          <w:bCs/>
          <w:sz w:val="24"/>
          <w:szCs w:val="24"/>
        </w:rPr>
      </w:pPr>
      <w:r w:rsidRPr="004A473E">
        <w:rPr>
          <w:bCs/>
          <w:sz w:val="24"/>
          <w:szCs w:val="24"/>
        </w:rPr>
        <w:t>2005</w:t>
      </w:r>
      <w:r w:rsidRPr="004A473E">
        <w:rPr>
          <w:bCs/>
          <w:sz w:val="24"/>
          <w:szCs w:val="24"/>
        </w:rPr>
        <w:tab/>
      </w:r>
      <w:r w:rsidRPr="004A473E">
        <w:rPr>
          <w:bCs/>
          <w:sz w:val="24"/>
          <w:szCs w:val="24"/>
        </w:rPr>
        <w:tab/>
        <w:t xml:space="preserve">University of Pittsburgh, Department of Psychology, Weekly Brown Bag Seminar Series </w:t>
      </w:r>
    </w:p>
    <w:p w14:paraId="35EAB7E8" w14:textId="77777777" w:rsidR="00526771" w:rsidRPr="004A473E" w:rsidRDefault="00526771" w:rsidP="00B60854">
      <w:pPr>
        <w:ind w:left="720" w:firstLine="720"/>
        <w:jc w:val="both"/>
        <w:rPr>
          <w:bCs/>
          <w:sz w:val="24"/>
          <w:szCs w:val="24"/>
        </w:rPr>
      </w:pPr>
      <w:r w:rsidRPr="004A473E">
        <w:rPr>
          <w:bCs/>
          <w:sz w:val="24"/>
          <w:szCs w:val="24"/>
        </w:rPr>
        <w:t>Coordinator (Cognitive Program)</w:t>
      </w:r>
    </w:p>
    <w:p w14:paraId="089E0C29" w14:textId="69709CF8" w:rsidR="00526771" w:rsidRPr="004A473E" w:rsidRDefault="00526771" w:rsidP="00B60854">
      <w:pPr>
        <w:jc w:val="both"/>
        <w:rPr>
          <w:bCs/>
          <w:sz w:val="24"/>
          <w:szCs w:val="24"/>
        </w:rPr>
      </w:pPr>
      <w:r w:rsidRPr="004A473E">
        <w:rPr>
          <w:bCs/>
          <w:sz w:val="24"/>
          <w:szCs w:val="24"/>
        </w:rPr>
        <w:t>2004</w:t>
      </w:r>
      <w:r w:rsidRPr="004A473E">
        <w:rPr>
          <w:bCs/>
          <w:sz w:val="24"/>
          <w:szCs w:val="24"/>
        </w:rPr>
        <w:tab/>
      </w:r>
      <w:r w:rsidRPr="004A473E">
        <w:rPr>
          <w:bCs/>
          <w:sz w:val="24"/>
          <w:szCs w:val="24"/>
        </w:rPr>
        <w:tab/>
        <w:t xml:space="preserve">University of Pittsburgh, Department of Psychology, New graduate student </w:t>
      </w:r>
      <w:r w:rsidR="00D14041" w:rsidRPr="004A473E">
        <w:rPr>
          <w:bCs/>
          <w:sz w:val="24"/>
          <w:szCs w:val="24"/>
        </w:rPr>
        <w:t>m</w:t>
      </w:r>
      <w:r w:rsidRPr="004A473E">
        <w:rPr>
          <w:bCs/>
          <w:sz w:val="24"/>
          <w:szCs w:val="24"/>
        </w:rPr>
        <w:t>entor</w:t>
      </w:r>
    </w:p>
    <w:p w14:paraId="1C377385" w14:textId="26465495" w:rsidR="00E431B9" w:rsidRDefault="00E431B9" w:rsidP="00B60854">
      <w:pPr>
        <w:jc w:val="both"/>
        <w:rPr>
          <w:b/>
          <w:sz w:val="24"/>
          <w:szCs w:val="24"/>
          <w:u w:val="single"/>
        </w:rPr>
      </w:pPr>
    </w:p>
    <w:p w14:paraId="7327915F" w14:textId="77777777" w:rsidR="001951B3" w:rsidRPr="004A473E" w:rsidRDefault="001951B3" w:rsidP="00B60854">
      <w:pPr>
        <w:jc w:val="both"/>
        <w:rPr>
          <w:b/>
          <w:sz w:val="24"/>
          <w:szCs w:val="24"/>
          <w:u w:val="single"/>
        </w:rPr>
      </w:pPr>
    </w:p>
    <w:p w14:paraId="7B4C405C" w14:textId="704D64C9" w:rsidR="0067206F" w:rsidRPr="004A473E" w:rsidRDefault="003329D8" w:rsidP="00B60854">
      <w:pPr>
        <w:jc w:val="both"/>
        <w:rPr>
          <w:b/>
          <w:sz w:val="24"/>
          <w:szCs w:val="24"/>
          <w:u w:val="single"/>
        </w:rPr>
      </w:pPr>
      <w:r w:rsidRPr="004A473E">
        <w:rPr>
          <w:b/>
          <w:sz w:val="24"/>
          <w:szCs w:val="24"/>
          <w:u w:val="single"/>
        </w:rPr>
        <w:t>TEACHING</w:t>
      </w:r>
    </w:p>
    <w:p w14:paraId="32207C5D" w14:textId="77777777" w:rsidR="003329D8" w:rsidRPr="004A473E" w:rsidRDefault="003329D8" w:rsidP="00B60854">
      <w:pPr>
        <w:jc w:val="both"/>
        <w:rPr>
          <w:b/>
          <w:sz w:val="24"/>
          <w:szCs w:val="24"/>
          <w:u w:val="single"/>
        </w:rPr>
      </w:pPr>
    </w:p>
    <w:p w14:paraId="65B5B338" w14:textId="033C6D0C" w:rsidR="003329D8" w:rsidRPr="004A473E" w:rsidRDefault="003329D8" w:rsidP="00B60854">
      <w:pPr>
        <w:jc w:val="both"/>
        <w:rPr>
          <w:i/>
          <w:sz w:val="24"/>
          <w:szCs w:val="24"/>
        </w:rPr>
      </w:pPr>
      <w:r w:rsidRPr="004A473E">
        <w:rPr>
          <w:i/>
          <w:sz w:val="24"/>
          <w:szCs w:val="24"/>
        </w:rPr>
        <w:t xml:space="preserve">Undergraduate Courses </w:t>
      </w:r>
    </w:p>
    <w:p w14:paraId="02F5D659" w14:textId="4B5C347F" w:rsidR="003329D8" w:rsidRPr="004A473E" w:rsidRDefault="003329D8" w:rsidP="00B60854">
      <w:pPr>
        <w:jc w:val="both"/>
        <w:rPr>
          <w:sz w:val="24"/>
          <w:szCs w:val="24"/>
        </w:rPr>
      </w:pPr>
      <w:r w:rsidRPr="004A473E">
        <w:rPr>
          <w:sz w:val="24"/>
          <w:szCs w:val="24"/>
        </w:rPr>
        <w:tab/>
        <w:t>Adolescent Development (HDFS 239)</w:t>
      </w:r>
    </w:p>
    <w:p w14:paraId="3E3D7F5D" w14:textId="3FCF796E" w:rsidR="003329D8" w:rsidRPr="004A473E" w:rsidRDefault="003329D8" w:rsidP="00B60854">
      <w:pPr>
        <w:jc w:val="both"/>
        <w:rPr>
          <w:sz w:val="24"/>
          <w:szCs w:val="24"/>
        </w:rPr>
      </w:pPr>
      <w:r w:rsidRPr="004A473E">
        <w:rPr>
          <w:sz w:val="24"/>
          <w:szCs w:val="24"/>
        </w:rPr>
        <w:tab/>
        <w:t>Concepts and Issues in Human Development – Honors Seminar (HDFS 300H)</w:t>
      </w:r>
    </w:p>
    <w:p w14:paraId="4EED6DCC" w14:textId="059A13CA" w:rsidR="003329D8" w:rsidRPr="004A473E" w:rsidRDefault="003329D8" w:rsidP="00B60854">
      <w:pPr>
        <w:jc w:val="both"/>
        <w:rPr>
          <w:b/>
          <w:i/>
          <w:sz w:val="24"/>
          <w:szCs w:val="24"/>
          <w:u w:val="single"/>
        </w:rPr>
      </w:pPr>
      <w:r w:rsidRPr="004A473E">
        <w:rPr>
          <w:i/>
          <w:sz w:val="24"/>
          <w:szCs w:val="24"/>
        </w:rPr>
        <w:t>Graduate Courses</w:t>
      </w:r>
    </w:p>
    <w:p w14:paraId="06A951C6" w14:textId="755E2430" w:rsidR="003329D8" w:rsidRPr="004A473E" w:rsidRDefault="003329D8" w:rsidP="00B60854">
      <w:pPr>
        <w:jc w:val="both"/>
        <w:rPr>
          <w:sz w:val="24"/>
          <w:szCs w:val="24"/>
        </w:rPr>
      </w:pPr>
      <w:r w:rsidRPr="004A473E">
        <w:rPr>
          <w:b/>
          <w:sz w:val="24"/>
          <w:szCs w:val="24"/>
        </w:rPr>
        <w:tab/>
      </w:r>
      <w:r w:rsidRPr="004A473E">
        <w:rPr>
          <w:sz w:val="24"/>
          <w:szCs w:val="24"/>
        </w:rPr>
        <w:t>Human Development Across the Lifespan (HDFS 501)</w:t>
      </w:r>
    </w:p>
    <w:p w14:paraId="6FD5BA6F" w14:textId="4E2F4EC4" w:rsidR="003329D8" w:rsidRPr="004A473E" w:rsidRDefault="003329D8" w:rsidP="00B60854">
      <w:pPr>
        <w:jc w:val="both"/>
        <w:rPr>
          <w:sz w:val="24"/>
          <w:szCs w:val="24"/>
        </w:rPr>
      </w:pPr>
      <w:r w:rsidRPr="004A473E">
        <w:rPr>
          <w:sz w:val="24"/>
          <w:szCs w:val="24"/>
        </w:rPr>
        <w:tab/>
        <w:t xml:space="preserve">Developmental Cognitive Neuroscience of Adolescence (HDFS </w:t>
      </w:r>
      <w:r w:rsidR="00C400C5" w:rsidRPr="004A473E">
        <w:rPr>
          <w:sz w:val="24"/>
          <w:szCs w:val="24"/>
        </w:rPr>
        <w:t>512</w:t>
      </w:r>
      <w:r w:rsidRPr="004A473E">
        <w:rPr>
          <w:sz w:val="24"/>
          <w:szCs w:val="24"/>
        </w:rPr>
        <w:t>)</w:t>
      </w:r>
    </w:p>
    <w:p w14:paraId="755929A6" w14:textId="7E42D985" w:rsidR="003329D8" w:rsidRPr="004A473E" w:rsidRDefault="003329D8" w:rsidP="00B60854">
      <w:pPr>
        <w:jc w:val="both"/>
        <w:rPr>
          <w:sz w:val="24"/>
          <w:szCs w:val="24"/>
        </w:rPr>
      </w:pPr>
      <w:r w:rsidRPr="004A473E">
        <w:rPr>
          <w:sz w:val="24"/>
          <w:szCs w:val="24"/>
        </w:rPr>
        <w:tab/>
        <w:t xml:space="preserve">Analysis of Functional Magnetic Resonance Imaging (HDFS 597) </w:t>
      </w:r>
    </w:p>
    <w:p w14:paraId="659FBE6C" w14:textId="6480937C" w:rsidR="009A5728" w:rsidRPr="004A473E" w:rsidRDefault="009A5728" w:rsidP="00B60854">
      <w:pPr>
        <w:jc w:val="both"/>
        <w:rPr>
          <w:sz w:val="24"/>
          <w:szCs w:val="24"/>
        </w:rPr>
      </w:pPr>
      <w:r w:rsidRPr="004A473E">
        <w:rPr>
          <w:sz w:val="24"/>
          <w:szCs w:val="24"/>
        </w:rPr>
        <w:tab/>
        <w:t xml:space="preserve">Graduate Student Orientation </w:t>
      </w:r>
      <w:r w:rsidR="002664EF" w:rsidRPr="004A473E">
        <w:rPr>
          <w:sz w:val="24"/>
          <w:szCs w:val="24"/>
        </w:rPr>
        <w:t xml:space="preserve">and Professional Development </w:t>
      </w:r>
      <w:r w:rsidRPr="004A473E">
        <w:rPr>
          <w:sz w:val="24"/>
          <w:szCs w:val="24"/>
        </w:rPr>
        <w:t>(HDFS 590)</w:t>
      </w:r>
    </w:p>
    <w:p w14:paraId="10123C97" w14:textId="27C6221F" w:rsidR="00273949" w:rsidRPr="004A473E" w:rsidRDefault="00273949" w:rsidP="00B60854">
      <w:pPr>
        <w:jc w:val="both"/>
        <w:rPr>
          <w:sz w:val="24"/>
          <w:szCs w:val="24"/>
        </w:rPr>
      </w:pPr>
      <w:r w:rsidRPr="004A473E">
        <w:rPr>
          <w:sz w:val="24"/>
          <w:szCs w:val="24"/>
        </w:rPr>
        <w:tab/>
        <w:t>Professional and Ethical Issues in HDFS (HDFS 515)</w:t>
      </w:r>
    </w:p>
    <w:p w14:paraId="5EA25673" w14:textId="33A6ECF7" w:rsidR="00D31C31" w:rsidRPr="004A473E" w:rsidRDefault="00D31C31" w:rsidP="00B60854">
      <w:pPr>
        <w:jc w:val="both"/>
        <w:rPr>
          <w:b/>
          <w:sz w:val="24"/>
          <w:szCs w:val="24"/>
          <w:u w:val="single"/>
        </w:rPr>
      </w:pPr>
    </w:p>
    <w:p w14:paraId="25DD8F4E" w14:textId="77777777" w:rsidR="002664EF" w:rsidRPr="004A473E" w:rsidRDefault="002664EF" w:rsidP="00B60854">
      <w:pPr>
        <w:jc w:val="both"/>
        <w:rPr>
          <w:b/>
          <w:sz w:val="24"/>
          <w:szCs w:val="24"/>
          <w:u w:val="single"/>
        </w:rPr>
      </w:pPr>
    </w:p>
    <w:p w14:paraId="57517A42" w14:textId="5000E106" w:rsidR="00B83383" w:rsidRDefault="00065B6A" w:rsidP="00B60854">
      <w:pPr>
        <w:jc w:val="both"/>
        <w:rPr>
          <w:b/>
          <w:sz w:val="24"/>
          <w:szCs w:val="24"/>
          <w:u w:val="single"/>
        </w:rPr>
      </w:pPr>
      <w:r w:rsidRPr="004A473E">
        <w:rPr>
          <w:b/>
          <w:sz w:val="24"/>
          <w:szCs w:val="24"/>
          <w:u w:val="single"/>
        </w:rPr>
        <w:t>MENTORING</w:t>
      </w:r>
    </w:p>
    <w:p w14:paraId="4CC5723B" w14:textId="77777777" w:rsidR="001951B3" w:rsidRPr="004A473E" w:rsidRDefault="001951B3" w:rsidP="00B60854">
      <w:pPr>
        <w:jc w:val="both"/>
        <w:rPr>
          <w:b/>
          <w:color w:val="FF0000"/>
          <w:sz w:val="24"/>
          <w:szCs w:val="24"/>
          <w:u w:val="single"/>
        </w:rPr>
      </w:pPr>
    </w:p>
    <w:p w14:paraId="7E0B1DC5" w14:textId="77777777" w:rsidR="00580095" w:rsidRPr="004A473E" w:rsidRDefault="00580095" w:rsidP="00580095">
      <w:pPr>
        <w:jc w:val="both"/>
        <w:rPr>
          <w:iCs/>
          <w:sz w:val="24"/>
          <w:szCs w:val="24"/>
        </w:rPr>
      </w:pPr>
      <w:r w:rsidRPr="004A473E">
        <w:rPr>
          <w:b/>
          <w:sz w:val="24"/>
          <w:szCs w:val="24"/>
        </w:rPr>
        <w:t>**</w:t>
      </w:r>
      <w:r w:rsidRPr="004A473E">
        <w:rPr>
          <w:iCs/>
          <w:sz w:val="24"/>
          <w:szCs w:val="24"/>
        </w:rPr>
        <w:t>Denotes HDFS graduate student working under my supervision</w:t>
      </w:r>
    </w:p>
    <w:p w14:paraId="0B821B5C" w14:textId="478EFD65" w:rsidR="00580095" w:rsidRPr="004A473E" w:rsidRDefault="00657305" w:rsidP="00580095">
      <w:pPr>
        <w:jc w:val="both"/>
        <w:rPr>
          <w:iCs/>
          <w:sz w:val="24"/>
          <w:szCs w:val="24"/>
        </w:rPr>
      </w:pPr>
      <w:r>
        <w:rPr>
          <w:iCs/>
          <w:sz w:val="24"/>
          <w:szCs w:val="24"/>
          <w:vertAlign w:val="superscript"/>
        </w:rPr>
        <w:t>††</w:t>
      </w:r>
      <w:r w:rsidR="00CB7580">
        <w:rPr>
          <w:iCs/>
          <w:sz w:val="24"/>
          <w:szCs w:val="24"/>
          <w:vertAlign w:val="superscript"/>
        </w:rPr>
        <w:t xml:space="preserve"> </w:t>
      </w:r>
      <w:r w:rsidR="00580095" w:rsidRPr="004A473E">
        <w:rPr>
          <w:iCs/>
          <w:sz w:val="24"/>
          <w:szCs w:val="24"/>
        </w:rPr>
        <w:t>Denotes graduate student from another department training under my supervision</w:t>
      </w:r>
    </w:p>
    <w:p w14:paraId="12F5F7C6" w14:textId="77777777" w:rsidR="00065B6A" w:rsidRPr="004A473E" w:rsidRDefault="00065B6A" w:rsidP="00B60854">
      <w:pPr>
        <w:jc w:val="both"/>
        <w:rPr>
          <w:i/>
          <w:sz w:val="24"/>
          <w:szCs w:val="24"/>
        </w:rPr>
      </w:pPr>
    </w:p>
    <w:p w14:paraId="678A3F07" w14:textId="15F887F2" w:rsidR="00FE5FC7" w:rsidRPr="004A473E" w:rsidRDefault="00454C9C" w:rsidP="00B60854">
      <w:pPr>
        <w:jc w:val="both"/>
        <w:rPr>
          <w:i/>
          <w:sz w:val="24"/>
          <w:szCs w:val="24"/>
        </w:rPr>
      </w:pPr>
      <w:r w:rsidRPr="004A473E">
        <w:rPr>
          <w:i/>
          <w:sz w:val="24"/>
          <w:szCs w:val="24"/>
        </w:rPr>
        <w:t xml:space="preserve">Mentor </w:t>
      </w:r>
      <w:r w:rsidR="00122B70" w:rsidRPr="004A473E">
        <w:rPr>
          <w:i/>
          <w:sz w:val="24"/>
          <w:szCs w:val="24"/>
        </w:rPr>
        <w:t xml:space="preserve">for Graduate Student </w:t>
      </w:r>
      <w:r w:rsidRPr="004A473E">
        <w:rPr>
          <w:i/>
          <w:sz w:val="24"/>
          <w:szCs w:val="24"/>
        </w:rPr>
        <w:t xml:space="preserve">Training </w:t>
      </w:r>
      <w:r w:rsidR="00122B70" w:rsidRPr="004A473E">
        <w:rPr>
          <w:i/>
          <w:sz w:val="24"/>
          <w:szCs w:val="24"/>
        </w:rPr>
        <w:t xml:space="preserve">Fellowships and </w:t>
      </w:r>
      <w:r w:rsidRPr="004A473E">
        <w:rPr>
          <w:i/>
          <w:sz w:val="24"/>
          <w:szCs w:val="24"/>
        </w:rPr>
        <w:t>Grant</w:t>
      </w:r>
      <w:r w:rsidR="007522E3" w:rsidRPr="004A473E">
        <w:rPr>
          <w:i/>
          <w:sz w:val="24"/>
          <w:szCs w:val="24"/>
        </w:rPr>
        <w:t>s</w:t>
      </w:r>
    </w:p>
    <w:p w14:paraId="0389B0F5" w14:textId="487AC0C9" w:rsidR="00454C9C" w:rsidRPr="004A473E" w:rsidRDefault="00454C9C" w:rsidP="0052135F">
      <w:pPr>
        <w:ind w:left="720"/>
        <w:jc w:val="both"/>
        <w:rPr>
          <w:sz w:val="24"/>
          <w:szCs w:val="24"/>
        </w:rPr>
      </w:pPr>
      <w:r w:rsidRPr="004A473E">
        <w:rPr>
          <w:b/>
          <w:bCs/>
          <w:sz w:val="24"/>
          <w:szCs w:val="24"/>
        </w:rPr>
        <w:t>PAMT</w:t>
      </w:r>
      <w:r w:rsidRPr="004A473E">
        <w:rPr>
          <w:sz w:val="24"/>
          <w:szCs w:val="24"/>
        </w:rPr>
        <w:t>: Prevention and Methodology Training, NIDA (2014-</w:t>
      </w:r>
      <w:r w:rsidR="001014EE" w:rsidRPr="004A473E">
        <w:rPr>
          <w:sz w:val="24"/>
          <w:szCs w:val="24"/>
        </w:rPr>
        <w:t>current</w:t>
      </w:r>
      <w:r w:rsidRPr="004A473E">
        <w:rPr>
          <w:sz w:val="24"/>
          <w:szCs w:val="24"/>
        </w:rPr>
        <w:t>)</w:t>
      </w:r>
      <w:r w:rsidR="007522E3" w:rsidRPr="004A473E">
        <w:rPr>
          <w:sz w:val="24"/>
          <w:szCs w:val="24"/>
        </w:rPr>
        <w:t>, Advisee</w:t>
      </w:r>
      <w:r w:rsidR="00155788" w:rsidRPr="004A473E">
        <w:rPr>
          <w:sz w:val="24"/>
          <w:szCs w:val="24"/>
        </w:rPr>
        <w:t>s</w:t>
      </w:r>
      <w:r w:rsidR="00122B70" w:rsidRPr="004A473E">
        <w:rPr>
          <w:sz w:val="24"/>
          <w:szCs w:val="24"/>
        </w:rPr>
        <w:t xml:space="preserve"> who were awarded a PAMT fellowship</w:t>
      </w:r>
      <w:r w:rsidR="007522E3" w:rsidRPr="004A473E">
        <w:rPr>
          <w:sz w:val="24"/>
          <w:szCs w:val="24"/>
        </w:rPr>
        <w:t xml:space="preserve">: </w:t>
      </w:r>
      <w:r w:rsidR="0003638C" w:rsidRPr="004A473E">
        <w:rPr>
          <w:sz w:val="24"/>
          <w:szCs w:val="24"/>
        </w:rPr>
        <w:t>**</w:t>
      </w:r>
      <w:r w:rsidR="007522E3" w:rsidRPr="004A473E">
        <w:rPr>
          <w:sz w:val="24"/>
          <w:szCs w:val="24"/>
        </w:rPr>
        <w:t>David Lydon</w:t>
      </w:r>
      <w:r w:rsidR="000D5768" w:rsidRPr="004A473E">
        <w:rPr>
          <w:sz w:val="24"/>
          <w:szCs w:val="24"/>
        </w:rPr>
        <w:t>-Staley</w:t>
      </w:r>
      <w:r w:rsidR="00520F19" w:rsidRPr="004A473E">
        <w:rPr>
          <w:sz w:val="24"/>
          <w:szCs w:val="24"/>
        </w:rPr>
        <w:t xml:space="preserve">, </w:t>
      </w:r>
      <w:r w:rsidR="0003638C" w:rsidRPr="004A473E">
        <w:rPr>
          <w:sz w:val="24"/>
          <w:szCs w:val="24"/>
        </w:rPr>
        <w:t>**</w:t>
      </w:r>
      <w:r w:rsidR="00520F19" w:rsidRPr="004A473E">
        <w:rPr>
          <w:sz w:val="24"/>
          <w:szCs w:val="24"/>
        </w:rPr>
        <w:t>Nicole Roberts</w:t>
      </w:r>
      <w:r w:rsidR="009A5728" w:rsidRPr="004A473E">
        <w:rPr>
          <w:sz w:val="24"/>
          <w:szCs w:val="24"/>
        </w:rPr>
        <w:t xml:space="preserve">, </w:t>
      </w:r>
      <w:r w:rsidR="0003638C" w:rsidRPr="004A473E">
        <w:rPr>
          <w:sz w:val="24"/>
          <w:szCs w:val="24"/>
        </w:rPr>
        <w:t>**</w:t>
      </w:r>
      <w:r w:rsidR="009A5728" w:rsidRPr="004A473E">
        <w:rPr>
          <w:sz w:val="24"/>
          <w:szCs w:val="24"/>
        </w:rPr>
        <w:t>Daniel Petrie</w:t>
      </w:r>
    </w:p>
    <w:p w14:paraId="4CD0FC37" w14:textId="1EC443F3" w:rsidR="007A45D8" w:rsidRPr="004A473E" w:rsidRDefault="007A45D8" w:rsidP="0052135F">
      <w:pPr>
        <w:ind w:left="720"/>
        <w:jc w:val="both"/>
        <w:rPr>
          <w:sz w:val="24"/>
          <w:szCs w:val="24"/>
        </w:rPr>
      </w:pPr>
      <w:r w:rsidRPr="004A473E">
        <w:rPr>
          <w:b/>
          <w:bCs/>
          <w:sz w:val="24"/>
          <w:szCs w:val="24"/>
        </w:rPr>
        <w:t>COPT</w:t>
      </w:r>
      <w:r w:rsidRPr="004A473E">
        <w:rPr>
          <w:sz w:val="24"/>
          <w:szCs w:val="24"/>
        </w:rPr>
        <w:t xml:space="preserve">: </w:t>
      </w:r>
      <w:r w:rsidR="00122B70" w:rsidRPr="004A473E">
        <w:rPr>
          <w:sz w:val="24"/>
          <w:szCs w:val="24"/>
        </w:rPr>
        <w:t xml:space="preserve">Childhood Obesity Prevention Training Program, USDA </w:t>
      </w:r>
      <w:r w:rsidRPr="004A473E">
        <w:rPr>
          <w:sz w:val="24"/>
          <w:szCs w:val="24"/>
        </w:rPr>
        <w:t>(2014-</w:t>
      </w:r>
      <w:r w:rsidR="001014EE" w:rsidRPr="004A473E">
        <w:rPr>
          <w:sz w:val="24"/>
          <w:szCs w:val="24"/>
        </w:rPr>
        <w:t>2019</w:t>
      </w:r>
      <w:r w:rsidRPr="004A473E">
        <w:rPr>
          <w:sz w:val="24"/>
          <w:szCs w:val="24"/>
        </w:rPr>
        <w:t>)</w:t>
      </w:r>
      <w:r w:rsidR="007522E3" w:rsidRPr="004A473E">
        <w:rPr>
          <w:sz w:val="24"/>
          <w:szCs w:val="24"/>
        </w:rPr>
        <w:t>, Advisees</w:t>
      </w:r>
      <w:r w:rsidR="00122B70" w:rsidRPr="004A473E">
        <w:rPr>
          <w:sz w:val="24"/>
          <w:szCs w:val="24"/>
        </w:rPr>
        <w:t xml:space="preserve"> who were awarded a COPT fellowship</w:t>
      </w:r>
      <w:r w:rsidR="007522E3" w:rsidRPr="004A473E">
        <w:rPr>
          <w:sz w:val="24"/>
          <w:szCs w:val="24"/>
        </w:rPr>
        <w:t xml:space="preserve">: </w:t>
      </w:r>
      <w:r w:rsidR="0003638C" w:rsidRPr="004A473E">
        <w:rPr>
          <w:sz w:val="24"/>
          <w:szCs w:val="24"/>
        </w:rPr>
        <w:t xml:space="preserve">** </w:t>
      </w:r>
      <w:r w:rsidR="007522E3" w:rsidRPr="004A473E">
        <w:rPr>
          <w:sz w:val="24"/>
          <w:szCs w:val="24"/>
        </w:rPr>
        <w:t xml:space="preserve">Nicole Roberts, </w:t>
      </w:r>
      <w:r w:rsidR="0003638C" w:rsidRPr="004A473E">
        <w:rPr>
          <w:sz w:val="24"/>
          <w:szCs w:val="24"/>
        </w:rPr>
        <w:t>**</w:t>
      </w:r>
      <w:r w:rsidR="003C1B7E" w:rsidRPr="004A473E">
        <w:rPr>
          <w:sz w:val="24"/>
          <w:szCs w:val="24"/>
        </w:rPr>
        <w:t xml:space="preserve">Jessica </w:t>
      </w:r>
      <w:proofErr w:type="spellStart"/>
      <w:r w:rsidR="003C1B7E" w:rsidRPr="004A473E">
        <w:rPr>
          <w:sz w:val="24"/>
          <w:szCs w:val="24"/>
        </w:rPr>
        <w:t>Braymiller</w:t>
      </w:r>
      <w:proofErr w:type="spellEnd"/>
      <w:r w:rsidR="003C1B7E" w:rsidRPr="004A473E">
        <w:rPr>
          <w:sz w:val="24"/>
          <w:szCs w:val="24"/>
        </w:rPr>
        <w:t xml:space="preserve">, </w:t>
      </w:r>
      <w:r w:rsidR="00657305">
        <w:rPr>
          <w:iCs/>
          <w:sz w:val="24"/>
          <w:szCs w:val="24"/>
          <w:vertAlign w:val="superscript"/>
        </w:rPr>
        <w:t>††</w:t>
      </w:r>
      <w:r w:rsidR="00CB7580">
        <w:rPr>
          <w:iCs/>
          <w:sz w:val="24"/>
          <w:szCs w:val="24"/>
          <w:vertAlign w:val="superscript"/>
        </w:rPr>
        <w:t xml:space="preserve"> </w:t>
      </w:r>
      <w:r w:rsidR="007522E3" w:rsidRPr="004A473E">
        <w:rPr>
          <w:sz w:val="24"/>
          <w:szCs w:val="24"/>
        </w:rPr>
        <w:t xml:space="preserve">Shana </w:t>
      </w:r>
      <w:proofErr w:type="spellStart"/>
      <w:r w:rsidR="007522E3" w:rsidRPr="004A473E">
        <w:rPr>
          <w:sz w:val="24"/>
          <w:szCs w:val="24"/>
        </w:rPr>
        <w:t>Adise</w:t>
      </w:r>
      <w:proofErr w:type="spellEnd"/>
      <w:r w:rsidR="00CD193F" w:rsidRPr="004A473E">
        <w:rPr>
          <w:sz w:val="24"/>
          <w:szCs w:val="24"/>
        </w:rPr>
        <w:t xml:space="preserve"> (Dept. of Nutrition)</w:t>
      </w:r>
    </w:p>
    <w:p w14:paraId="2B32897B" w14:textId="77777777" w:rsidR="007A45D8" w:rsidRPr="004A473E" w:rsidRDefault="007A45D8" w:rsidP="00B60854">
      <w:pPr>
        <w:jc w:val="both"/>
        <w:rPr>
          <w:i/>
          <w:iCs/>
          <w:sz w:val="24"/>
          <w:szCs w:val="24"/>
          <w:u w:val="single"/>
        </w:rPr>
      </w:pPr>
    </w:p>
    <w:p w14:paraId="65CB79FE" w14:textId="3FF52856" w:rsidR="0052135F" w:rsidRPr="004A473E" w:rsidRDefault="00A472A7" w:rsidP="0052135F">
      <w:pPr>
        <w:jc w:val="both"/>
        <w:rPr>
          <w:i/>
          <w:iCs/>
          <w:sz w:val="24"/>
          <w:szCs w:val="24"/>
        </w:rPr>
      </w:pPr>
      <w:r w:rsidRPr="004A473E">
        <w:rPr>
          <w:i/>
          <w:iCs/>
          <w:sz w:val="24"/>
          <w:szCs w:val="24"/>
        </w:rPr>
        <w:t xml:space="preserve">COPT Graduate </w:t>
      </w:r>
      <w:r w:rsidR="00961027">
        <w:rPr>
          <w:i/>
          <w:iCs/>
          <w:sz w:val="24"/>
          <w:szCs w:val="24"/>
        </w:rPr>
        <w:t>Student-Led</w:t>
      </w:r>
      <w:r w:rsidR="00580095" w:rsidRPr="004A473E">
        <w:rPr>
          <w:i/>
          <w:iCs/>
          <w:sz w:val="24"/>
          <w:szCs w:val="24"/>
        </w:rPr>
        <w:t xml:space="preserve"> </w:t>
      </w:r>
      <w:r w:rsidRPr="004A473E">
        <w:rPr>
          <w:i/>
          <w:iCs/>
          <w:sz w:val="24"/>
          <w:szCs w:val="24"/>
        </w:rPr>
        <w:t>Grants</w:t>
      </w:r>
    </w:p>
    <w:p w14:paraId="4A13FC1C" w14:textId="77777777" w:rsidR="0052135F" w:rsidRPr="004A473E" w:rsidRDefault="0052135F" w:rsidP="00BA4A16">
      <w:pPr>
        <w:ind w:left="2160" w:hanging="1440"/>
        <w:jc w:val="both"/>
        <w:rPr>
          <w:sz w:val="24"/>
          <w:szCs w:val="24"/>
        </w:rPr>
      </w:pPr>
      <w:r w:rsidRPr="004A473E">
        <w:rPr>
          <w:sz w:val="24"/>
          <w:szCs w:val="24"/>
        </w:rPr>
        <w:t>2016-2017</w:t>
      </w:r>
      <w:r w:rsidRPr="004A473E">
        <w:rPr>
          <w:sz w:val="24"/>
          <w:szCs w:val="24"/>
        </w:rPr>
        <w:tab/>
        <w:t>Examining the Relationship between Puberty and Reward Sensitivity in Overweight and Healthy Weight Adolescents</w:t>
      </w:r>
    </w:p>
    <w:p w14:paraId="7BBB9B28" w14:textId="77777777" w:rsidR="0052135F" w:rsidRPr="004A473E" w:rsidRDefault="0052135F" w:rsidP="00BA4A16">
      <w:pPr>
        <w:ind w:left="2160" w:hanging="1440"/>
        <w:jc w:val="both"/>
        <w:rPr>
          <w:sz w:val="24"/>
          <w:szCs w:val="24"/>
        </w:rPr>
      </w:pPr>
      <w:r w:rsidRPr="004A473E">
        <w:rPr>
          <w:sz w:val="24"/>
          <w:szCs w:val="24"/>
        </w:rPr>
        <w:tab/>
        <w:t>USDA Childhood Obesity Prevention Training Program: Seed Grant</w:t>
      </w:r>
    </w:p>
    <w:p w14:paraId="673C3754" w14:textId="63F6546A" w:rsidR="0052135F" w:rsidRPr="004A473E" w:rsidRDefault="0052135F" w:rsidP="00BA4A16">
      <w:pPr>
        <w:ind w:left="2160" w:hanging="1440"/>
        <w:jc w:val="both"/>
        <w:rPr>
          <w:sz w:val="24"/>
          <w:szCs w:val="24"/>
        </w:rPr>
      </w:pPr>
      <w:r w:rsidRPr="004A473E">
        <w:rPr>
          <w:sz w:val="24"/>
          <w:szCs w:val="24"/>
        </w:rPr>
        <w:tab/>
        <w:t xml:space="preserve">Role: </w:t>
      </w:r>
      <w:r w:rsidR="001E47DC" w:rsidRPr="004A473E">
        <w:rPr>
          <w:sz w:val="24"/>
          <w:szCs w:val="24"/>
        </w:rPr>
        <w:t xml:space="preserve">Primary </w:t>
      </w:r>
      <w:r w:rsidRPr="004A473E">
        <w:rPr>
          <w:sz w:val="24"/>
          <w:szCs w:val="24"/>
        </w:rPr>
        <w:t>Mentor (</w:t>
      </w:r>
      <w:r w:rsidR="0095261A" w:rsidRPr="004A473E">
        <w:rPr>
          <w:sz w:val="24"/>
          <w:szCs w:val="24"/>
        </w:rPr>
        <w:t>**</w:t>
      </w:r>
      <w:proofErr w:type="spellStart"/>
      <w:r w:rsidRPr="004A473E">
        <w:rPr>
          <w:sz w:val="24"/>
          <w:szCs w:val="24"/>
        </w:rPr>
        <w:t>Braymiller</w:t>
      </w:r>
      <w:proofErr w:type="spellEnd"/>
      <w:r w:rsidR="009009B4" w:rsidRPr="004A473E">
        <w:rPr>
          <w:sz w:val="24"/>
          <w:szCs w:val="24"/>
        </w:rPr>
        <w:t xml:space="preserve"> &amp; </w:t>
      </w:r>
      <w:r w:rsidR="0095261A" w:rsidRPr="004A473E">
        <w:rPr>
          <w:sz w:val="24"/>
          <w:szCs w:val="24"/>
        </w:rPr>
        <w:t>**</w:t>
      </w:r>
      <w:r w:rsidR="009009B4" w:rsidRPr="004A473E">
        <w:rPr>
          <w:sz w:val="24"/>
          <w:szCs w:val="24"/>
        </w:rPr>
        <w:t>Roberts</w:t>
      </w:r>
      <w:r w:rsidRPr="004A473E">
        <w:rPr>
          <w:sz w:val="24"/>
          <w:szCs w:val="24"/>
        </w:rPr>
        <w:t>, co-PI</w:t>
      </w:r>
      <w:r w:rsidR="009009B4" w:rsidRPr="004A473E">
        <w:rPr>
          <w:sz w:val="24"/>
          <w:szCs w:val="24"/>
        </w:rPr>
        <w:t>s</w:t>
      </w:r>
      <w:r w:rsidRPr="004A473E">
        <w:rPr>
          <w:sz w:val="24"/>
          <w:szCs w:val="24"/>
        </w:rPr>
        <w:t>)</w:t>
      </w:r>
    </w:p>
    <w:p w14:paraId="0C237DA4" w14:textId="77777777" w:rsidR="0052135F" w:rsidRPr="004A473E" w:rsidRDefault="0052135F" w:rsidP="0098322D">
      <w:pPr>
        <w:jc w:val="both"/>
        <w:rPr>
          <w:sz w:val="24"/>
          <w:szCs w:val="24"/>
        </w:rPr>
      </w:pPr>
    </w:p>
    <w:p w14:paraId="4897B42D" w14:textId="77777777" w:rsidR="0052135F" w:rsidRPr="004A473E" w:rsidRDefault="0052135F" w:rsidP="00BA4A16">
      <w:pPr>
        <w:ind w:left="2160" w:hanging="1440"/>
        <w:jc w:val="both"/>
        <w:rPr>
          <w:sz w:val="24"/>
          <w:szCs w:val="24"/>
        </w:rPr>
      </w:pPr>
      <w:r w:rsidRPr="004A473E">
        <w:rPr>
          <w:sz w:val="24"/>
          <w:szCs w:val="24"/>
        </w:rPr>
        <w:t>2016-2017</w:t>
      </w:r>
      <w:r w:rsidRPr="004A473E">
        <w:rPr>
          <w:sz w:val="24"/>
          <w:szCs w:val="24"/>
        </w:rPr>
        <w:tab/>
        <w:t xml:space="preserve">The Role of Reward and Inhibitory Control Pathways in Overeating in Healthy and Overweight Children </w:t>
      </w:r>
    </w:p>
    <w:p w14:paraId="7EE7F3A4" w14:textId="77777777" w:rsidR="0052135F" w:rsidRPr="004A473E" w:rsidRDefault="0052135F" w:rsidP="00BA4A16">
      <w:pPr>
        <w:ind w:left="2160" w:hanging="1440"/>
        <w:jc w:val="both"/>
        <w:rPr>
          <w:sz w:val="24"/>
          <w:szCs w:val="24"/>
        </w:rPr>
      </w:pPr>
      <w:r w:rsidRPr="004A473E">
        <w:rPr>
          <w:sz w:val="24"/>
          <w:szCs w:val="24"/>
        </w:rPr>
        <w:tab/>
        <w:t>USDA Childhood Obesity Prevention Training Program: Seed Grant</w:t>
      </w:r>
    </w:p>
    <w:p w14:paraId="237ADDDB" w14:textId="16578079" w:rsidR="0052135F" w:rsidRPr="004A473E" w:rsidRDefault="0052135F" w:rsidP="00BA4A16">
      <w:pPr>
        <w:ind w:left="2160" w:hanging="1440"/>
        <w:jc w:val="both"/>
        <w:rPr>
          <w:sz w:val="24"/>
          <w:szCs w:val="24"/>
        </w:rPr>
      </w:pPr>
      <w:r w:rsidRPr="004A473E">
        <w:rPr>
          <w:sz w:val="24"/>
          <w:szCs w:val="24"/>
        </w:rPr>
        <w:tab/>
        <w:t>Role</w:t>
      </w:r>
      <w:r w:rsidR="00F3516B" w:rsidRPr="004A473E">
        <w:rPr>
          <w:sz w:val="24"/>
          <w:szCs w:val="24"/>
        </w:rPr>
        <w:t>:</w:t>
      </w:r>
      <w:r w:rsidRPr="004A473E">
        <w:rPr>
          <w:sz w:val="24"/>
          <w:szCs w:val="24"/>
        </w:rPr>
        <w:t xml:space="preserve"> Co-Mentor (</w:t>
      </w:r>
      <w:r w:rsidR="00DA3589" w:rsidRPr="004A473E">
        <w:rPr>
          <w:iCs/>
          <w:sz w:val="24"/>
          <w:szCs w:val="24"/>
          <w:vertAlign w:val="superscript"/>
        </w:rPr>
        <w:t>†</w:t>
      </w:r>
      <w:proofErr w:type="spellStart"/>
      <w:r w:rsidRPr="004A473E">
        <w:rPr>
          <w:sz w:val="24"/>
          <w:szCs w:val="24"/>
        </w:rPr>
        <w:t>Adise</w:t>
      </w:r>
      <w:proofErr w:type="spellEnd"/>
      <w:r w:rsidRPr="004A473E">
        <w:rPr>
          <w:sz w:val="24"/>
          <w:szCs w:val="24"/>
        </w:rPr>
        <w:t xml:space="preserve">, PI) </w:t>
      </w:r>
    </w:p>
    <w:p w14:paraId="3B9DD707" w14:textId="77777777" w:rsidR="0052135F" w:rsidRPr="004A473E" w:rsidRDefault="0052135F" w:rsidP="00BA4A16">
      <w:pPr>
        <w:ind w:left="2160" w:hanging="1440"/>
        <w:jc w:val="both"/>
        <w:rPr>
          <w:sz w:val="24"/>
          <w:szCs w:val="24"/>
        </w:rPr>
      </w:pPr>
    </w:p>
    <w:p w14:paraId="314EF16C" w14:textId="77777777" w:rsidR="0052135F" w:rsidRPr="004A473E" w:rsidRDefault="0052135F" w:rsidP="00BA4A16">
      <w:pPr>
        <w:ind w:left="2160" w:hanging="1440"/>
        <w:jc w:val="both"/>
        <w:rPr>
          <w:sz w:val="24"/>
          <w:szCs w:val="24"/>
        </w:rPr>
      </w:pPr>
      <w:r w:rsidRPr="004A473E">
        <w:rPr>
          <w:sz w:val="24"/>
          <w:szCs w:val="24"/>
        </w:rPr>
        <w:t>2015-2016</w:t>
      </w:r>
      <w:r w:rsidRPr="004A473E">
        <w:rPr>
          <w:sz w:val="24"/>
          <w:szCs w:val="24"/>
        </w:rPr>
        <w:tab/>
        <w:t>Neural Underpinnings of Reward Sensitivity in Overweight and Healthy Weight Adolescents</w:t>
      </w:r>
    </w:p>
    <w:p w14:paraId="3C9099D2" w14:textId="77777777" w:rsidR="0052135F" w:rsidRPr="004A473E" w:rsidRDefault="0052135F" w:rsidP="00BA4A16">
      <w:pPr>
        <w:ind w:left="2160" w:hanging="1440"/>
        <w:jc w:val="both"/>
        <w:rPr>
          <w:sz w:val="24"/>
          <w:szCs w:val="24"/>
        </w:rPr>
      </w:pPr>
      <w:r w:rsidRPr="004A473E">
        <w:rPr>
          <w:sz w:val="24"/>
          <w:szCs w:val="24"/>
        </w:rPr>
        <w:tab/>
        <w:t>USDA Childhood Obesity Prevention Training Program: Seed Grant</w:t>
      </w:r>
    </w:p>
    <w:p w14:paraId="1269E21C" w14:textId="0557DE2C" w:rsidR="0052135F" w:rsidRPr="004A473E" w:rsidRDefault="0052135F" w:rsidP="00BA4A16">
      <w:pPr>
        <w:ind w:left="2160" w:hanging="1440"/>
        <w:jc w:val="both"/>
        <w:rPr>
          <w:sz w:val="24"/>
          <w:szCs w:val="24"/>
        </w:rPr>
      </w:pPr>
      <w:r w:rsidRPr="004A473E">
        <w:rPr>
          <w:sz w:val="24"/>
          <w:szCs w:val="24"/>
        </w:rPr>
        <w:tab/>
        <w:t xml:space="preserve">Role: </w:t>
      </w:r>
      <w:r w:rsidR="001E47DC" w:rsidRPr="004A473E">
        <w:rPr>
          <w:sz w:val="24"/>
          <w:szCs w:val="24"/>
        </w:rPr>
        <w:t xml:space="preserve">Primary </w:t>
      </w:r>
      <w:r w:rsidRPr="004A473E">
        <w:rPr>
          <w:sz w:val="24"/>
          <w:szCs w:val="24"/>
        </w:rPr>
        <w:t>Mentor (</w:t>
      </w:r>
      <w:r w:rsidR="0095261A" w:rsidRPr="004A473E">
        <w:rPr>
          <w:sz w:val="24"/>
          <w:szCs w:val="24"/>
        </w:rPr>
        <w:t>**</w:t>
      </w:r>
      <w:proofErr w:type="spellStart"/>
      <w:r w:rsidRPr="004A473E">
        <w:rPr>
          <w:sz w:val="24"/>
          <w:szCs w:val="24"/>
        </w:rPr>
        <w:t>Braymiller</w:t>
      </w:r>
      <w:proofErr w:type="spellEnd"/>
      <w:r w:rsidR="009009B4" w:rsidRPr="004A473E">
        <w:rPr>
          <w:sz w:val="24"/>
          <w:szCs w:val="24"/>
        </w:rPr>
        <w:t xml:space="preserve"> &amp; </w:t>
      </w:r>
      <w:r w:rsidR="0095261A" w:rsidRPr="004A473E">
        <w:rPr>
          <w:sz w:val="24"/>
          <w:szCs w:val="24"/>
        </w:rPr>
        <w:t>**</w:t>
      </w:r>
      <w:r w:rsidR="009009B4" w:rsidRPr="004A473E">
        <w:rPr>
          <w:sz w:val="24"/>
          <w:szCs w:val="24"/>
        </w:rPr>
        <w:t>Roberts</w:t>
      </w:r>
      <w:r w:rsidRPr="004A473E">
        <w:rPr>
          <w:sz w:val="24"/>
          <w:szCs w:val="24"/>
        </w:rPr>
        <w:t>, co-PI</w:t>
      </w:r>
      <w:r w:rsidR="009009B4" w:rsidRPr="004A473E">
        <w:rPr>
          <w:sz w:val="24"/>
          <w:szCs w:val="24"/>
        </w:rPr>
        <w:t>s</w:t>
      </w:r>
      <w:r w:rsidRPr="004A473E">
        <w:rPr>
          <w:sz w:val="24"/>
          <w:szCs w:val="24"/>
        </w:rPr>
        <w:t xml:space="preserve">) </w:t>
      </w:r>
    </w:p>
    <w:p w14:paraId="03141754" w14:textId="77777777" w:rsidR="0052135F" w:rsidRPr="004A473E" w:rsidRDefault="0052135F" w:rsidP="00BA4A16">
      <w:pPr>
        <w:ind w:left="2160" w:hanging="1440"/>
        <w:jc w:val="both"/>
        <w:rPr>
          <w:sz w:val="24"/>
          <w:szCs w:val="24"/>
        </w:rPr>
      </w:pPr>
    </w:p>
    <w:p w14:paraId="34CFAC1C" w14:textId="77777777" w:rsidR="0052135F" w:rsidRPr="004A473E" w:rsidRDefault="0052135F" w:rsidP="00BA4A16">
      <w:pPr>
        <w:ind w:left="2160" w:hanging="1440"/>
        <w:jc w:val="both"/>
        <w:rPr>
          <w:sz w:val="24"/>
          <w:szCs w:val="24"/>
        </w:rPr>
      </w:pPr>
      <w:r w:rsidRPr="004A473E">
        <w:rPr>
          <w:sz w:val="24"/>
          <w:szCs w:val="24"/>
        </w:rPr>
        <w:t>2014-2017</w:t>
      </w:r>
      <w:r w:rsidRPr="004A473E">
        <w:rPr>
          <w:sz w:val="24"/>
          <w:szCs w:val="24"/>
        </w:rPr>
        <w:tab/>
        <w:t>Understanding Decision Making and Reward for Food Choice in Overweight and Healthy Weight Children</w:t>
      </w:r>
    </w:p>
    <w:p w14:paraId="1E0A89AA" w14:textId="77777777" w:rsidR="0052135F" w:rsidRPr="004A473E" w:rsidRDefault="0052135F" w:rsidP="00BA4A16">
      <w:pPr>
        <w:ind w:left="2160" w:hanging="1440"/>
        <w:jc w:val="both"/>
        <w:rPr>
          <w:sz w:val="24"/>
          <w:szCs w:val="24"/>
        </w:rPr>
      </w:pPr>
      <w:r w:rsidRPr="004A473E">
        <w:rPr>
          <w:sz w:val="24"/>
          <w:szCs w:val="24"/>
        </w:rPr>
        <w:tab/>
        <w:t>USDA Childhood Obesity Prevention Training Program: Seed Grant</w:t>
      </w:r>
    </w:p>
    <w:p w14:paraId="155000EC" w14:textId="55EF4775" w:rsidR="0052135F" w:rsidRPr="004A473E" w:rsidRDefault="0052135F" w:rsidP="00BA4A16">
      <w:pPr>
        <w:ind w:left="2160" w:hanging="1440"/>
        <w:jc w:val="both"/>
        <w:rPr>
          <w:sz w:val="24"/>
          <w:szCs w:val="24"/>
        </w:rPr>
      </w:pPr>
      <w:r w:rsidRPr="004A473E">
        <w:rPr>
          <w:sz w:val="24"/>
          <w:szCs w:val="24"/>
        </w:rPr>
        <w:tab/>
        <w:t>Role: Co-Mentor (</w:t>
      </w:r>
      <w:r w:rsidR="00657305">
        <w:rPr>
          <w:iCs/>
          <w:sz w:val="24"/>
          <w:szCs w:val="24"/>
          <w:vertAlign w:val="superscript"/>
        </w:rPr>
        <w:t>††</w:t>
      </w:r>
      <w:r w:rsidR="00CB7580">
        <w:rPr>
          <w:iCs/>
          <w:sz w:val="24"/>
          <w:szCs w:val="24"/>
          <w:vertAlign w:val="superscript"/>
        </w:rPr>
        <w:t xml:space="preserve"> </w:t>
      </w:r>
      <w:proofErr w:type="spellStart"/>
      <w:r w:rsidRPr="004A473E">
        <w:rPr>
          <w:sz w:val="24"/>
          <w:szCs w:val="24"/>
        </w:rPr>
        <w:t>Adise</w:t>
      </w:r>
      <w:proofErr w:type="spellEnd"/>
      <w:r w:rsidRPr="004A473E">
        <w:rPr>
          <w:sz w:val="24"/>
          <w:szCs w:val="24"/>
        </w:rPr>
        <w:t xml:space="preserve">, PI) </w:t>
      </w:r>
    </w:p>
    <w:p w14:paraId="3940201F" w14:textId="77777777" w:rsidR="0052135F" w:rsidRPr="004A473E" w:rsidRDefault="0052135F" w:rsidP="00BA4A16">
      <w:pPr>
        <w:ind w:left="2160" w:hanging="1440"/>
        <w:jc w:val="both"/>
        <w:rPr>
          <w:sz w:val="24"/>
          <w:szCs w:val="24"/>
        </w:rPr>
      </w:pPr>
    </w:p>
    <w:p w14:paraId="6C1D1C8D" w14:textId="77777777" w:rsidR="0052135F" w:rsidRPr="004A473E" w:rsidRDefault="0052135F" w:rsidP="00BA4A16">
      <w:pPr>
        <w:ind w:left="2160" w:hanging="1440"/>
        <w:jc w:val="both"/>
        <w:rPr>
          <w:sz w:val="24"/>
          <w:szCs w:val="24"/>
        </w:rPr>
      </w:pPr>
      <w:r w:rsidRPr="004A473E">
        <w:rPr>
          <w:sz w:val="24"/>
          <w:szCs w:val="24"/>
        </w:rPr>
        <w:t>2014-2017</w:t>
      </w:r>
      <w:r w:rsidRPr="004A473E">
        <w:rPr>
          <w:sz w:val="24"/>
          <w:szCs w:val="24"/>
        </w:rPr>
        <w:tab/>
        <w:t>Examining Reward Sensitivity, Impulsivity, and Habituation in Health Weight and Overweight Adolescents</w:t>
      </w:r>
    </w:p>
    <w:p w14:paraId="33DD3E84" w14:textId="77777777" w:rsidR="0052135F" w:rsidRPr="004A473E" w:rsidRDefault="0052135F" w:rsidP="00BA4A16">
      <w:pPr>
        <w:ind w:left="2160" w:hanging="1440"/>
        <w:jc w:val="both"/>
        <w:rPr>
          <w:sz w:val="24"/>
          <w:szCs w:val="24"/>
        </w:rPr>
      </w:pPr>
      <w:r w:rsidRPr="004A473E">
        <w:rPr>
          <w:sz w:val="24"/>
          <w:szCs w:val="24"/>
        </w:rPr>
        <w:tab/>
        <w:t>USDA Childhood Obesity Prevention Training Program: Seed Grant</w:t>
      </w:r>
    </w:p>
    <w:p w14:paraId="49B41A01" w14:textId="25C2D70F" w:rsidR="0052135F" w:rsidRPr="004A473E" w:rsidRDefault="0052135F" w:rsidP="00BA4A16">
      <w:pPr>
        <w:ind w:left="2160" w:hanging="1440"/>
        <w:jc w:val="both"/>
        <w:rPr>
          <w:sz w:val="24"/>
          <w:szCs w:val="24"/>
        </w:rPr>
      </w:pPr>
      <w:r w:rsidRPr="004A473E">
        <w:rPr>
          <w:sz w:val="24"/>
          <w:szCs w:val="24"/>
        </w:rPr>
        <w:tab/>
        <w:t xml:space="preserve">Role: </w:t>
      </w:r>
      <w:r w:rsidR="001E47DC" w:rsidRPr="004A473E">
        <w:rPr>
          <w:sz w:val="24"/>
          <w:szCs w:val="24"/>
        </w:rPr>
        <w:t xml:space="preserve">Primary </w:t>
      </w:r>
      <w:r w:rsidRPr="004A473E">
        <w:rPr>
          <w:sz w:val="24"/>
          <w:szCs w:val="24"/>
        </w:rPr>
        <w:t>Mentor (</w:t>
      </w:r>
      <w:r w:rsidR="0095261A" w:rsidRPr="004A473E">
        <w:rPr>
          <w:sz w:val="24"/>
          <w:szCs w:val="24"/>
        </w:rPr>
        <w:t>**</w:t>
      </w:r>
      <w:r w:rsidRPr="004A473E">
        <w:rPr>
          <w:sz w:val="24"/>
          <w:szCs w:val="24"/>
        </w:rPr>
        <w:t>Roberts, PI)</w:t>
      </w:r>
    </w:p>
    <w:p w14:paraId="6A150E73" w14:textId="77777777" w:rsidR="00A0343F" w:rsidRPr="004A473E" w:rsidRDefault="00A0343F" w:rsidP="00B60854">
      <w:pPr>
        <w:jc w:val="both"/>
        <w:rPr>
          <w:sz w:val="24"/>
          <w:szCs w:val="24"/>
          <w:u w:val="single"/>
        </w:rPr>
      </w:pPr>
    </w:p>
    <w:p w14:paraId="2BCE72FD" w14:textId="31088FE2" w:rsidR="00604CE8" w:rsidRPr="004A473E" w:rsidRDefault="00CD193F" w:rsidP="00604CE8">
      <w:pPr>
        <w:jc w:val="both"/>
        <w:rPr>
          <w:iCs/>
          <w:sz w:val="24"/>
          <w:szCs w:val="24"/>
          <w:u w:val="single"/>
        </w:rPr>
      </w:pPr>
      <w:r w:rsidRPr="004A473E">
        <w:rPr>
          <w:iCs/>
          <w:sz w:val="24"/>
          <w:szCs w:val="24"/>
          <w:u w:val="single"/>
        </w:rPr>
        <w:t>Graduate</w:t>
      </w:r>
      <w:r w:rsidR="007522E3" w:rsidRPr="004A473E">
        <w:rPr>
          <w:iCs/>
          <w:sz w:val="24"/>
          <w:szCs w:val="24"/>
          <w:u w:val="single"/>
        </w:rPr>
        <w:t xml:space="preserve"> Student</w:t>
      </w:r>
      <w:r w:rsidRPr="004A473E">
        <w:rPr>
          <w:iCs/>
          <w:sz w:val="24"/>
          <w:szCs w:val="24"/>
          <w:u w:val="single"/>
        </w:rPr>
        <w:t xml:space="preserve"> Advising </w:t>
      </w:r>
    </w:p>
    <w:p w14:paraId="22831889" w14:textId="165B45B7" w:rsidR="00A10E9F" w:rsidRPr="00A10E9F" w:rsidRDefault="00A10E9F" w:rsidP="00A10E9F">
      <w:pPr>
        <w:jc w:val="both"/>
        <w:rPr>
          <w:i/>
          <w:iCs/>
          <w:sz w:val="24"/>
          <w:szCs w:val="24"/>
        </w:rPr>
      </w:pPr>
    </w:p>
    <w:p w14:paraId="129D267F" w14:textId="28231A9B" w:rsidR="00A10E9F" w:rsidRPr="004A473E" w:rsidRDefault="00A10E9F" w:rsidP="00A10E9F">
      <w:pPr>
        <w:jc w:val="both"/>
        <w:rPr>
          <w:i/>
          <w:iCs/>
          <w:sz w:val="24"/>
          <w:szCs w:val="24"/>
        </w:rPr>
      </w:pPr>
      <w:r w:rsidRPr="004A473E">
        <w:rPr>
          <w:i/>
          <w:iCs/>
          <w:sz w:val="24"/>
          <w:szCs w:val="24"/>
        </w:rPr>
        <w:t>Previous students – Advisor and Dissertation Chair</w:t>
      </w:r>
    </w:p>
    <w:p w14:paraId="0073E69E" w14:textId="2FC0EC5A" w:rsidR="00BE4D54" w:rsidRPr="004A473E" w:rsidRDefault="00BE4D54" w:rsidP="002B0B04">
      <w:pPr>
        <w:ind w:left="2160" w:hanging="1440"/>
        <w:jc w:val="both"/>
        <w:rPr>
          <w:sz w:val="24"/>
          <w:szCs w:val="24"/>
        </w:rPr>
      </w:pPr>
      <w:r w:rsidRPr="004A473E">
        <w:rPr>
          <w:sz w:val="24"/>
          <w:szCs w:val="24"/>
        </w:rPr>
        <w:t>2022-</w:t>
      </w:r>
      <w:r w:rsidR="00264ADB">
        <w:rPr>
          <w:sz w:val="24"/>
          <w:szCs w:val="24"/>
        </w:rPr>
        <w:t>2023</w:t>
      </w:r>
      <w:r w:rsidRPr="004A473E">
        <w:rPr>
          <w:sz w:val="24"/>
          <w:szCs w:val="24"/>
        </w:rPr>
        <w:tab/>
      </w:r>
      <w:proofErr w:type="spellStart"/>
      <w:r w:rsidRPr="004A473E">
        <w:rPr>
          <w:sz w:val="24"/>
          <w:szCs w:val="24"/>
        </w:rPr>
        <w:t>Rinanda</w:t>
      </w:r>
      <w:proofErr w:type="spellEnd"/>
      <w:r w:rsidRPr="004A473E">
        <w:rPr>
          <w:sz w:val="24"/>
          <w:szCs w:val="24"/>
        </w:rPr>
        <w:t xml:space="preserve"> </w:t>
      </w:r>
      <w:proofErr w:type="spellStart"/>
      <w:r w:rsidRPr="004A473E">
        <w:rPr>
          <w:sz w:val="24"/>
          <w:szCs w:val="24"/>
        </w:rPr>
        <w:t>Shaleha</w:t>
      </w:r>
      <w:proofErr w:type="spellEnd"/>
      <w:r w:rsidRPr="004A473E">
        <w:rPr>
          <w:sz w:val="24"/>
          <w:szCs w:val="24"/>
        </w:rPr>
        <w:t>, HDFS, Penn State University (Primary Advisor and Committee Chair)</w:t>
      </w:r>
    </w:p>
    <w:p w14:paraId="7A1DD961" w14:textId="46E73900" w:rsidR="00BE4D54" w:rsidRPr="004A473E" w:rsidRDefault="00BE4D54" w:rsidP="002B0B04">
      <w:pPr>
        <w:ind w:left="2160" w:hanging="1440"/>
        <w:jc w:val="both"/>
        <w:rPr>
          <w:sz w:val="24"/>
          <w:szCs w:val="24"/>
        </w:rPr>
      </w:pPr>
      <w:r w:rsidRPr="004A473E">
        <w:rPr>
          <w:sz w:val="24"/>
          <w:szCs w:val="24"/>
        </w:rPr>
        <w:tab/>
        <w:t>*</w:t>
      </w:r>
      <w:r w:rsidRPr="004A473E">
        <w:rPr>
          <w:i/>
          <w:iCs/>
          <w:sz w:val="24"/>
          <w:szCs w:val="24"/>
        </w:rPr>
        <w:t>Fulbright Scholar (Indonesia)</w:t>
      </w:r>
    </w:p>
    <w:p w14:paraId="46D70020" w14:textId="7636A55C" w:rsidR="00007F3A" w:rsidRPr="004A473E" w:rsidRDefault="00007F3A" w:rsidP="002B0B04">
      <w:pPr>
        <w:ind w:left="2160" w:hanging="1440"/>
        <w:jc w:val="both"/>
        <w:rPr>
          <w:sz w:val="24"/>
          <w:szCs w:val="24"/>
        </w:rPr>
      </w:pPr>
      <w:r w:rsidRPr="004A473E">
        <w:rPr>
          <w:sz w:val="24"/>
          <w:szCs w:val="24"/>
        </w:rPr>
        <w:t>2021-</w:t>
      </w:r>
      <w:r w:rsidR="00A10E9F">
        <w:rPr>
          <w:sz w:val="24"/>
          <w:szCs w:val="24"/>
        </w:rPr>
        <w:t>2023</w:t>
      </w:r>
      <w:r w:rsidRPr="004A473E">
        <w:rPr>
          <w:sz w:val="24"/>
          <w:szCs w:val="24"/>
        </w:rPr>
        <w:tab/>
        <w:t>Kathleen Meeks, Neuroscience, Penn State University</w:t>
      </w:r>
      <w:r w:rsidR="00B04168" w:rsidRPr="004A473E">
        <w:rPr>
          <w:sz w:val="24"/>
          <w:szCs w:val="24"/>
        </w:rPr>
        <w:t xml:space="preserve"> (Primary </w:t>
      </w:r>
      <w:r w:rsidR="00CD193F" w:rsidRPr="004A473E">
        <w:rPr>
          <w:sz w:val="24"/>
          <w:szCs w:val="24"/>
        </w:rPr>
        <w:t>Advisor</w:t>
      </w:r>
      <w:r w:rsidR="00B04168" w:rsidRPr="004A473E">
        <w:rPr>
          <w:sz w:val="24"/>
          <w:szCs w:val="24"/>
        </w:rPr>
        <w:t xml:space="preserve"> and </w:t>
      </w:r>
      <w:r w:rsidR="00151773" w:rsidRPr="004A473E">
        <w:rPr>
          <w:sz w:val="24"/>
          <w:szCs w:val="24"/>
        </w:rPr>
        <w:t>Thesis</w:t>
      </w:r>
      <w:r w:rsidR="00B04168" w:rsidRPr="004A473E">
        <w:rPr>
          <w:sz w:val="24"/>
          <w:szCs w:val="24"/>
        </w:rPr>
        <w:t xml:space="preserve"> </w:t>
      </w:r>
      <w:r w:rsidR="00CD193F" w:rsidRPr="004A473E">
        <w:rPr>
          <w:sz w:val="24"/>
          <w:szCs w:val="24"/>
        </w:rPr>
        <w:t>C</w:t>
      </w:r>
      <w:r w:rsidR="00B04168" w:rsidRPr="004A473E">
        <w:rPr>
          <w:sz w:val="24"/>
          <w:szCs w:val="24"/>
        </w:rPr>
        <w:t>hair)</w:t>
      </w:r>
    </w:p>
    <w:p w14:paraId="028D6F23" w14:textId="06ED5574" w:rsidR="00BE4D54" w:rsidRPr="004A473E" w:rsidRDefault="00151773" w:rsidP="00BE4D54">
      <w:pPr>
        <w:ind w:left="2160" w:hanging="1440"/>
        <w:jc w:val="both"/>
        <w:rPr>
          <w:i/>
          <w:iCs/>
          <w:sz w:val="24"/>
          <w:szCs w:val="24"/>
        </w:rPr>
      </w:pPr>
      <w:r w:rsidRPr="004A473E">
        <w:rPr>
          <w:sz w:val="24"/>
          <w:szCs w:val="24"/>
        </w:rPr>
        <w:tab/>
      </w:r>
      <w:r w:rsidRPr="004A473E">
        <w:rPr>
          <w:i/>
          <w:iCs/>
          <w:sz w:val="24"/>
          <w:szCs w:val="24"/>
        </w:rPr>
        <w:t>*Recipient of 2023 Distinguished Master’s Thesis Award from the Penn State Graduate School</w:t>
      </w:r>
    </w:p>
    <w:p w14:paraId="37B878BB" w14:textId="7AE83E8C" w:rsidR="00A0343F" w:rsidRPr="004A473E" w:rsidRDefault="00A0343F" w:rsidP="00A0343F">
      <w:pPr>
        <w:ind w:left="2160" w:hanging="1440"/>
        <w:jc w:val="both"/>
        <w:rPr>
          <w:sz w:val="24"/>
          <w:szCs w:val="24"/>
        </w:rPr>
      </w:pPr>
      <w:r w:rsidRPr="004A473E">
        <w:rPr>
          <w:sz w:val="24"/>
          <w:szCs w:val="24"/>
        </w:rPr>
        <w:t>2017-</w:t>
      </w:r>
      <w:r w:rsidR="00A10E9F">
        <w:rPr>
          <w:sz w:val="24"/>
          <w:szCs w:val="24"/>
        </w:rPr>
        <w:t>2023</w:t>
      </w:r>
      <w:r w:rsidRPr="004A473E">
        <w:rPr>
          <w:sz w:val="24"/>
          <w:szCs w:val="24"/>
        </w:rPr>
        <w:tab/>
        <w:t>Daniel Petrie</w:t>
      </w:r>
      <w:r w:rsidR="00A10E9F">
        <w:rPr>
          <w:sz w:val="24"/>
          <w:szCs w:val="24"/>
        </w:rPr>
        <w:t xml:space="preserve">, Ph.D., </w:t>
      </w:r>
      <w:r w:rsidRPr="004A473E">
        <w:rPr>
          <w:sz w:val="24"/>
          <w:szCs w:val="24"/>
        </w:rPr>
        <w:t>Human Development and Family Studies, Penn State University (Primary Advisor and Dissertation Chair)</w:t>
      </w:r>
    </w:p>
    <w:p w14:paraId="0E511451" w14:textId="77777777" w:rsidR="00FD286B" w:rsidRDefault="00BE4D54" w:rsidP="00BE4D54">
      <w:pPr>
        <w:ind w:left="2160"/>
        <w:jc w:val="both"/>
        <w:rPr>
          <w:i/>
          <w:iCs/>
          <w:sz w:val="24"/>
          <w:szCs w:val="24"/>
        </w:rPr>
      </w:pPr>
      <w:r w:rsidRPr="004A473E">
        <w:rPr>
          <w:sz w:val="24"/>
          <w:szCs w:val="24"/>
        </w:rPr>
        <w:t>*</w:t>
      </w:r>
      <w:r w:rsidRPr="004A473E">
        <w:rPr>
          <w:i/>
          <w:iCs/>
          <w:sz w:val="24"/>
          <w:szCs w:val="24"/>
        </w:rPr>
        <w:t>Recipient of Harold Martin Graduate Assistant Teaching Award</w:t>
      </w:r>
    </w:p>
    <w:p w14:paraId="61D6DF1F" w14:textId="42DBA8D8" w:rsidR="00BE4D54" w:rsidRDefault="00FD286B" w:rsidP="00BE4D54">
      <w:pPr>
        <w:ind w:left="2160"/>
        <w:jc w:val="both"/>
        <w:rPr>
          <w:i/>
          <w:iCs/>
          <w:sz w:val="24"/>
          <w:szCs w:val="24"/>
        </w:rPr>
      </w:pPr>
      <w:r>
        <w:rPr>
          <w:i/>
          <w:iCs/>
          <w:sz w:val="24"/>
          <w:szCs w:val="24"/>
        </w:rPr>
        <w:t xml:space="preserve">*Recipient of </w:t>
      </w:r>
      <w:r w:rsidR="00BE4D54" w:rsidRPr="004A473E">
        <w:rPr>
          <w:i/>
          <w:iCs/>
          <w:sz w:val="24"/>
          <w:szCs w:val="24"/>
        </w:rPr>
        <w:t>PAMT pre-doctoral Fellowship</w:t>
      </w:r>
    </w:p>
    <w:p w14:paraId="0AC65192" w14:textId="22162D5B" w:rsidR="002B0B04" w:rsidRPr="004A473E" w:rsidRDefault="00FD286B" w:rsidP="00A10E9F">
      <w:pPr>
        <w:ind w:left="2160"/>
        <w:jc w:val="both"/>
        <w:rPr>
          <w:i/>
          <w:iCs/>
          <w:sz w:val="24"/>
          <w:szCs w:val="24"/>
        </w:rPr>
      </w:pPr>
      <w:r>
        <w:rPr>
          <w:i/>
          <w:iCs/>
          <w:sz w:val="24"/>
          <w:szCs w:val="24"/>
        </w:rPr>
        <w:t xml:space="preserve">*Recipient of Steven H. </w:t>
      </w:r>
      <w:proofErr w:type="spellStart"/>
      <w:r>
        <w:rPr>
          <w:i/>
          <w:iCs/>
          <w:sz w:val="24"/>
          <w:szCs w:val="24"/>
        </w:rPr>
        <w:t>Zarit</w:t>
      </w:r>
      <w:proofErr w:type="spellEnd"/>
      <w:r>
        <w:rPr>
          <w:i/>
          <w:iCs/>
          <w:sz w:val="24"/>
          <w:szCs w:val="24"/>
        </w:rPr>
        <w:t xml:space="preserve"> Award for Outstanding Graduate Studies – Penn State HDFS</w:t>
      </w:r>
    </w:p>
    <w:tbl>
      <w:tblPr>
        <w:tblStyle w:val="TableGrid"/>
        <w:tblW w:w="1026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820"/>
      </w:tblGrid>
      <w:tr w:rsidR="002B0B04" w:rsidRPr="004A473E" w14:paraId="2FC35564" w14:textId="77777777" w:rsidTr="00977A35">
        <w:tc>
          <w:tcPr>
            <w:tcW w:w="1440" w:type="dxa"/>
          </w:tcPr>
          <w:p w14:paraId="0CDC1FC4" w14:textId="77777777" w:rsidR="002B0B04" w:rsidRPr="004A473E" w:rsidRDefault="002B0B04" w:rsidP="00977A35">
            <w:pPr>
              <w:jc w:val="both"/>
              <w:rPr>
                <w:sz w:val="24"/>
                <w:szCs w:val="24"/>
              </w:rPr>
            </w:pPr>
            <w:r w:rsidRPr="004A473E">
              <w:rPr>
                <w:sz w:val="24"/>
                <w:szCs w:val="24"/>
              </w:rPr>
              <w:t>2014-2018</w:t>
            </w:r>
          </w:p>
        </w:tc>
        <w:tc>
          <w:tcPr>
            <w:tcW w:w="8820" w:type="dxa"/>
          </w:tcPr>
          <w:p w14:paraId="73BB4E42" w14:textId="40DC9A77" w:rsidR="002B0B04" w:rsidRPr="004A473E" w:rsidRDefault="002B0B04" w:rsidP="00977A35">
            <w:pPr>
              <w:jc w:val="both"/>
              <w:rPr>
                <w:sz w:val="24"/>
                <w:szCs w:val="24"/>
              </w:rPr>
            </w:pPr>
            <w:r w:rsidRPr="004A473E">
              <w:rPr>
                <w:sz w:val="24"/>
                <w:szCs w:val="24"/>
              </w:rPr>
              <w:t>Mike Strayer</w:t>
            </w:r>
            <w:r w:rsidR="00A10E9F" w:rsidRPr="004A473E">
              <w:rPr>
                <w:sz w:val="24"/>
                <w:szCs w:val="24"/>
              </w:rPr>
              <w:t xml:space="preserve">, </w:t>
            </w:r>
            <w:r w:rsidR="00A10E9F">
              <w:rPr>
                <w:sz w:val="24"/>
                <w:szCs w:val="24"/>
              </w:rPr>
              <w:t xml:space="preserve">Ph.D., </w:t>
            </w:r>
            <w:r w:rsidRPr="004A473E">
              <w:rPr>
                <w:sz w:val="24"/>
                <w:szCs w:val="24"/>
              </w:rPr>
              <w:t>Neuroscience, Penn State University (Co-Primary Advisor and Dissertation Co-Chair)</w:t>
            </w:r>
          </w:p>
          <w:p w14:paraId="73B632AF" w14:textId="77777777" w:rsidR="002B0B04" w:rsidRPr="004A473E" w:rsidRDefault="002B0B04" w:rsidP="00977A35">
            <w:pPr>
              <w:jc w:val="both"/>
              <w:rPr>
                <w:sz w:val="24"/>
                <w:szCs w:val="24"/>
              </w:rPr>
            </w:pPr>
            <w:r w:rsidRPr="004A473E">
              <w:rPr>
                <w:i/>
                <w:iCs/>
                <w:sz w:val="24"/>
                <w:szCs w:val="24"/>
              </w:rPr>
              <w:t>Current position</w:t>
            </w:r>
            <w:r w:rsidRPr="004A473E">
              <w:rPr>
                <w:sz w:val="24"/>
                <w:szCs w:val="24"/>
              </w:rPr>
              <w:t xml:space="preserve">: Medical Associate, The </w:t>
            </w:r>
            <w:proofErr w:type="spellStart"/>
            <w:r w:rsidRPr="004A473E">
              <w:rPr>
                <w:sz w:val="24"/>
                <w:szCs w:val="24"/>
              </w:rPr>
              <w:t>Scienomics</w:t>
            </w:r>
            <w:proofErr w:type="spellEnd"/>
            <w:r w:rsidRPr="004A473E">
              <w:rPr>
                <w:sz w:val="24"/>
                <w:szCs w:val="24"/>
              </w:rPr>
              <w:t xml:space="preserve"> Group</w:t>
            </w:r>
          </w:p>
        </w:tc>
      </w:tr>
      <w:tr w:rsidR="002B0B04" w:rsidRPr="004A473E" w14:paraId="768D3398" w14:textId="77777777" w:rsidTr="00977A35">
        <w:tc>
          <w:tcPr>
            <w:tcW w:w="1440" w:type="dxa"/>
          </w:tcPr>
          <w:p w14:paraId="2A3913AB" w14:textId="77777777" w:rsidR="002B0B04" w:rsidRPr="004A473E" w:rsidRDefault="002B0B04" w:rsidP="00977A35">
            <w:pPr>
              <w:jc w:val="both"/>
              <w:rPr>
                <w:sz w:val="24"/>
                <w:szCs w:val="24"/>
              </w:rPr>
            </w:pPr>
            <w:r w:rsidRPr="004A473E">
              <w:rPr>
                <w:sz w:val="24"/>
                <w:szCs w:val="24"/>
              </w:rPr>
              <w:t>2013-2019</w:t>
            </w:r>
          </w:p>
        </w:tc>
        <w:tc>
          <w:tcPr>
            <w:tcW w:w="8820" w:type="dxa"/>
          </w:tcPr>
          <w:p w14:paraId="6AB45D23" w14:textId="6A1E8F62" w:rsidR="002B0B04" w:rsidRDefault="002B0B04" w:rsidP="00977A35">
            <w:pPr>
              <w:jc w:val="both"/>
              <w:rPr>
                <w:sz w:val="24"/>
                <w:szCs w:val="24"/>
              </w:rPr>
            </w:pPr>
            <w:r w:rsidRPr="004A473E">
              <w:rPr>
                <w:sz w:val="24"/>
                <w:szCs w:val="24"/>
              </w:rPr>
              <w:t>Nicole Roberts</w:t>
            </w:r>
            <w:r w:rsidR="00A10E9F" w:rsidRPr="004A473E">
              <w:rPr>
                <w:sz w:val="24"/>
                <w:szCs w:val="24"/>
              </w:rPr>
              <w:t xml:space="preserve">, </w:t>
            </w:r>
            <w:r w:rsidR="00A10E9F">
              <w:rPr>
                <w:sz w:val="24"/>
                <w:szCs w:val="24"/>
              </w:rPr>
              <w:t>Ph.D.,</w:t>
            </w:r>
            <w:r w:rsidRPr="004A473E">
              <w:rPr>
                <w:sz w:val="24"/>
                <w:szCs w:val="24"/>
              </w:rPr>
              <w:t xml:space="preserve"> Human Development and Family Studies, Penn State University (Primary Advisor and Dissertation Chair)</w:t>
            </w:r>
          </w:p>
          <w:p w14:paraId="773AC70E" w14:textId="2BED8B25" w:rsidR="00FD286B" w:rsidRPr="00FD286B" w:rsidRDefault="00FD286B" w:rsidP="00977A35">
            <w:pPr>
              <w:jc w:val="both"/>
              <w:rPr>
                <w:i/>
                <w:iCs/>
                <w:sz w:val="24"/>
                <w:szCs w:val="24"/>
              </w:rPr>
            </w:pPr>
            <w:r>
              <w:rPr>
                <w:i/>
                <w:iCs/>
                <w:sz w:val="24"/>
                <w:szCs w:val="24"/>
              </w:rPr>
              <w:t xml:space="preserve">*Recipient of Steven H. </w:t>
            </w:r>
            <w:proofErr w:type="spellStart"/>
            <w:r>
              <w:rPr>
                <w:i/>
                <w:iCs/>
                <w:sz w:val="24"/>
                <w:szCs w:val="24"/>
              </w:rPr>
              <w:t>Zarit</w:t>
            </w:r>
            <w:proofErr w:type="spellEnd"/>
            <w:r>
              <w:rPr>
                <w:i/>
                <w:iCs/>
                <w:sz w:val="24"/>
                <w:szCs w:val="24"/>
              </w:rPr>
              <w:t xml:space="preserve"> Award for Outstanding Graduate Studies – Penn State HDFS</w:t>
            </w:r>
          </w:p>
          <w:p w14:paraId="2465F5A3" w14:textId="77777777" w:rsidR="002B0B04" w:rsidRPr="004A473E" w:rsidRDefault="002B0B04" w:rsidP="00977A35">
            <w:pPr>
              <w:jc w:val="both"/>
              <w:rPr>
                <w:sz w:val="24"/>
                <w:szCs w:val="24"/>
              </w:rPr>
            </w:pPr>
            <w:r w:rsidRPr="004A473E">
              <w:rPr>
                <w:i/>
                <w:iCs/>
                <w:sz w:val="24"/>
                <w:szCs w:val="24"/>
              </w:rPr>
              <w:t>Current position</w:t>
            </w:r>
            <w:r w:rsidRPr="004A473E">
              <w:rPr>
                <w:sz w:val="24"/>
                <w:szCs w:val="24"/>
              </w:rPr>
              <w:t>: Research Scientist, Highmark Health</w:t>
            </w:r>
          </w:p>
        </w:tc>
      </w:tr>
      <w:tr w:rsidR="002B0B04" w:rsidRPr="004A473E" w14:paraId="772A8248" w14:textId="77777777" w:rsidTr="00977A35">
        <w:tc>
          <w:tcPr>
            <w:tcW w:w="1440" w:type="dxa"/>
          </w:tcPr>
          <w:p w14:paraId="22015611" w14:textId="77777777" w:rsidR="002B0B04" w:rsidRPr="004A473E" w:rsidRDefault="002B0B04" w:rsidP="00977A35">
            <w:pPr>
              <w:jc w:val="both"/>
              <w:rPr>
                <w:sz w:val="24"/>
                <w:szCs w:val="24"/>
              </w:rPr>
            </w:pPr>
            <w:r w:rsidRPr="004A473E">
              <w:rPr>
                <w:sz w:val="24"/>
                <w:szCs w:val="24"/>
              </w:rPr>
              <w:t>2012-2017</w:t>
            </w:r>
          </w:p>
        </w:tc>
        <w:tc>
          <w:tcPr>
            <w:tcW w:w="8820" w:type="dxa"/>
          </w:tcPr>
          <w:p w14:paraId="284F89CB" w14:textId="19D4662E" w:rsidR="002B0B04" w:rsidRDefault="002B0B04" w:rsidP="00977A35">
            <w:pPr>
              <w:jc w:val="both"/>
              <w:rPr>
                <w:sz w:val="24"/>
                <w:szCs w:val="24"/>
              </w:rPr>
            </w:pPr>
            <w:r w:rsidRPr="004A473E">
              <w:rPr>
                <w:sz w:val="24"/>
                <w:szCs w:val="24"/>
              </w:rPr>
              <w:t xml:space="preserve">David Lydon-Staley, </w:t>
            </w:r>
            <w:r w:rsidR="00A10E9F">
              <w:rPr>
                <w:sz w:val="24"/>
                <w:szCs w:val="24"/>
              </w:rPr>
              <w:t xml:space="preserve">Ph.D., </w:t>
            </w:r>
            <w:r w:rsidRPr="004A473E">
              <w:rPr>
                <w:sz w:val="24"/>
                <w:szCs w:val="24"/>
              </w:rPr>
              <w:t>Human Development and Family Studies, Penn State University (Primary advisor and Dissertation chair)</w:t>
            </w:r>
          </w:p>
          <w:p w14:paraId="7EA99EC4" w14:textId="640085BB" w:rsidR="00FD286B" w:rsidRPr="004A473E" w:rsidRDefault="00FD286B" w:rsidP="00FD286B">
            <w:pPr>
              <w:jc w:val="both"/>
              <w:rPr>
                <w:i/>
                <w:iCs/>
                <w:sz w:val="24"/>
                <w:szCs w:val="24"/>
              </w:rPr>
            </w:pPr>
            <w:r>
              <w:rPr>
                <w:i/>
                <w:iCs/>
                <w:sz w:val="24"/>
                <w:szCs w:val="24"/>
              </w:rPr>
              <w:t xml:space="preserve">*Recipient of Steven H. </w:t>
            </w:r>
            <w:proofErr w:type="spellStart"/>
            <w:r>
              <w:rPr>
                <w:i/>
                <w:iCs/>
                <w:sz w:val="24"/>
                <w:szCs w:val="24"/>
              </w:rPr>
              <w:t>Zarit</w:t>
            </w:r>
            <w:proofErr w:type="spellEnd"/>
            <w:r>
              <w:rPr>
                <w:i/>
                <w:iCs/>
                <w:sz w:val="24"/>
                <w:szCs w:val="24"/>
              </w:rPr>
              <w:t xml:space="preserve"> Award for Outstanding Graduate Studies – Penn State HDFS</w:t>
            </w:r>
          </w:p>
          <w:p w14:paraId="76B0FB67" w14:textId="795876DF" w:rsidR="00FD286B" w:rsidRDefault="00FD286B" w:rsidP="00977A35">
            <w:pPr>
              <w:jc w:val="both"/>
              <w:rPr>
                <w:i/>
                <w:iCs/>
                <w:sz w:val="24"/>
                <w:szCs w:val="24"/>
              </w:rPr>
            </w:pPr>
            <w:r>
              <w:rPr>
                <w:i/>
                <w:iCs/>
                <w:sz w:val="24"/>
                <w:szCs w:val="24"/>
              </w:rPr>
              <w:t xml:space="preserve">*Recipient of </w:t>
            </w:r>
            <w:r w:rsidRPr="004A473E">
              <w:rPr>
                <w:i/>
                <w:iCs/>
                <w:sz w:val="24"/>
                <w:szCs w:val="24"/>
              </w:rPr>
              <w:t>PAMT pre-doctoral Fellowship</w:t>
            </w:r>
          </w:p>
          <w:p w14:paraId="72BD5CC5" w14:textId="6A148D1C" w:rsidR="00FD286B" w:rsidRDefault="00FD286B" w:rsidP="00FD286B">
            <w:pPr>
              <w:jc w:val="both"/>
              <w:rPr>
                <w:i/>
                <w:iCs/>
                <w:sz w:val="24"/>
                <w:szCs w:val="24"/>
              </w:rPr>
            </w:pPr>
            <w:r>
              <w:rPr>
                <w:i/>
                <w:iCs/>
                <w:sz w:val="24"/>
                <w:szCs w:val="24"/>
              </w:rPr>
              <w:t>*Recipient of Human Capital Economic Opportunity Dissertation Prize, University of Chicago</w:t>
            </w:r>
          </w:p>
          <w:p w14:paraId="761084A3" w14:textId="757DFB32" w:rsidR="00FD286B" w:rsidRPr="00FD286B" w:rsidRDefault="00FD286B" w:rsidP="00977A35">
            <w:pPr>
              <w:jc w:val="both"/>
              <w:rPr>
                <w:i/>
                <w:iCs/>
                <w:sz w:val="24"/>
                <w:szCs w:val="24"/>
              </w:rPr>
            </w:pPr>
            <w:r>
              <w:rPr>
                <w:i/>
                <w:iCs/>
                <w:sz w:val="24"/>
                <w:szCs w:val="24"/>
              </w:rPr>
              <w:t>*Recipient of Jacobs Foundation/ISSBD Early Career Scholar</w:t>
            </w:r>
          </w:p>
          <w:p w14:paraId="0E65EC64" w14:textId="77777777" w:rsidR="002B0B04" w:rsidRPr="004A473E" w:rsidRDefault="002B0B04" w:rsidP="00977A35">
            <w:pPr>
              <w:jc w:val="both"/>
              <w:rPr>
                <w:sz w:val="24"/>
                <w:szCs w:val="24"/>
              </w:rPr>
            </w:pPr>
            <w:r w:rsidRPr="004A473E">
              <w:rPr>
                <w:i/>
                <w:iCs/>
                <w:sz w:val="24"/>
                <w:szCs w:val="24"/>
              </w:rPr>
              <w:t>Current position</w:t>
            </w:r>
            <w:r w:rsidRPr="004A473E">
              <w:rPr>
                <w:sz w:val="24"/>
                <w:szCs w:val="24"/>
              </w:rPr>
              <w:t xml:space="preserve">: Assistant Professor, University of Pennsylvania  </w:t>
            </w:r>
          </w:p>
        </w:tc>
      </w:tr>
    </w:tbl>
    <w:p w14:paraId="723F6645" w14:textId="467B7F10" w:rsidR="002B0B04" w:rsidRPr="004A473E" w:rsidRDefault="002B0B04" w:rsidP="00A0343F">
      <w:pPr>
        <w:jc w:val="both"/>
        <w:rPr>
          <w:sz w:val="24"/>
          <w:szCs w:val="24"/>
        </w:rPr>
      </w:pPr>
    </w:p>
    <w:p w14:paraId="39520004" w14:textId="2DFAAF9A" w:rsidR="00A0343F" w:rsidRPr="004A473E" w:rsidRDefault="00A0343F" w:rsidP="00A0343F">
      <w:pPr>
        <w:jc w:val="both"/>
        <w:rPr>
          <w:i/>
          <w:iCs/>
          <w:sz w:val="24"/>
          <w:szCs w:val="24"/>
        </w:rPr>
      </w:pPr>
      <w:r w:rsidRPr="004A473E">
        <w:rPr>
          <w:i/>
          <w:iCs/>
          <w:sz w:val="24"/>
          <w:szCs w:val="24"/>
        </w:rPr>
        <w:t>Previous students</w:t>
      </w:r>
      <w:r w:rsidR="002B0B04" w:rsidRPr="004A473E">
        <w:rPr>
          <w:i/>
          <w:iCs/>
          <w:sz w:val="24"/>
          <w:szCs w:val="24"/>
        </w:rPr>
        <w:t xml:space="preserve"> – Advisor </w:t>
      </w:r>
    </w:p>
    <w:tbl>
      <w:tblPr>
        <w:tblStyle w:val="TableGrid"/>
        <w:tblW w:w="1026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820"/>
      </w:tblGrid>
      <w:tr w:rsidR="00A0343F" w:rsidRPr="004A473E" w14:paraId="007534C3" w14:textId="77777777" w:rsidTr="00A0343F">
        <w:tc>
          <w:tcPr>
            <w:tcW w:w="1440" w:type="dxa"/>
          </w:tcPr>
          <w:p w14:paraId="78999607" w14:textId="2C65A194" w:rsidR="00A0343F" w:rsidRPr="004A473E" w:rsidRDefault="00A0343F" w:rsidP="0052135F">
            <w:pPr>
              <w:jc w:val="both"/>
              <w:rPr>
                <w:sz w:val="24"/>
                <w:szCs w:val="24"/>
              </w:rPr>
            </w:pPr>
            <w:r w:rsidRPr="004A473E">
              <w:rPr>
                <w:sz w:val="24"/>
                <w:szCs w:val="24"/>
              </w:rPr>
              <w:t>2021-2022</w:t>
            </w:r>
          </w:p>
        </w:tc>
        <w:tc>
          <w:tcPr>
            <w:tcW w:w="8820" w:type="dxa"/>
          </w:tcPr>
          <w:p w14:paraId="138867F7" w14:textId="400D5A14" w:rsidR="00A0343F" w:rsidRPr="004A473E" w:rsidRDefault="00A0343F" w:rsidP="00A0343F">
            <w:pPr>
              <w:jc w:val="both"/>
              <w:rPr>
                <w:sz w:val="24"/>
                <w:szCs w:val="24"/>
              </w:rPr>
            </w:pPr>
            <w:r w:rsidRPr="004A473E">
              <w:rPr>
                <w:sz w:val="24"/>
                <w:szCs w:val="24"/>
              </w:rPr>
              <w:t>Kelley Gunther</w:t>
            </w:r>
            <w:r w:rsidR="00A10E9F" w:rsidRPr="004A473E">
              <w:rPr>
                <w:sz w:val="24"/>
                <w:szCs w:val="24"/>
              </w:rPr>
              <w:t xml:space="preserve">, </w:t>
            </w:r>
            <w:r w:rsidR="00A10E9F">
              <w:rPr>
                <w:sz w:val="24"/>
                <w:szCs w:val="24"/>
              </w:rPr>
              <w:t xml:space="preserve">Ph.D., </w:t>
            </w:r>
            <w:r w:rsidRPr="004A473E">
              <w:rPr>
                <w:sz w:val="24"/>
                <w:szCs w:val="24"/>
              </w:rPr>
              <w:t>Psychology, Penn State University (Dissertation Committee Member)</w:t>
            </w:r>
          </w:p>
          <w:p w14:paraId="371D7744" w14:textId="6A43E5FB" w:rsidR="00A0343F" w:rsidRPr="004A473E" w:rsidRDefault="00A0343F" w:rsidP="0052135F">
            <w:pPr>
              <w:jc w:val="both"/>
              <w:rPr>
                <w:sz w:val="24"/>
                <w:szCs w:val="24"/>
              </w:rPr>
            </w:pPr>
            <w:r w:rsidRPr="004A473E">
              <w:rPr>
                <w:i/>
                <w:iCs/>
                <w:sz w:val="24"/>
                <w:szCs w:val="24"/>
              </w:rPr>
              <w:t>Current position</w:t>
            </w:r>
            <w:r w:rsidRPr="004A473E">
              <w:rPr>
                <w:sz w:val="24"/>
                <w:szCs w:val="24"/>
              </w:rPr>
              <w:t>: Postdoctoral scholar at Yale University (Dr. Dylan Gee)</w:t>
            </w:r>
          </w:p>
        </w:tc>
      </w:tr>
      <w:tr w:rsidR="00A0343F" w:rsidRPr="004A473E" w14:paraId="69970D65" w14:textId="77777777" w:rsidTr="00A0343F">
        <w:tc>
          <w:tcPr>
            <w:tcW w:w="1440" w:type="dxa"/>
          </w:tcPr>
          <w:p w14:paraId="2B75D423" w14:textId="76D3F279" w:rsidR="00A0343F" w:rsidRPr="004A473E" w:rsidRDefault="00A0343F" w:rsidP="0052135F">
            <w:pPr>
              <w:jc w:val="both"/>
              <w:rPr>
                <w:sz w:val="24"/>
                <w:szCs w:val="24"/>
              </w:rPr>
            </w:pPr>
            <w:r w:rsidRPr="004A473E">
              <w:rPr>
                <w:sz w:val="24"/>
                <w:szCs w:val="24"/>
              </w:rPr>
              <w:t>2016-2017</w:t>
            </w:r>
          </w:p>
        </w:tc>
        <w:tc>
          <w:tcPr>
            <w:tcW w:w="8820" w:type="dxa"/>
          </w:tcPr>
          <w:p w14:paraId="64FC7962" w14:textId="4345D7ED" w:rsidR="00A0343F" w:rsidRPr="004A473E" w:rsidRDefault="00A0343F" w:rsidP="0052135F">
            <w:pPr>
              <w:jc w:val="both"/>
              <w:rPr>
                <w:sz w:val="24"/>
                <w:szCs w:val="24"/>
              </w:rPr>
            </w:pPr>
            <w:proofErr w:type="spellStart"/>
            <w:r w:rsidRPr="004A473E">
              <w:rPr>
                <w:sz w:val="24"/>
                <w:szCs w:val="24"/>
              </w:rPr>
              <w:t>Jacoba</w:t>
            </w:r>
            <w:proofErr w:type="spellEnd"/>
            <w:r w:rsidRPr="004A473E">
              <w:rPr>
                <w:sz w:val="24"/>
                <w:szCs w:val="24"/>
              </w:rPr>
              <w:t xml:space="preserve"> Rock</w:t>
            </w:r>
            <w:r w:rsidR="00A10E9F" w:rsidRPr="004A473E">
              <w:rPr>
                <w:sz w:val="24"/>
                <w:szCs w:val="24"/>
              </w:rPr>
              <w:t xml:space="preserve">, </w:t>
            </w:r>
            <w:r w:rsidR="00A10E9F">
              <w:rPr>
                <w:sz w:val="24"/>
                <w:szCs w:val="24"/>
              </w:rPr>
              <w:t xml:space="preserve">Ph.D., </w:t>
            </w:r>
            <w:r w:rsidRPr="004A473E">
              <w:rPr>
                <w:sz w:val="24"/>
                <w:szCs w:val="24"/>
              </w:rPr>
              <w:t>Human Development and Family Studies, Penn State University (HDFS first-year advisor)</w:t>
            </w:r>
          </w:p>
          <w:p w14:paraId="62581E80" w14:textId="4B78F5C9" w:rsidR="00A0343F" w:rsidRPr="004A473E" w:rsidRDefault="00A0343F" w:rsidP="0052135F">
            <w:pPr>
              <w:jc w:val="both"/>
              <w:rPr>
                <w:sz w:val="24"/>
                <w:szCs w:val="24"/>
              </w:rPr>
            </w:pPr>
            <w:r w:rsidRPr="004A473E">
              <w:rPr>
                <w:i/>
                <w:iCs/>
                <w:sz w:val="24"/>
                <w:szCs w:val="24"/>
              </w:rPr>
              <w:t>Current position</w:t>
            </w:r>
            <w:r w:rsidRPr="004A473E">
              <w:rPr>
                <w:sz w:val="24"/>
                <w:szCs w:val="24"/>
              </w:rPr>
              <w:t>: Assistant Professor, Juniata College</w:t>
            </w:r>
          </w:p>
        </w:tc>
      </w:tr>
      <w:tr w:rsidR="00A0343F" w:rsidRPr="004A473E" w14:paraId="694FFD4F" w14:textId="77777777" w:rsidTr="00A0343F">
        <w:tc>
          <w:tcPr>
            <w:tcW w:w="1440" w:type="dxa"/>
          </w:tcPr>
          <w:p w14:paraId="26987313" w14:textId="5D5C5AD9" w:rsidR="00A0343F" w:rsidRPr="004A473E" w:rsidRDefault="00A0343F" w:rsidP="0052135F">
            <w:pPr>
              <w:jc w:val="both"/>
              <w:rPr>
                <w:sz w:val="24"/>
                <w:szCs w:val="24"/>
              </w:rPr>
            </w:pPr>
            <w:r w:rsidRPr="004A473E">
              <w:rPr>
                <w:sz w:val="24"/>
                <w:szCs w:val="24"/>
              </w:rPr>
              <w:lastRenderedPageBreak/>
              <w:t>2014-2016</w:t>
            </w:r>
          </w:p>
        </w:tc>
        <w:tc>
          <w:tcPr>
            <w:tcW w:w="8820" w:type="dxa"/>
          </w:tcPr>
          <w:p w14:paraId="6946C8EF" w14:textId="1655BFF9" w:rsidR="00A0343F" w:rsidRPr="004A473E" w:rsidRDefault="00A0343F" w:rsidP="0052135F">
            <w:pPr>
              <w:jc w:val="both"/>
              <w:rPr>
                <w:sz w:val="24"/>
                <w:szCs w:val="24"/>
              </w:rPr>
            </w:pPr>
            <w:r w:rsidRPr="004A473E">
              <w:rPr>
                <w:sz w:val="24"/>
                <w:szCs w:val="24"/>
              </w:rPr>
              <w:t>Roisin White</w:t>
            </w:r>
            <w:r w:rsidR="00A10E9F" w:rsidRPr="004A473E">
              <w:rPr>
                <w:sz w:val="24"/>
                <w:szCs w:val="24"/>
              </w:rPr>
              <w:t xml:space="preserve">, </w:t>
            </w:r>
            <w:r w:rsidR="00A10E9F">
              <w:rPr>
                <w:sz w:val="24"/>
                <w:szCs w:val="24"/>
              </w:rPr>
              <w:t xml:space="preserve">Ph.D., </w:t>
            </w:r>
            <w:r w:rsidRPr="004A473E">
              <w:rPr>
                <w:sz w:val="24"/>
                <w:szCs w:val="24"/>
              </w:rPr>
              <w:t>Human Development and Family Studies, Penn State University (HDFS first-year advisor)</w:t>
            </w:r>
          </w:p>
          <w:p w14:paraId="41836895" w14:textId="6DE9885D" w:rsidR="00A0343F" w:rsidRPr="004A473E" w:rsidRDefault="00A0343F" w:rsidP="0052135F">
            <w:pPr>
              <w:jc w:val="both"/>
              <w:rPr>
                <w:sz w:val="24"/>
                <w:szCs w:val="24"/>
              </w:rPr>
            </w:pPr>
            <w:r w:rsidRPr="004A473E">
              <w:rPr>
                <w:i/>
                <w:iCs/>
                <w:sz w:val="24"/>
                <w:szCs w:val="24"/>
              </w:rPr>
              <w:t>Current position</w:t>
            </w:r>
            <w:r w:rsidRPr="004A473E">
              <w:rPr>
                <w:sz w:val="24"/>
                <w:szCs w:val="24"/>
              </w:rPr>
              <w:t>: Research Scientist at Novart</w:t>
            </w:r>
            <w:r w:rsidR="00954368" w:rsidRPr="004A473E">
              <w:rPr>
                <w:sz w:val="24"/>
                <w:szCs w:val="24"/>
              </w:rPr>
              <w:t>i</w:t>
            </w:r>
            <w:r w:rsidRPr="004A473E">
              <w:rPr>
                <w:sz w:val="24"/>
                <w:szCs w:val="24"/>
              </w:rPr>
              <w:t>s (Ireland)</w:t>
            </w:r>
          </w:p>
        </w:tc>
      </w:tr>
      <w:tr w:rsidR="00A0343F" w:rsidRPr="004A473E" w14:paraId="7B857D50" w14:textId="77777777" w:rsidTr="00A0343F">
        <w:tc>
          <w:tcPr>
            <w:tcW w:w="1440" w:type="dxa"/>
          </w:tcPr>
          <w:p w14:paraId="3CB5B018" w14:textId="7A94763D" w:rsidR="00A0343F" w:rsidRPr="004A473E" w:rsidRDefault="00A0343F" w:rsidP="0052135F">
            <w:pPr>
              <w:jc w:val="both"/>
              <w:rPr>
                <w:sz w:val="24"/>
                <w:szCs w:val="24"/>
              </w:rPr>
            </w:pPr>
            <w:r w:rsidRPr="004A473E">
              <w:rPr>
                <w:sz w:val="24"/>
                <w:szCs w:val="24"/>
              </w:rPr>
              <w:t>2014-2016</w:t>
            </w:r>
          </w:p>
        </w:tc>
        <w:tc>
          <w:tcPr>
            <w:tcW w:w="8820" w:type="dxa"/>
          </w:tcPr>
          <w:p w14:paraId="1F6A2A9E" w14:textId="3B448591" w:rsidR="00A0343F" w:rsidRPr="004A473E" w:rsidRDefault="00A0343F" w:rsidP="0052135F">
            <w:pPr>
              <w:jc w:val="both"/>
              <w:rPr>
                <w:sz w:val="24"/>
                <w:szCs w:val="24"/>
              </w:rPr>
            </w:pPr>
            <w:r w:rsidRPr="004A473E">
              <w:rPr>
                <w:sz w:val="24"/>
                <w:szCs w:val="24"/>
              </w:rPr>
              <w:t xml:space="preserve">Jessica </w:t>
            </w:r>
            <w:proofErr w:type="spellStart"/>
            <w:r w:rsidRPr="004A473E">
              <w:rPr>
                <w:sz w:val="24"/>
                <w:szCs w:val="24"/>
              </w:rPr>
              <w:t>Braymiller</w:t>
            </w:r>
            <w:proofErr w:type="spellEnd"/>
            <w:r w:rsidR="00A10E9F" w:rsidRPr="004A473E">
              <w:rPr>
                <w:sz w:val="24"/>
                <w:szCs w:val="24"/>
              </w:rPr>
              <w:t xml:space="preserve">, </w:t>
            </w:r>
            <w:r w:rsidR="00A10E9F">
              <w:rPr>
                <w:sz w:val="24"/>
                <w:szCs w:val="24"/>
              </w:rPr>
              <w:t xml:space="preserve">Ph.D., </w:t>
            </w:r>
            <w:r w:rsidRPr="004A473E">
              <w:rPr>
                <w:sz w:val="24"/>
                <w:szCs w:val="24"/>
              </w:rPr>
              <w:t>Human Development and Family Studies, Penn State University (HDFS first-year advisor)</w:t>
            </w:r>
          </w:p>
          <w:p w14:paraId="21314DE1" w14:textId="49D854A8" w:rsidR="00A0343F" w:rsidRPr="004A473E" w:rsidRDefault="00A0343F" w:rsidP="0052135F">
            <w:pPr>
              <w:jc w:val="both"/>
              <w:rPr>
                <w:sz w:val="24"/>
                <w:szCs w:val="24"/>
              </w:rPr>
            </w:pPr>
            <w:r w:rsidRPr="004A473E">
              <w:rPr>
                <w:i/>
                <w:iCs/>
                <w:sz w:val="24"/>
                <w:szCs w:val="24"/>
              </w:rPr>
              <w:t>Current position</w:t>
            </w:r>
            <w:r w:rsidRPr="004A473E">
              <w:rPr>
                <w:sz w:val="24"/>
                <w:szCs w:val="24"/>
              </w:rPr>
              <w:t>: Assistant Professor, University of Buffalo</w:t>
            </w:r>
          </w:p>
        </w:tc>
      </w:tr>
      <w:tr w:rsidR="00A0343F" w:rsidRPr="004A473E" w14:paraId="2A217B63" w14:textId="77777777" w:rsidTr="00A0343F">
        <w:tc>
          <w:tcPr>
            <w:tcW w:w="1440" w:type="dxa"/>
          </w:tcPr>
          <w:p w14:paraId="007E54F6" w14:textId="09F3E382" w:rsidR="00A0343F" w:rsidRPr="004A473E" w:rsidRDefault="00A0343F" w:rsidP="0052135F">
            <w:pPr>
              <w:jc w:val="both"/>
              <w:rPr>
                <w:sz w:val="24"/>
                <w:szCs w:val="24"/>
              </w:rPr>
            </w:pPr>
            <w:r w:rsidRPr="004A473E">
              <w:rPr>
                <w:sz w:val="24"/>
                <w:szCs w:val="24"/>
              </w:rPr>
              <w:t>2011-2012</w:t>
            </w:r>
          </w:p>
        </w:tc>
        <w:tc>
          <w:tcPr>
            <w:tcW w:w="8820" w:type="dxa"/>
          </w:tcPr>
          <w:p w14:paraId="098E10A7" w14:textId="7BA8EF00" w:rsidR="00A0343F" w:rsidRPr="004A473E" w:rsidRDefault="00A0343F" w:rsidP="0052135F">
            <w:pPr>
              <w:jc w:val="both"/>
              <w:rPr>
                <w:sz w:val="24"/>
                <w:szCs w:val="24"/>
              </w:rPr>
            </w:pPr>
            <w:r w:rsidRPr="004A473E">
              <w:rPr>
                <w:sz w:val="24"/>
                <w:szCs w:val="24"/>
              </w:rPr>
              <w:t>Kristi Goetz, Human Development and Family Studies, Penn State University (HDFS first-year advisor)</w:t>
            </w:r>
          </w:p>
        </w:tc>
      </w:tr>
    </w:tbl>
    <w:p w14:paraId="77D46548" w14:textId="77777777" w:rsidR="00151773" w:rsidRPr="004A473E" w:rsidRDefault="00151773" w:rsidP="006077EA">
      <w:pPr>
        <w:jc w:val="both"/>
        <w:rPr>
          <w:sz w:val="24"/>
          <w:szCs w:val="24"/>
        </w:rPr>
      </w:pPr>
    </w:p>
    <w:p w14:paraId="5F9E6F71" w14:textId="684BC21F" w:rsidR="006077EA" w:rsidRPr="004A473E" w:rsidRDefault="006077EA" w:rsidP="006077EA">
      <w:pPr>
        <w:jc w:val="both"/>
        <w:rPr>
          <w:i/>
          <w:iCs/>
          <w:sz w:val="24"/>
          <w:szCs w:val="24"/>
        </w:rPr>
      </w:pPr>
      <w:r w:rsidRPr="004A473E">
        <w:rPr>
          <w:i/>
          <w:iCs/>
          <w:sz w:val="24"/>
          <w:szCs w:val="24"/>
        </w:rPr>
        <w:t>Graduate Student Committees (Dissertation, Comprehensive Exam, or Master’s)</w:t>
      </w:r>
    </w:p>
    <w:p w14:paraId="7F3A4049" w14:textId="31B49705" w:rsidR="00A10E9F" w:rsidRDefault="00A10E9F" w:rsidP="00A10E9F">
      <w:pPr>
        <w:jc w:val="both"/>
        <w:rPr>
          <w:sz w:val="24"/>
          <w:szCs w:val="24"/>
        </w:rPr>
      </w:pPr>
      <w:r>
        <w:rPr>
          <w:sz w:val="24"/>
          <w:szCs w:val="24"/>
        </w:rPr>
        <w:t>University of Georgia:</w:t>
      </w:r>
      <w:r>
        <w:rPr>
          <w:sz w:val="24"/>
          <w:szCs w:val="24"/>
        </w:rPr>
        <w:tab/>
      </w:r>
      <w:proofErr w:type="spellStart"/>
      <w:r>
        <w:rPr>
          <w:sz w:val="24"/>
          <w:szCs w:val="24"/>
        </w:rPr>
        <w:t>Linhao</w:t>
      </w:r>
      <w:proofErr w:type="spellEnd"/>
      <w:r>
        <w:rPr>
          <w:sz w:val="24"/>
          <w:szCs w:val="24"/>
        </w:rPr>
        <w:t xml:space="preserve"> Zhang (HDFS)</w:t>
      </w:r>
    </w:p>
    <w:p w14:paraId="23971C10" w14:textId="43F08E4D" w:rsidR="00A10E9F" w:rsidRDefault="00A10E9F" w:rsidP="00A10E9F">
      <w:pPr>
        <w:jc w:val="both"/>
        <w:rPr>
          <w:sz w:val="24"/>
          <w:szCs w:val="24"/>
        </w:rPr>
      </w:pPr>
      <w:r>
        <w:rPr>
          <w:sz w:val="24"/>
          <w:szCs w:val="24"/>
        </w:rPr>
        <w:t>Penn State:</w:t>
      </w:r>
    </w:p>
    <w:p w14:paraId="4CA85DCF" w14:textId="33E1F9D5" w:rsidR="00397D42" w:rsidRPr="004A473E" w:rsidRDefault="007E48F5" w:rsidP="00A10E9F">
      <w:pPr>
        <w:ind w:left="2880"/>
        <w:jc w:val="both"/>
        <w:rPr>
          <w:sz w:val="24"/>
          <w:szCs w:val="24"/>
        </w:rPr>
      </w:pPr>
      <w:r w:rsidRPr="004A473E">
        <w:rPr>
          <w:sz w:val="24"/>
          <w:szCs w:val="24"/>
        </w:rPr>
        <w:t>Kristina Rogers</w:t>
      </w:r>
      <w:r w:rsidR="0098322D" w:rsidRPr="004A473E">
        <w:rPr>
          <w:sz w:val="24"/>
          <w:szCs w:val="24"/>
        </w:rPr>
        <w:t xml:space="preserve"> (Anatomy),</w:t>
      </w:r>
      <w:r w:rsidRPr="004A473E">
        <w:rPr>
          <w:sz w:val="24"/>
          <w:szCs w:val="24"/>
        </w:rPr>
        <w:t xml:space="preserve"> Avery </w:t>
      </w:r>
      <w:proofErr w:type="spellStart"/>
      <w:r w:rsidRPr="004A473E">
        <w:rPr>
          <w:sz w:val="24"/>
          <w:szCs w:val="24"/>
        </w:rPr>
        <w:t>Sicher</w:t>
      </w:r>
      <w:proofErr w:type="spellEnd"/>
      <w:r w:rsidRPr="004A473E">
        <w:rPr>
          <w:sz w:val="24"/>
          <w:szCs w:val="24"/>
        </w:rPr>
        <w:t xml:space="preserve"> (</w:t>
      </w:r>
      <w:r w:rsidR="0098322D" w:rsidRPr="004A473E">
        <w:rPr>
          <w:sz w:val="24"/>
          <w:szCs w:val="24"/>
        </w:rPr>
        <w:t>Neuro</w:t>
      </w:r>
      <w:r w:rsidRPr="004A473E">
        <w:rPr>
          <w:sz w:val="24"/>
          <w:szCs w:val="24"/>
        </w:rPr>
        <w:t xml:space="preserve">), </w:t>
      </w:r>
      <w:r w:rsidR="006077EA" w:rsidRPr="004A473E">
        <w:rPr>
          <w:sz w:val="24"/>
          <w:szCs w:val="24"/>
        </w:rPr>
        <w:t xml:space="preserve">Daniel Petrie (HDFS), Mike Strayer (Neuro), Kelley Gunther (Psych), Lauren Vazquez (Psych), Alicia </w:t>
      </w:r>
      <w:proofErr w:type="spellStart"/>
      <w:r w:rsidR="006077EA" w:rsidRPr="004A473E">
        <w:rPr>
          <w:sz w:val="24"/>
          <w:szCs w:val="24"/>
        </w:rPr>
        <w:t>Vallorani</w:t>
      </w:r>
      <w:proofErr w:type="spellEnd"/>
      <w:r w:rsidR="006077EA" w:rsidRPr="004A473E">
        <w:rPr>
          <w:sz w:val="24"/>
          <w:szCs w:val="24"/>
        </w:rPr>
        <w:t xml:space="preserve"> (Psych), Shannon </w:t>
      </w:r>
      <w:proofErr w:type="spellStart"/>
      <w:r w:rsidR="006077EA" w:rsidRPr="004A473E">
        <w:rPr>
          <w:sz w:val="24"/>
          <w:szCs w:val="24"/>
        </w:rPr>
        <w:t>Zelle</w:t>
      </w:r>
      <w:proofErr w:type="spellEnd"/>
      <w:r w:rsidR="006077EA" w:rsidRPr="004A473E">
        <w:rPr>
          <w:sz w:val="24"/>
          <w:szCs w:val="24"/>
        </w:rPr>
        <w:t xml:space="preserve"> (Psych), Nicole Roberts (HDFS), Eran </w:t>
      </w:r>
      <w:proofErr w:type="spellStart"/>
      <w:r w:rsidR="006077EA" w:rsidRPr="004A473E">
        <w:rPr>
          <w:sz w:val="24"/>
          <w:szCs w:val="24"/>
        </w:rPr>
        <w:t>Auday</w:t>
      </w:r>
      <w:proofErr w:type="spellEnd"/>
      <w:r w:rsidR="006077EA" w:rsidRPr="004A473E">
        <w:rPr>
          <w:sz w:val="24"/>
          <w:szCs w:val="24"/>
        </w:rPr>
        <w:t xml:space="preserve"> (Psych), Shana </w:t>
      </w:r>
      <w:proofErr w:type="spellStart"/>
      <w:r w:rsidR="006077EA" w:rsidRPr="004A473E">
        <w:rPr>
          <w:sz w:val="24"/>
          <w:szCs w:val="24"/>
        </w:rPr>
        <w:t>Adise</w:t>
      </w:r>
      <w:proofErr w:type="spellEnd"/>
      <w:r w:rsidR="006077EA" w:rsidRPr="004A473E">
        <w:rPr>
          <w:sz w:val="24"/>
          <w:szCs w:val="24"/>
        </w:rPr>
        <w:t xml:space="preserve"> (Nutrition), David Lydon (HDFS), </w:t>
      </w:r>
      <w:proofErr w:type="spellStart"/>
      <w:r w:rsidR="006077EA" w:rsidRPr="004A473E">
        <w:rPr>
          <w:sz w:val="24"/>
          <w:szCs w:val="24"/>
        </w:rPr>
        <w:t>Jacoba</w:t>
      </w:r>
      <w:proofErr w:type="spellEnd"/>
      <w:r w:rsidR="006077EA" w:rsidRPr="004A473E">
        <w:rPr>
          <w:sz w:val="24"/>
          <w:szCs w:val="24"/>
        </w:rPr>
        <w:t xml:space="preserve"> Rock (HDFS), Aaron Miller (HDFS), Lawrence Lo (HDFS), Travis Nichols (Nutrition), </w:t>
      </w:r>
      <w:proofErr w:type="spellStart"/>
      <w:r w:rsidR="006077EA" w:rsidRPr="004A473E">
        <w:rPr>
          <w:sz w:val="24"/>
          <w:szCs w:val="24"/>
        </w:rPr>
        <w:t>Laural</w:t>
      </w:r>
      <w:proofErr w:type="spellEnd"/>
      <w:r w:rsidR="006077EA" w:rsidRPr="004A473E">
        <w:rPr>
          <w:sz w:val="24"/>
          <w:szCs w:val="24"/>
        </w:rPr>
        <w:t xml:space="preserve"> English (Nutrition), Nicole </w:t>
      </w:r>
      <w:proofErr w:type="spellStart"/>
      <w:r w:rsidR="006077EA" w:rsidRPr="004A473E">
        <w:rPr>
          <w:sz w:val="24"/>
          <w:szCs w:val="24"/>
        </w:rPr>
        <w:t>Fernbach</w:t>
      </w:r>
      <w:proofErr w:type="spellEnd"/>
      <w:r w:rsidR="006077EA" w:rsidRPr="004A473E">
        <w:rPr>
          <w:sz w:val="24"/>
          <w:szCs w:val="24"/>
        </w:rPr>
        <w:t xml:space="preserve"> (Nutrition), Indira Turney (Psych), </w:t>
      </w:r>
      <w:proofErr w:type="spellStart"/>
      <w:r w:rsidR="006077EA" w:rsidRPr="004A473E">
        <w:rPr>
          <w:sz w:val="24"/>
          <w:szCs w:val="24"/>
        </w:rPr>
        <w:t>Nhi</w:t>
      </w:r>
      <w:proofErr w:type="spellEnd"/>
      <w:r w:rsidR="006077EA" w:rsidRPr="004A473E">
        <w:rPr>
          <w:sz w:val="24"/>
          <w:szCs w:val="24"/>
        </w:rPr>
        <w:t xml:space="preserve"> Thai (Psych), Lauren </w:t>
      </w:r>
      <w:proofErr w:type="spellStart"/>
      <w:r w:rsidR="006077EA" w:rsidRPr="004A473E">
        <w:rPr>
          <w:sz w:val="24"/>
          <w:szCs w:val="24"/>
        </w:rPr>
        <w:t>Chaby</w:t>
      </w:r>
      <w:proofErr w:type="spellEnd"/>
      <w:r w:rsidR="006077EA" w:rsidRPr="004A473E">
        <w:rPr>
          <w:sz w:val="24"/>
          <w:szCs w:val="24"/>
        </w:rPr>
        <w:t xml:space="preserve"> (Biology), Cynthia </w:t>
      </w:r>
      <w:proofErr w:type="spellStart"/>
      <w:r w:rsidR="006077EA" w:rsidRPr="004A473E">
        <w:rPr>
          <w:sz w:val="24"/>
          <w:szCs w:val="24"/>
        </w:rPr>
        <w:t>Willner</w:t>
      </w:r>
      <w:proofErr w:type="spellEnd"/>
      <w:r w:rsidR="006077EA" w:rsidRPr="004A473E">
        <w:rPr>
          <w:sz w:val="24"/>
          <w:szCs w:val="24"/>
        </w:rPr>
        <w:t xml:space="preserve"> (HDFS), Jessica </w:t>
      </w:r>
      <w:proofErr w:type="spellStart"/>
      <w:r w:rsidR="006077EA" w:rsidRPr="004A473E">
        <w:rPr>
          <w:sz w:val="24"/>
          <w:szCs w:val="24"/>
        </w:rPr>
        <w:t>Braymiller</w:t>
      </w:r>
      <w:proofErr w:type="spellEnd"/>
      <w:r w:rsidR="006077EA" w:rsidRPr="004A473E">
        <w:rPr>
          <w:sz w:val="24"/>
          <w:szCs w:val="24"/>
        </w:rPr>
        <w:t xml:space="preserve"> (HDFS), Wendy Stein (Nutrition), David Dupuis (Neuro), Ross </w:t>
      </w:r>
      <w:proofErr w:type="spellStart"/>
      <w:r w:rsidR="006077EA" w:rsidRPr="004A473E">
        <w:rPr>
          <w:sz w:val="24"/>
          <w:szCs w:val="24"/>
        </w:rPr>
        <w:t>MacClean</w:t>
      </w:r>
      <w:proofErr w:type="spellEnd"/>
      <w:r w:rsidR="006077EA" w:rsidRPr="004A473E">
        <w:rPr>
          <w:sz w:val="24"/>
          <w:szCs w:val="24"/>
        </w:rPr>
        <w:t xml:space="preserve"> (Psych), Avery </w:t>
      </w:r>
      <w:proofErr w:type="spellStart"/>
      <w:r w:rsidR="006077EA" w:rsidRPr="004A473E">
        <w:rPr>
          <w:sz w:val="24"/>
          <w:szCs w:val="24"/>
        </w:rPr>
        <w:t>Rizio</w:t>
      </w:r>
      <w:proofErr w:type="spellEnd"/>
      <w:r w:rsidR="006077EA" w:rsidRPr="004A473E">
        <w:rPr>
          <w:sz w:val="24"/>
          <w:szCs w:val="24"/>
        </w:rPr>
        <w:t xml:space="preserve"> (Psych), Lauren </w:t>
      </w:r>
      <w:proofErr w:type="spellStart"/>
      <w:r w:rsidR="006077EA" w:rsidRPr="004A473E">
        <w:rPr>
          <w:sz w:val="24"/>
          <w:szCs w:val="24"/>
        </w:rPr>
        <w:t>Sippel</w:t>
      </w:r>
      <w:proofErr w:type="spellEnd"/>
      <w:r w:rsidR="006077EA" w:rsidRPr="004A473E">
        <w:rPr>
          <w:sz w:val="24"/>
          <w:szCs w:val="24"/>
        </w:rPr>
        <w:t xml:space="preserve"> (Psych)</w:t>
      </w:r>
    </w:p>
    <w:p w14:paraId="2A1879F7" w14:textId="77777777" w:rsidR="006077EA" w:rsidRPr="004A473E" w:rsidRDefault="006077EA" w:rsidP="00B60854">
      <w:pPr>
        <w:jc w:val="both"/>
        <w:rPr>
          <w:sz w:val="24"/>
          <w:szCs w:val="24"/>
        </w:rPr>
      </w:pPr>
    </w:p>
    <w:p w14:paraId="05039AF4" w14:textId="765C3391" w:rsidR="0067206F" w:rsidRPr="004A473E" w:rsidRDefault="0067206F" w:rsidP="00B60854">
      <w:pPr>
        <w:jc w:val="both"/>
        <w:rPr>
          <w:i/>
          <w:sz w:val="24"/>
          <w:szCs w:val="24"/>
        </w:rPr>
      </w:pPr>
      <w:r w:rsidRPr="004A473E">
        <w:rPr>
          <w:i/>
          <w:sz w:val="24"/>
          <w:szCs w:val="24"/>
        </w:rPr>
        <w:t>Undergraduate</w:t>
      </w:r>
    </w:p>
    <w:p w14:paraId="2A6AA89B" w14:textId="29C9FBD3" w:rsidR="00F3516B" w:rsidRPr="004A473E" w:rsidRDefault="00F3516B" w:rsidP="0052135F">
      <w:pPr>
        <w:ind w:left="2160" w:hanging="1440"/>
        <w:jc w:val="both"/>
        <w:rPr>
          <w:bCs/>
          <w:sz w:val="24"/>
          <w:szCs w:val="24"/>
        </w:rPr>
      </w:pPr>
      <w:r w:rsidRPr="004A473E">
        <w:rPr>
          <w:bCs/>
          <w:sz w:val="24"/>
          <w:szCs w:val="24"/>
        </w:rPr>
        <w:t>2022-</w:t>
      </w:r>
      <w:r w:rsidRPr="004A473E">
        <w:rPr>
          <w:bCs/>
          <w:sz w:val="24"/>
          <w:szCs w:val="24"/>
        </w:rPr>
        <w:tab/>
        <w:t>Ben</w:t>
      </w:r>
      <w:r w:rsidR="00007F3A" w:rsidRPr="004A473E">
        <w:rPr>
          <w:bCs/>
          <w:sz w:val="24"/>
          <w:szCs w:val="24"/>
        </w:rPr>
        <w:t>jamin</w:t>
      </w:r>
      <w:r w:rsidRPr="004A473E">
        <w:rPr>
          <w:bCs/>
          <w:sz w:val="24"/>
          <w:szCs w:val="24"/>
        </w:rPr>
        <w:t xml:space="preserve"> Doyle, Penn State University</w:t>
      </w:r>
    </w:p>
    <w:p w14:paraId="310743EA" w14:textId="335562C3" w:rsidR="00F3516B" w:rsidRPr="004A473E" w:rsidRDefault="00F3516B" w:rsidP="0052135F">
      <w:pPr>
        <w:ind w:left="2160" w:hanging="1440"/>
        <w:jc w:val="both"/>
        <w:rPr>
          <w:bCs/>
          <w:sz w:val="24"/>
          <w:szCs w:val="24"/>
        </w:rPr>
      </w:pPr>
      <w:r w:rsidRPr="004A473E">
        <w:rPr>
          <w:bCs/>
          <w:sz w:val="24"/>
          <w:szCs w:val="24"/>
        </w:rPr>
        <w:t>2022-</w:t>
      </w:r>
      <w:r w:rsidRPr="004A473E">
        <w:rPr>
          <w:bCs/>
          <w:sz w:val="24"/>
          <w:szCs w:val="24"/>
        </w:rPr>
        <w:tab/>
        <w:t xml:space="preserve">Claudia </w:t>
      </w:r>
      <w:proofErr w:type="spellStart"/>
      <w:r w:rsidRPr="004A473E">
        <w:rPr>
          <w:bCs/>
          <w:sz w:val="24"/>
          <w:szCs w:val="24"/>
        </w:rPr>
        <w:t>McCable</w:t>
      </w:r>
      <w:proofErr w:type="spellEnd"/>
      <w:r w:rsidRPr="004A473E">
        <w:rPr>
          <w:bCs/>
          <w:sz w:val="24"/>
          <w:szCs w:val="24"/>
        </w:rPr>
        <w:t>, Penn State University</w:t>
      </w:r>
    </w:p>
    <w:p w14:paraId="615D6ED4" w14:textId="440C9043" w:rsidR="00066D36" w:rsidRPr="004A473E" w:rsidRDefault="00066D36" w:rsidP="0052135F">
      <w:pPr>
        <w:ind w:left="2160" w:hanging="1440"/>
        <w:jc w:val="both"/>
        <w:rPr>
          <w:bCs/>
          <w:sz w:val="24"/>
          <w:szCs w:val="24"/>
        </w:rPr>
      </w:pPr>
      <w:r w:rsidRPr="004A473E">
        <w:rPr>
          <w:bCs/>
          <w:sz w:val="24"/>
          <w:szCs w:val="24"/>
        </w:rPr>
        <w:t>2022-</w:t>
      </w:r>
      <w:r w:rsidRPr="004A473E">
        <w:rPr>
          <w:bCs/>
          <w:sz w:val="24"/>
          <w:szCs w:val="24"/>
        </w:rPr>
        <w:tab/>
      </w:r>
      <w:r w:rsidR="00F3516B" w:rsidRPr="004A473E">
        <w:rPr>
          <w:bCs/>
          <w:sz w:val="24"/>
          <w:szCs w:val="24"/>
        </w:rPr>
        <w:t>Christine Hayes, Penn State University</w:t>
      </w:r>
    </w:p>
    <w:p w14:paraId="41FF5101" w14:textId="238FDEA7" w:rsidR="003F32B3" w:rsidRPr="004A473E" w:rsidRDefault="003F32B3" w:rsidP="0052135F">
      <w:pPr>
        <w:ind w:left="2160" w:hanging="1440"/>
        <w:jc w:val="both"/>
        <w:rPr>
          <w:bCs/>
          <w:sz w:val="24"/>
          <w:szCs w:val="24"/>
        </w:rPr>
      </w:pPr>
      <w:r w:rsidRPr="004A473E">
        <w:rPr>
          <w:bCs/>
          <w:sz w:val="24"/>
          <w:szCs w:val="24"/>
        </w:rPr>
        <w:t>2020-</w:t>
      </w:r>
      <w:r w:rsidR="003F6DE8" w:rsidRPr="004A473E">
        <w:rPr>
          <w:bCs/>
          <w:sz w:val="24"/>
          <w:szCs w:val="24"/>
        </w:rPr>
        <w:t>2022</w:t>
      </w:r>
      <w:r w:rsidRPr="004A473E">
        <w:rPr>
          <w:bCs/>
          <w:sz w:val="24"/>
          <w:szCs w:val="24"/>
        </w:rPr>
        <w:tab/>
        <w:t xml:space="preserve">Laxman </w:t>
      </w:r>
      <w:proofErr w:type="spellStart"/>
      <w:r w:rsidRPr="004A473E">
        <w:rPr>
          <w:bCs/>
          <w:sz w:val="24"/>
          <w:szCs w:val="24"/>
        </w:rPr>
        <w:t>Singanamala</w:t>
      </w:r>
      <w:proofErr w:type="spellEnd"/>
      <w:r w:rsidRPr="004A473E">
        <w:rPr>
          <w:bCs/>
          <w:sz w:val="24"/>
          <w:szCs w:val="24"/>
        </w:rPr>
        <w:t xml:space="preserve">, Penn State University </w:t>
      </w:r>
    </w:p>
    <w:p w14:paraId="00F87225" w14:textId="40EC3D7A" w:rsidR="00A647E0" w:rsidRPr="004A473E" w:rsidRDefault="00A647E0" w:rsidP="0052135F">
      <w:pPr>
        <w:ind w:left="2160" w:hanging="1440"/>
        <w:jc w:val="both"/>
        <w:rPr>
          <w:bCs/>
          <w:sz w:val="24"/>
          <w:szCs w:val="24"/>
        </w:rPr>
      </w:pPr>
      <w:r w:rsidRPr="004A473E">
        <w:rPr>
          <w:bCs/>
          <w:sz w:val="24"/>
          <w:szCs w:val="24"/>
        </w:rPr>
        <w:t>2017-2018</w:t>
      </w:r>
      <w:r w:rsidRPr="004A473E">
        <w:rPr>
          <w:bCs/>
          <w:sz w:val="24"/>
          <w:szCs w:val="24"/>
        </w:rPr>
        <w:tab/>
        <w:t>Tevin Carrington, Penn State University</w:t>
      </w:r>
    </w:p>
    <w:p w14:paraId="73AD51F5" w14:textId="4F333B5B" w:rsidR="0038268D" w:rsidRPr="004A473E" w:rsidRDefault="0038268D" w:rsidP="0052135F">
      <w:pPr>
        <w:ind w:left="2160" w:hanging="1440"/>
        <w:jc w:val="both"/>
        <w:rPr>
          <w:bCs/>
          <w:sz w:val="24"/>
          <w:szCs w:val="24"/>
        </w:rPr>
      </w:pPr>
      <w:r w:rsidRPr="004A473E">
        <w:rPr>
          <w:bCs/>
          <w:sz w:val="24"/>
          <w:szCs w:val="24"/>
        </w:rPr>
        <w:t>2015-2016</w:t>
      </w:r>
      <w:r w:rsidRPr="004A473E">
        <w:rPr>
          <w:bCs/>
          <w:sz w:val="24"/>
          <w:szCs w:val="24"/>
        </w:rPr>
        <w:tab/>
      </w:r>
      <w:r w:rsidR="007E4FE5" w:rsidRPr="004A473E">
        <w:rPr>
          <w:bCs/>
          <w:sz w:val="24"/>
          <w:szCs w:val="24"/>
        </w:rPr>
        <w:t>Fatima Pina, Penn State University</w:t>
      </w:r>
    </w:p>
    <w:p w14:paraId="204A24D5" w14:textId="25A06641" w:rsidR="007D2F7D" w:rsidRPr="004A473E" w:rsidRDefault="007D2F7D" w:rsidP="0052135F">
      <w:pPr>
        <w:ind w:left="2160" w:hanging="1440"/>
        <w:jc w:val="both"/>
        <w:rPr>
          <w:bCs/>
          <w:sz w:val="24"/>
          <w:szCs w:val="24"/>
        </w:rPr>
      </w:pPr>
      <w:r w:rsidRPr="004A473E">
        <w:rPr>
          <w:bCs/>
          <w:sz w:val="24"/>
          <w:szCs w:val="24"/>
        </w:rPr>
        <w:t>2015-2016</w:t>
      </w:r>
      <w:r w:rsidRPr="004A473E">
        <w:rPr>
          <w:bCs/>
          <w:sz w:val="24"/>
          <w:szCs w:val="24"/>
        </w:rPr>
        <w:tab/>
        <w:t xml:space="preserve">Victoria </w:t>
      </w:r>
      <w:proofErr w:type="spellStart"/>
      <w:r w:rsidRPr="004A473E">
        <w:rPr>
          <w:bCs/>
          <w:sz w:val="24"/>
          <w:szCs w:val="24"/>
        </w:rPr>
        <w:t>Brittain</w:t>
      </w:r>
      <w:proofErr w:type="spellEnd"/>
      <w:r w:rsidRPr="004A473E">
        <w:rPr>
          <w:bCs/>
          <w:sz w:val="24"/>
          <w:szCs w:val="24"/>
        </w:rPr>
        <w:t>, Penn State University</w:t>
      </w:r>
    </w:p>
    <w:p w14:paraId="55A7D972" w14:textId="38C2BF45" w:rsidR="007D2F7D" w:rsidRPr="004A473E" w:rsidRDefault="007D2F7D" w:rsidP="0052135F">
      <w:pPr>
        <w:ind w:left="2160" w:hanging="1440"/>
        <w:jc w:val="both"/>
        <w:rPr>
          <w:bCs/>
          <w:sz w:val="24"/>
          <w:szCs w:val="24"/>
        </w:rPr>
      </w:pPr>
      <w:r w:rsidRPr="004A473E">
        <w:rPr>
          <w:bCs/>
          <w:sz w:val="24"/>
          <w:szCs w:val="24"/>
        </w:rPr>
        <w:t>2015-2016</w:t>
      </w:r>
      <w:r w:rsidRPr="004A473E">
        <w:rPr>
          <w:bCs/>
          <w:sz w:val="24"/>
          <w:szCs w:val="24"/>
        </w:rPr>
        <w:tab/>
        <w:t>Erica Maire, Penn State University</w:t>
      </w:r>
    </w:p>
    <w:p w14:paraId="39399989" w14:textId="31CF4131" w:rsidR="00454C9C" w:rsidRPr="004A473E" w:rsidRDefault="00FB1EFE" w:rsidP="0052135F">
      <w:pPr>
        <w:ind w:left="2160" w:hanging="1440"/>
        <w:jc w:val="both"/>
        <w:rPr>
          <w:bCs/>
          <w:sz w:val="24"/>
          <w:szCs w:val="24"/>
        </w:rPr>
      </w:pPr>
      <w:r w:rsidRPr="004A473E">
        <w:rPr>
          <w:bCs/>
          <w:sz w:val="24"/>
          <w:szCs w:val="24"/>
        </w:rPr>
        <w:t>2014</w:t>
      </w:r>
      <w:r w:rsidRPr="004A473E">
        <w:rPr>
          <w:bCs/>
          <w:sz w:val="24"/>
          <w:szCs w:val="24"/>
        </w:rPr>
        <w:tab/>
      </w:r>
      <w:proofErr w:type="spellStart"/>
      <w:r w:rsidRPr="004A473E">
        <w:rPr>
          <w:bCs/>
          <w:sz w:val="24"/>
          <w:szCs w:val="24"/>
        </w:rPr>
        <w:t>Charnice</w:t>
      </w:r>
      <w:proofErr w:type="spellEnd"/>
      <w:r w:rsidRPr="004A473E">
        <w:rPr>
          <w:bCs/>
          <w:sz w:val="24"/>
          <w:szCs w:val="24"/>
        </w:rPr>
        <w:t xml:space="preserve"> </w:t>
      </w:r>
      <w:proofErr w:type="spellStart"/>
      <w:r w:rsidRPr="004A473E">
        <w:rPr>
          <w:bCs/>
          <w:sz w:val="24"/>
          <w:szCs w:val="24"/>
        </w:rPr>
        <w:t>Culmer</w:t>
      </w:r>
      <w:proofErr w:type="spellEnd"/>
      <w:r w:rsidRPr="004A473E">
        <w:rPr>
          <w:bCs/>
          <w:sz w:val="24"/>
          <w:szCs w:val="24"/>
        </w:rPr>
        <w:t>, Penn State Un</w:t>
      </w:r>
      <w:r w:rsidR="00454C9C" w:rsidRPr="004A473E">
        <w:rPr>
          <w:bCs/>
          <w:sz w:val="24"/>
          <w:szCs w:val="24"/>
        </w:rPr>
        <w:t xml:space="preserve">iversity, </w:t>
      </w:r>
      <w:r w:rsidR="00BD716E" w:rsidRPr="004A473E">
        <w:rPr>
          <w:bCs/>
          <w:sz w:val="24"/>
          <w:szCs w:val="24"/>
        </w:rPr>
        <w:t xml:space="preserve">Ronald E. </w:t>
      </w:r>
      <w:r w:rsidR="00454C9C" w:rsidRPr="004A473E">
        <w:rPr>
          <w:bCs/>
          <w:sz w:val="24"/>
          <w:szCs w:val="24"/>
        </w:rPr>
        <w:t>McNair Summer Scholar</w:t>
      </w:r>
    </w:p>
    <w:p w14:paraId="7B6B0D1B" w14:textId="478762D0" w:rsidR="00AB2438" w:rsidRPr="004A473E" w:rsidRDefault="00AB2438" w:rsidP="0052135F">
      <w:pPr>
        <w:ind w:left="2160" w:hanging="1440"/>
        <w:jc w:val="both"/>
        <w:rPr>
          <w:bCs/>
          <w:sz w:val="24"/>
          <w:szCs w:val="24"/>
        </w:rPr>
      </w:pPr>
      <w:r w:rsidRPr="004A473E">
        <w:rPr>
          <w:bCs/>
          <w:sz w:val="24"/>
          <w:szCs w:val="24"/>
        </w:rPr>
        <w:t>2013-</w:t>
      </w:r>
      <w:r w:rsidR="00454C9C" w:rsidRPr="004A473E">
        <w:rPr>
          <w:bCs/>
          <w:sz w:val="24"/>
          <w:szCs w:val="24"/>
        </w:rPr>
        <w:t>2014</w:t>
      </w:r>
      <w:r w:rsidRPr="004A473E">
        <w:rPr>
          <w:bCs/>
          <w:sz w:val="24"/>
          <w:szCs w:val="24"/>
        </w:rPr>
        <w:tab/>
        <w:t>Romina Fano-Barbieri, Penn State University</w:t>
      </w:r>
    </w:p>
    <w:p w14:paraId="4F7D6B4F" w14:textId="05ABD6AA" w:rsidR="00AB2438" w:rsidRPr="004A473E" w:rsidRDefault="00AB2438" w:rsidP="0052135F">
      <w:pPr>
        <w:ind w:left="2160" w:hanging="1440"/>
        <w:jc w:val="both"/>
        <w:rPr>
          <w:bCs/>
          <w:sz w:val="24"/>
          <w:szCs w:val="24"/>
        </w:rPr>
      </w:pPr>
      <w:r w:rsidRPr="004A473E">
        <w:rPr>
          <w:bCs/>
          <w:sz w:val="24"/>
          <w:szCs w:val="24"/>
        </w:rPr>
        <w:t>2013-</w:t>
      </w:r>
      <w:r w:rsidR="00397D42" w:rsidRPr="004A473E">
        <w:rPr>
          <w:bCs/>
          <w:sz w:val="24"/>
          <w:szCs w:val="24"/>
        </w:rPr>
        <w:t>2014</w:t>
      </w:r>
      <w:r w:rsidRPr="004A473E">
        <w:rPr>
          <w:bCs/>
          <w:sz w:val="24"/>
          <w:szCs w:val="24"/>
        </w:rPr>
        <w:tab/>
        <w:t>Purnima Malik, Penn State University</w:t>
      </w:r>
    </w:p>
    <w:p w14:paraId="784A0EDC" w14:textId="2FE6A2B3" w:rsidR="003513DF" w:rsidRPr="004A473E" w:rsidRDefault="003513DF" w:rsidP="0052135F">
      <w:pPr>
        <w:ind w:left="2160" w:hanging="1440"/>
        <w:jc w:val="both"/>
        <w:rPr>
          <w:bCs/>
          <w:sz w:val="24"/>
          <w:szCs w:val="24"/>
        </w:rPr>
      </w:pPr>
      <w:r w:rsidRPr="004A473E">
        <w:rPr>
          <w:bCs/>
          <w:sz w:val="24"/>
          <w:szCs w:val="24"/>
        </w:rPr>
        <w:t>2013</w:t>
      </w:r>
      <w:r w:rsidR="00AB2438" w:rsidRPr="004A473E">
        <w:rPr>
          <w:bCs/>
          <w:sz w:val="24"/>
          <w:szCs w:val="24"/>
        </w:rPr>
        <w:t>-</w:t>
      </w:r>
      <w:r w:rsidR="00454C9C" w:rsidRPr="004A473E">
        <w:rPr>
          <w:bCs/>
          <w:sz w:val="24"/>
          <w:szCs w:val="24"/>
        </w:rPr>
        <w:t>2014</w:t>
      </w:r>
      <w:r w:rsidRPr="004A473E">
        <w:rPr>
          <w:bCs/>
          <w:sz w:val="24"/>
          <w:szCs w:val="24"/>
        </w:rPr>
        <w:tab/>
      </w:r>
      <w:proofErr w:type="spellStart"/>
      <w:r w:rsidRPr="004A473E">
        <w:rPr>
          <w:bCs/>
          <w:sz w:val="24"/>
          <w:szCs w:val="24"/>
        </w:rPr>
        <w:t>Rosanny</w:t>
      </w:r>
      <w:proofErr w:type="spellEnd"/>
      <w:r w:rsidRPr="004A473E">
        <w:rPr>
          <w:bCs/>
          <w:sz w:val="24"/>
          <w:szCs w:val="24"/>
        </w:rPr>
        <w:t xml:space="preserve"> Reyes, Penn State University</w:t>
      </w:r>
    </w:p>
    <w:p w14:paraId="7474EF1F" w14:textId="439B116E" w:rsidR="003513DF" w:rsidRPr="004A473E" w:rsidRDefault="003513DF" w:rsidP="0052135F">
      <w:pPr>
        <w:ind w:left="2160" w:hanging="1440"/>
        <w:jc w:val="both"/>
        <w:rPr>
          <w:bCs/>
          <w:sz w:val="24"/>
          <w:szCs w:val="24"/>
        </w:rPr>
      </w:pPr>
      <w:r w:rsidRPr="004A473E">
        <w:rPr>
          <w:bCs/>
          <w:sz w:val="24"/>
          <w:szCs w:val="24"/>
        </w:rPr>
        <w:t>2013</w:t>
      </w:r>
      <w:r w:rsidR="00944CAF" w:rsidRPr="004A473E">
        <w:rPr>
          <w:bCs/>
          <w:sz w:val="24"/>
          <w:szCs w:val="24"/>
        </w:rPr>
        <w:t>-2014</w:t>
      </w:r>
      <w:r w:rsidRPr="004A473E">
        <w:rPr>
          <w:bCs/>
          <w:sz w:val="24"/>
          <w:szCs w:val="24"/>
        </w:rPr>
        <w:tab/>
        <w:t xml:space="preserve">John </w:t>
      </w:r>
      <w:proofErr w:type="spellStart"/>
      <w:r w:rsidRPr="004A473E">
        <w:rPr>
          <w:bCs/>
          <w:sz w:val="24"/>
          <w:szCs w:val="24"/>
        </w:rPr>
        <w:t>Beahm</w:t>
      </w:r>
      <w:proofErr w:type="spellEnd"/>
      <w:r w:rsidRPr="004A473E">
        <w:rPr>
          <w:bCs/>
          <w:sz w:val="24"/>
          <w:szCs w:val="24"/>
        </w:rPr>
        <w:t>, Penn State University</w:t>
      </w:r>
    </w:p>
    <w:p w14:paraId="05BB3D9C" w14:textId="7B6E0A20" w:rsidR="003513DF" w:rsidRPr="004A473E" w:rsidRDefault="003513DF" w:rsidP="0052135F">
      <w:pPr>
        <w:ind w:left="2160" w:hanging="1440"/>
        <w:jc w:val="both"/>
        <w:rPr>
          <w:bCs/>
          <w:sz w:val="24"/>
          <w:szCs w:val="24"/>
        </w:rPr>
      </w:pPr>
      <w:r w:rsidRPr="004A473E">
        <w:rPr>
          <w:bCs/>
          <w:sz w:val="24"/>
          <w:szCs w:val="24"/>
        </w:rPr>
        <w:t>2013</w:t>
      </w:r>
      <w:r w:rsidRPr="004A473E">
        <w:rPr>
          <w:bCs/>
          <w:sz w:val="24"/>
          <w:szCs w:val="24"/>
        </w:rPr>
        <w:tab/>
        <w:t>Ashley Hamilton-Johnson, Spelman College, Summer Research Opportunity at Penn State</w:t>
      </w:r>
      <w:r w:rsidR="00AB2438" w:rsidRPr="004A473E">
        <w:rPr>
          <w:bCs/>
          <w:sz w:val="24"/>
          <w:szCs w:val="24"/>
        </w:rPr>
        <w:t xml:space="preserve"> </w:t>
      </w:r>
      <w:r w:rsidR="00454C9C" w:rsidRPr="004A473E">
        <w:rPr>
          <w:bCs/>
          <w:sz w:val="24"/>
          <w:szCs w:val="24"/>
        </w:rPr>
        <w:t xml:space="preserve">(SROP) </w:t>
      </w:r>
      <w:r w:rsidR="00AB2438" w:rsidRPr="004A473E">
        <w:rPr>
          <w:bCs/>
          <w:sz w:val="24"/>
          <w:szCs w:val="24"/>
        </w:rPr>
        <w:t>Undergraduate Student Researcher</w:t>
      </w:r>
    </w:p>
    <w:p w14:paraId="422DF56A" w14:textId="2A584CAA" w:rsidR="0067206F" w:rsidRPr="004A473E" w:rsidRDefault="00265E30" w:rsidP="0052135F">
      <w:pPr>
        <w:ind w:left="2160" w:hanging="1440"/>
        <w:jc w:val="both"/>
        <w:rPr>
          <w:bCs/>
          <w:sz w:val="24"/>
          <w:szCs w:val="24"/>
        </w:rPr>
      </w:pPr>
      <w:r w:rsidRPr="004A473E">
        <w:rPr>
          <w:bCs/>
          <w:sz w:val="24"/>
          <w:szCs w:val="24"/>
        </w:rPr>
        <w:t>2011</w:t>
      </w:r>
      <w:r w:rsidRPr="004A473E">
        <w:rPr>
          <w:bCs/>
          <w:sz w:val="24"/>
          <w:szCs w:val="24"/>
        </w:rPr>
        <w:tab/>
      </w:r>
      <w:r w:rsidR="0067206F" w:rsidRPr="004A473E">
        <w:rPr>
          <w:bCs/>
          <w:sz w:val="24"/>
          <w:szCs w:val="24"/>
        </w:rPr>
        <w:t xml:space="preserve">Hanna </w:t>
      </w:r>
      <w:proofErr w:type="spellStart"/>
      <w:r w:rsidR="0067206F" w:rsidRPr="004A473E">
        <w:rPr>
          <w:bCs/>
          <w:sz w:val="24"/>
          <w:szCs w:val="24"/>
        </w:rPr>
        <w:t>Mincemoyer</w:t>
      </w:r>
      <w:proofErr w:type="spellEnd"/>
      <w:r w:rsidR="0067206F" w:rsidRPr="004A473E">
        <w:rPr>
          <w:bCs/>
          <w:sz w:val="24"/>
          <w:szCs w:val="24"/>
        </w:rPr>
        <w:t xml:space="preserve">, </w:t>
      </w:r>
      <w:r w:rsidRPr="004A473E">
        <w:rPr>
          <w:bCs/>
          <w:sz w:val="24"/>
          <w:szCs w:val="24"/>
        </w:rPr>
        <w:t xml:space="preserve">Penn State University, </w:t>
      </w:r>
      <w:r w:rsidR="0067206F" w:rsidRPr="004A473E">
        <w:rPr>
          <w:bCs/>
          <w:sz w:val="24"/>
          <w:szCs w:val="24"/>
        </w:rPr>
        <w:t>Honor’s Option for HDFS 239: Adolescent Development</w:t>
      </w:r>
    </w:p>
    <w:p w14:paraId="246E1CB6" w14:textId="18B51A8A" w:rsidR="00526771" w:rsidRPr="004A473E" w:rsidRDefault="00526771" w:rsidP="00B60516">
      <w:pPr>
        <w:ind w:left="2160" w:hanging="1440"/>
        <w:jc w:val="both"/>
        <w:rPr>
          <w:bCs/>
          <w:sz w:val="24"/>
          <w:szCs w:val="24"/>
        </w:rPr>
      </w:pPr>
      <w:r w:rsidRPr="004A473E">
        <w:rPr>
          <w:bCs/>
          <w:sz w:val="24"/>
          <w:szCs w:val="24"/>
        </w:rPr>
        <w:t>2008</w:t>
      </w:r>
      <w:r w:rsidRPr="004A473E">
        <w:rPr>
          <w:bCs/>
          <w:sz w:val="24"/>
          <w:szCs w:val="24"/>
        </w:rPr>
        <w:tab/>
        <w:t xml:space="preserve">Theresa </w:t>
      </w:r>
      <w:proofErr w:type="spellStart"/>
      <w:r w:rsidRPr="004A473E">
        <w:rPr>
          <w:bCs/>
          <w:sz w:val="24"/>
          <w:szCs w:val="24"/>
        </w:rPr>
        <w:t>Teslovich</w:t>
      </w:r>
      <w:proofErr w:type="spellEnd"/>
      <w:r w:rsidRPr="004A473E">
        <w:rPr>
          <w:bCs/>
          <w:sz w:val="24"/>
          <w:szCs w:val="24"/>
        </w:rPr>
        <w:t xml:space="preserve">. </w:t>
      </w:r>
      <w:r w:rsidR="00C20A0F" w:rsidRPr="004A473E">
        <w:rPr>
          <w:bCs/>
          <w:sz w:val="24"/>
          <w:szCs w:val="24"/>
        </w:rPr>
        <w:t xml:space="preserve">University of Pittsburgh, </w:t>
      </w:r>
      <w:r w:rsidRPr="004A473E">
        <w:rPr>
          <w:bCs/>
          <w:sz w:val="24"/>
          <w:szCs w:val="24"/>
        </w:rPr>
        <w:t xml:space="preserve">Analysis of event-related fMRI data investigating reward effects on </w:t>
      </w:r>
      <w:r w:rsidR="00EF7455" w:rsidRPr="004A473E">
        <w:rPr>
          <w:bCs/>
          <w:sz w:val="24"/>
          <w:szCs w:val="24"/>
        </w:rPr>
        <w:t>inhibitory</w:t>
      </w:r>
      <w:r w:rsidRPr="004A473E">
        <w:rPr>
          <w:bCs/>
          <w:sz w:val="24"/>
          <w:szCs w:val="24"/>
        </w:rPr>
        <w:t xml:space="preserve"> control. </w:t>
      </w:r>
    </w:p>
    <w:p w14:paraId="2F50454A" w14:textId="7161255C" w:rsidR="00526771" w:rsidRPr="004A473E" w:rsidRDefault="00526771" w:rsidP="0052135F">
      <w:pPr>
        <w:ind w:left="2160" w:hanging="1440"/>
        <w:jc w:val="both"/>
        <w:rPr>
          <w:bCs/>
          <w:sz w:val="24"/>
          <w:szCs w:val="24"/>
        </w:rPr>
      </w:pPr>
      <w:r w:rsidRPr="004A473E">
        <w:rPr>
          <w:bCs/>
          <w:sz w:val="24"/>
          <w:szCs w:val="24"/>
        </w:rPr>
        <w:t>2008</w:t>
      </w:r>
      <w:r w:rsidRPr="004A473E">
        <w:rPr>
          <w:bCs/>
          <w:sz w:val="24"/>
          <w:szCs w:val="24"/>
        </w:rPr>
        <w:tab/>
        <w:t xml:space="preserve">Lindsay Bannon. </w:t>
      </w:r>
      <w:r w:rsidR="00C20A0F" w:rsidRPr="004A473E">
        <w:rPr>
          <w:bCs/>
          <w:sz w:val="24"/>
          <w:szCs w:val="24"/>
        </w:rPr>
        <w:t xml:space="preserve">University of Pittsburgh, </w:t>
      </w:r>
      <w:r w:rsidRPr="004A473E">
        <w:rPr>
          <w:bCs/>
          <w:sz w:val="24"/>
          <w:szCs w:val="24"/>
        </w:rPr>
        <w:t xml:space="preserve">Eye-tracking data analysis investigating rewarded </w:t>
      </w:r>
      <w:proofErr w:type="spellStart"/>
      <w:r w:rsidRPr="004A473E">
        <w:rPr>
          <w:bCs/>
          <w:sz w:val="24"/>
          <w:szCs w:val="24"/>
        </w:rPr>
        <w:t>antisaccade</w:t>
      </w:r>
      <w:proofErr w:type="spellEnd"/>
      <w:r w:rsidRPr="004A473E">
        <w:rPr>
          <w:bCs/>
          <w:sz w:val="24"/>
          <w:szCs w:val="24"/>
        </w:rPr>
        <w:t xml:space="preserve"> task.  </w:t>
      </w:r>
    </w:p>
    <w:p w14:paraId="357EF330" w14:textId="45F6A1C0" w:rsidR="00526771" w:rsidRPr="004A473E" w:rsidRDefault="0050541B" w:rsidP="0052135F">
      <w:pPr>
        <w:ind w:left="2160" w:hanging="1440"/>
        <w:jc w:val="both"/>
        <w:rPr>
          <w:bCs/>
          <w:sz w:val="24"/>
          <w:szCs w:val="24"/>
        </w:rPr>
      </w:pPr>
      <w:r w:rsidRPr="004A473E">
        <w:rPr>
          <w:bCs/>
          <w:sz w:val="24"/>
          <w:szCs w:val="24"/>
        </w:rPr>
        <w:t>2008</w:t>
      </w:r>
      <w:r w:rsidRPr="004A473E">
        <w:rPr>
          <w:bCs/>
          <w:sz w:val="24"/>
          <w:szCs w:val="24"/>
        </w:rPr>
        <w:tab/>
        <w:t xml:space="preserve">Jordan </w:t>
      </w:r>
      <w:proofErr w:type="spellStart"/>
      <w:r w:rsidRPr="004A473E">
        <w:rPr>
          <w:bCs/>
          <w:sz w:val="24"/>
          <w:szCs w:val="24"/>
        </w:rPr>
        <w:t>Carr</w:t>
      </w:r>
      <w:proofErr w:type="spellEnd"/>
      <w:r w:rsidRPr="004A473E">
        <w:rPr>
          <w:bCs/>
          <w:sz w:val="24"/>
          <w:szCs w:val="24"/>
        </w:rPr>
        <w:t xml:space="preserve">. </w:t>
      </w:r>
      <w:r w:rsidR="00C20A0F" w:rsidRPr="004A473E">
        <w:rPr>
          <w:bCs/>
          <w:sz w:val="24"/>
          <w:szCs w:val="24"/>
        </w:rPr>
        <w:t xml:space="preserve">University of Pittsburgh, </w:t>
      </w:r>
      <w:r w:rsidR="00526771" w:rsidRPr="004A473E">
        <w:rPr>
          <w:bCs/>
          <w:sz w:val="24"/>
          <w:szCs w:val="24"/>
        </w:rPr>
        <w:t xml:space="preserve">Analysis of eye-tracking and fMRI data investigating the development of reward processing and cognitive control. </w:t>
      </w:r>
    </w:p>
    <w:p w14:paraId="624440F7" w14:textId="4B9F6488" w:rsidR="00526771" w:rsidRPr="004A473E" w:rsidRDefault="00526771" w:rsidP="0052135F">
      <w:pPr>
        <w:numPr>
          <w:ilvl w:val="0"/>
          <w:numId w:val="12"/>
        </w:numPr>
        <w:tabs>
          <w:tab w:val="clear" w:pos="1440"/>
          <w:tab w:val="num" w:pos="2160"/>
        </w:tabs>
        <w:ind w:left="2160"/>
        <w:jc w:val="both"/>
        <w:rPr>
          <w:bCs/>
          <w:sz w:val="24"/>
          <w:szCs w:val="24"/>
        </w:rPr>
      </w:pPr>
      <w:r w:rsidRPr="004A473E">
        <w:rPr>
          <w:bCs/>
          <w:sz w:val="24"/>
          <w:szCs w:val="24"/>
        </w:rPr>
        <w:t xml:space="preserve">Jennifer Burns. </w:t>
      </w:r>
      <w:r w:rsidR="00C20A0F" w:rsidRPr="004A473E">
        <w:rPr>
          <w:bCs/>
          <w:sz w:val="24"/>
          <w:szCs w:val="24"/>
        </w:rPr>
        <w:t xml:space="preserve">University of Pittsburgh, </w:t>
      </w:r>
      <w:r w:rsidRPr="004A473E">
        <w:rPr>
          <w:bCs/>
          <w:sz w:val="24"/>
          <w:szCs w:val="24"/>
        </w:rPr>
        <w:t xml:space="preserve">Analysis of memory guided saccade task and rewarded </w:t>
      </w:r>
      <w:proofErr w:type="spellStart"/>
      <w:r w:rsidRPr="004A473E">
        <w:rPr>
          <w:bCs/>
          <w:sz w:val="24"/>
          <w:szCs w:val="24"/>
        </w:rPr>
        <w:t>antisaccade</w:t>
      </w:r>
      <w:proofErr w:type="spellEnd"/>
      <w:r w:rsidRPr="004A473E">
        <w:rPr>
          <w:bCs/>
          <w:sz w:val="24"/>
          <w:szCs w:val="24"/>
        </w:rPr>
        <w:t xml:space="preserve"> task eye tracking data.  </w:t>
      </w:r>
    </w:p>
    <w:p w14:paraId="32A704E1" w14:textId="5E36621C" w:rsidR="00526771" w:rsidRPr="004A473E" w:rsidRDefault="0050541B" w:rsidP="00C20A0F">
      <w:pPr>
        <w:ind w:left="2160" w:hanging="1440"/>
        <w:jc w:val="both"/>
        <w:rPr>
          <w:bCs/>
          <w:sz w:val="24"/>
          <w:szCs w:val="24"/>
        </w:rPr>
      </w:pPr>
      <w:r w:rsidRPr="004A473E">
        <w:rPr>
          <w:bCs/>
          <w:sz w:val="24"/>
          <w:szCs w:val="24"/>
        </w:rPr>
        <w:lastRenderedPageBreak/>
        <w:t>2007</w:t>
      </w:r>
      <w:r w:rsidRPr="004A473E">
        <w:rPr>
          <w:bCs/>
          <w:sz w:val="24"/>
          <w:szCs w:val="24"/>
        </w:rPr>
        <w:tab/>
        <w:t xml:space="preserve">Anthony Esposito. </w:t>
      </w:r>
      <w:r w:rsidR="00C20A0F" w:rsidRPr="004A473E">
        <w:rPr>
          <w:bCs/>
          <w:sz w:val="24"/>
          <w:szCs w:val="24"/>
        </w:rPr>
        <w:t xml:space="preserve">University of Pittsburgh, </w:t>
      </w:r>
      <w:r w:rsidR="00526771" w:rsidRPr="004A473E">
        <w:rPr>
          <w:bCs/>
          <w:sz w:val="24"/>
          <w:szCs w:val="24"/>
        </w:rPr>
        <w:t>Analysis of event-related fMRI data investigating the effect of rewards on response inhibition.</w:t>
      </w:r>
    </w:p>
    <w:p w14:paraId="3A620F9F" w14:textId="467FA2D9" w:rsidR="006633A7" w:rsidRPr="004A473E" w:rsidRDefault="006633A7" w:rsidP="00B60854">
      <w:pPr>
        <w:jc w:val="both"/>
        <w:rPr>
          <w:bCs/>
          <w:sz w:val="24"/>
          <w:szCs w:val="24"/>
        </w:rPr>
      </w:pPr>
    </w:p>
    <w:p w14:paraId="680915DC" w14:textId="77777777" w:rsidR="001275E6" w:rsidRPr="004A473E" w:rsidRDefault="001275E6" w:rsidP="00B60854">
      <w:pPr>
        <w:jc w:val="both"/>
        <w:rPr>
          <w:bCs/>
          <w:sz w:val="24"/>
          <w:szCs w:val="24"/>
        </w:rPr>
      </w:pPr>
    </w:p>
    <w:p w14:paraId="7079752A" w14:textId="68341BEF" w:rsidR="006B6DF1" w:rsidRPr="004A473E" w:rsidRDefault="003329D8" w:rsidP="00B60854">
      <w:pPr>
        <w:jc w:val="both"/>
        <w:rPr>
          <w:b/>
          <w:bCs/>
          <w:caps/>
          <w:sz w:val="24"/>
          <w:szCs w:val="24"/>
          <w:u w:val="single"/>
        </w:rPr>
      </w:pPr>
      <w:r w:rsidRPr="004A473E">
        <w:rPr>
          <w:b/>
          <w:bCs/>
          <w:sz w:val="24"/>
          <w:szCs w:val="24"/>
          <w:u w:val="single"/>
        </w:rPr>
        <w:t>OUTREACH</w:t>
      </w:r>
    </w:p>
    <w:p w14:paraId="7E90B920" w14:textId="77777777" w:rsidR="006B6DF1" w:rsidRPr="004A473E" w:rsidRDefault="006B6DF1" w:rsidP="00B60854">
      <w:pPr>
        <w:jc w:val="both"/>
        <w:rPr>
          <w:b/>
          <w:bCs/>
          <w:caps/>
          <w:sz w:val="24"/>
          <w:szCs w:val="24"/>
        </w:rPr>
      </w:pPr>
    </w:p>
    <w:p w14:paraId="1BFCF246" w14:textId="5547F39C" w:rsidR="00E22AE5" w:rsidRPr="004A473E" w:rsidRDefault="00E22AE5" w:rsidP="002B0B04">
      <w:pPr>
        <w:ind w:left="1440" w:hanging="1440"/>
        <w:jc w:val="both"/>
        <w:rPr>
          <w:sz w:val="24"/>
          <w:szCs w:val="24"/>
        </w:rPr>
      </w:pPr>
      <w:r w:rsidRPr="004A473E">
        <w:rPr>
          <w:sz w:val="24"/>
          <w:szCs w:val="24"/>
        </w:rPr>
        <w:t>2016</w:t>
      </w:r>
      <w:r w:rsidRPr="004A473E">
        <w:rPr>
          <w:sz w:val="24"/>
          <w:szCs w:val="24"/>
        </w:rPr>
        <w:tab/>
      </w:r>
      <w:r w:rsidR="002B0B04" w:rsidRPr="004A473E">
        <w:rPr>
          <w:sz w:val="24"/>
          <w:szCs w:val="24"/>
        </w:rPr>
        <w:t xml:space="preserve">Gave </w:t>
      </w:r>
      <w:r w:rsidR="00961027">
        <w:rPr>
          <w:sz w:val="24"/>
          <w:szCs w:val="24"/>
        </w:rPr>
        <w:t xml:space="preserve">a </w:t>
      </w:r>
      <w:r w:rsidR="002B0B04" w:rsidRPr="004A473E">
        <w:rPr>
          <w:sz w:val="24"/>
          <w:szCs w:val="24"/>
        </w:rPr>
        <w:t xml:space="preserve">videotaped overview of adolescent brain structural and functional maturation, highlighting specific ways in which adolescent decision making is subject to social and emotional factors more so than adults, and ways in which the adolescent brain is still malleable and subject to change during this age span. </w:t>
      </w:r>
      <w:r w:rsidR="002B0B04" w:rsidRPr="004A473E">
        <w:rPr>
          <w:sz w:val="24"/>
          <w:szCs w:val="24"/>
          <w:u w:val="single"/>
        </w:rPr>
        <w:t xml:space="preserve">This videotape was viewed by a Colorado judge in a resentencing trial for an individual convicted as a juvenile </w:t>
      </w:r>
      <w:proofErr w:type="gramStart"/>
      <w:r w:rsidR="002B0B04" w:rsidRPr="004A473E">
        <w:rPr>
          <w:sz w:val="24"/>
          <w:szCs w:val="24"/>
          <w:u w:val="single"/>
        </w:rPr>
        <w:t>offender</w:t>
      </w:r>
      <w:r w:rsidR="00F954AC" w:rsidRPr="004A473E">
        <w:rPr>
          <w:sz w:val="24"/>
          <w:szCs w:val="24"/>
        </w:rPr>
        <w:t>;</w:t>
      </w:r>
      <w:proofErr w:type="gramEnd"/>
      <w:r w:rsidR="00F954AC" w:rsidRPr="004A473E">
        <w:rPr>
          <w:sz w:val="24"/>
          <w:szCs w:val="24"/>
        </w:rPr>
        <w:t xml:space="preserve"> The Noble Law Firm, LLC, Lakewood, Colorado</w:t>
      </w:r>
    </w:p>
    <w:p w14:paraId="1730B3DA" w14:textId="1B012BFB" w:rsidR="00E22AE5" w:rsidRPr="004A473E" w:rsidRDefault="00EF7455" w:rsidP="00E22AE5">
      <w:pPr>
        <w:ind w:left="1440" w:hanging="1440"/>
        <w:jc w:val="both"/>
        <w:rPr>
          <w:bCs/>
          <w:sz w:val="24"/>
          <w:szCs w:val="24"/>
        </w:rPr>
      </w:pPr>
      <w:r w:rsidRPr="004A473E">
        <w:rPr>
          <w:bCs/>
          <w:sz w:val="24"/>
          <w:szCs w:val="24"/>
        </w:rPr>
        <w:t>2014</w:t>
      </w:r>
      <w:r w:rsidRPr="004A473E">
        <w:rPr>
          <w:bCs/>
          <w:sz w:val="24"/>
          <w:szCs w:val="24"/>
        </w:rPr>
        <w:tab/>
        <w:t xml:space="preserve">Judge, Penn State Graduate Student Research Exhibition </w:t>
      </w:r>
    </w:p>
    <w:p w14:paraId="17010E15" w14:textId="2353B220" w:rsidR="00E22AE5" w:rsidRPr="004A473E" w:rsidRDefault="00E22AE5" w:rsidP="00E22AE5">
      <w:pPr>
        <w:ind w:left="1440" w:hanging="1440"/>
        <w:jc w:val="both"/>
        <w:rPr>
          <w:bCs/>
          <w:sz w:val="24"/>
          <w:szCs w:val="24"/>
        </w:rPr>
      </w:pPr>
      <w:r w:rsidRPr="004A473E">
        <w:rPr>
          <w:bCs/>
          <w:sz w:val="24"/>
          <w:szCs w:val="24"/>
        </w:rPr>
        <w:t>2012-2015</w:t>
      </w:r>
      <w:r w:rsidRPr="004A473E">
        <w:rPr>
          <w:bCs/>
          <w:sz w:val="24"/>
          <w:szCs w:val="24"/>
        </w:rPr>
        <w:tab/>
        <w:t>Board Member, The Daily Collegian Student Newspaper</w:t>
      </w:r>
    </w:p>
    <w:p w14:paraId="047D6EE8" w14:textId="18AF9E26" w:rsidR="00E22AE5" w:rsidRPr="004A473E" w:rsidRDefault="00E22AE5" w:rsidP="00E22AE5">
      <w:pPr>
        <w:ind w:left="1440" w:hanging="1440"/>
        <w:jc w:val="both"/>
        <w:rPr>
          <w:sz w:val="24"/>
          <w:szCs w:val="24"/>
        </w:rPr>
      </w:pPr>
      <w:r w:rsidRPr="004A473E">
        <w:rPr>
          <w:sz w:val="24"/>
          <w:szCs w:val="24"/>
        </w:rPr>
        <w:t>2012</w:t>
      </w:r>
      <w:r w:rsidRPr="004A473E">
        <w:rPr>
          <w:sz w:val="24"/>
          <w:szCs w:val="24"/>
        </w:rPr>
        <w:tab/>
      </w:r>
      <w:r w:rsidR="009B7F93" w:rsidRPr="004A473E">
        <w:rPr>
          <w:sz w:val="24"/>
          <w:szCs w:val="24"/>
        </w:rPr>
        <w:t>Invited c</w:t>
      </w:r>
      <w:r w:rsidRPr="004A473E">
        <w:rPr>
          <w:sz w:val="24"/>
          <w:szCs w:val="24"/>
        </w:rPr>
        <w:t xml:space="preserve">ontributor to written </w:t>
      </w:r>
      <w:r w:rsidRPr="004A473E">
        <w:rPr>
          <w:i/>
          <w:iCs/>
          <w:sz w:val="24"/>
          <w:szCs w:val="24"/>
        </w:rPr>
        <w:t>Brief of Amicus Curiae</w:t>
      </w:r>
      <w:r w:rsidRPr="004A473E">
        <w:rPr>
          <w:sz w:val="24"/>
          <w:szCs w:val="24"/>
        </w:rPr>
        <w:t xml:space="preserve"> read by US Supreme Court in case that led to elimination of juvenile incarceration for life with no chance of parol</w:t>
      </w:r>
      <w:r w:rsidR="00683B82" w:rsidRPr="004A473E">
        <w:rPr>
          <w:sz w:val="24"/>
          <w:szCs w:val="24"/>
        </w:rPr>
        <w:t>e – Miller vs. Alabama</w:t>
      </w:r>
    </w:p>
    <w:p w14:paraId="77251DFE" w14:textId="58167A29" w:rsidR="001275E6" w:rsidRPr="004A473E" w:rsidRDefault="00000000" w:rsidP="001275E6">
      <w:pPr>
        <w:ind w:left="1440"/>
        <w:jc w:val="both"/>
        <w:rPr>
          <w:sz w:val="24"/>
          <w:szCs w:val="24"/>
        </w:rPr>
      </w:pPr>
      <w:hyperlink r:id="rId21" w:history="1">
        <w:r w:rsidR="001275E6" w:rsidRPr="004A473E">
          <w:rPr>
            <w:rStyle w:val="Hyperlink"/>
            <w:sz w:val="24"/>
            <w:szCs w:val="24"/>
          </w:rPr>
          <w:t>https://www.aacap.org/App_Themes/AACAP/docs/Advocacy/amicus_curiae/miller_v_alabama.pdf</w:t>
        </w:r>
      </w:hyperlink>
    </w:p>
    <w:p w14:paraId="538E5BAD" w14:textId="4BC30535" w:rsidR="00526771" w:rsidRPr="004A473E" w:rsidRDefault="0067206F" w:rsidP="0067206F">
      <w:pPr>
        <w:ind w:left="1440" w:hanging="1440"/>
        <w:jc w:val="both"/>
        <w:rPr>
          <w:bCs/>
          <w:sz w:val="24"/>
          <w:szCs w:val="24"/>
        </w:rPr>
      </w:pPr>
      <w:r w:rsidRPr="004A473E">
        <w:rPr>
          <w:bCs/>
          <w:sz w:val="24"/>
          <w:szCs w:val="24"/>
        </w:rPr>
        <w:t>2009</w:t>
      </w:r>
      <w:r w:rsidRPr="004A473E">
        <w:rPr>
          <w:bCs/>
          <w:sz w:val="24"/>
          <w:szCs w:val="24"/>
        </w:rPr>
        <w:tab/>
      </w:r>
      <w:r w:rsidR="006B6DF1" w:rsidRPr="004A473E">
        <w:rPr>
          <w:bCs/>
          <w:sz w:val="24"/>
          <w:szCs w:val="24"/>
        </w:rPr>
        <w:t xml:space="preserve">The Adolescent Brain. </w:t>
      </w:r>
      <w:r w:rsidRPr="004A473E">
        <w:rPr>
          <w:bCs/>
          <w:sz w:val="24"/>
          <w:szCs w:val="24"/>
        </w:rPr>
        <w:t xml:space="preserve">Talk Delivered to Parents and School Board of </w:t>
      </w:r>
      <w:proofErr w:type="spellStart"/>
      <w:r w:rsidR="006B6DF1" w:rsidRPr="004A473E">
        <w:rPr>
          <w:bCs/>
          <w:sz w:val="24"/>
          <w:szCs w:val="24"/>
        </w:rPr>
        <w:t>Alderdice</w:t>
      </w:r>
      <w:proofErr w:type="spellEnd"/>
      <w:r w:rsidR="006B6DF1" w:rsidRPr="004A473E">
        <w:rPr>
          <w:bCs/>
          <w:sz w:val="24"/>
          <w:szCs w:val="24"/>
        </w:rPr>
        <w:t xml:space="preserve"> High School, Pittsburgh</w:t>
      </w:r>
      <w:r w:rsidR="00303F29" w:rsidRPr="004A473E">
        <w:rPr>
          <w:bCs/>
          <w:sz w:val="24"/>
          <w:szCs w:val="24"/>
        </w:rPr>
        <w:t>,</w:t>
      </w:r>
      <w:r w:rsidR="006B6DF1" w:rsidRPr="004A473E">
        <w:rPr>
          <w:bCs/>
          <w:sz w:val="24"/>
          <w:szCs w:val="24"/>
        </w:rPr>
        <w:t xml:space="preserve"> PA.</w:t>
      </w:r>
    </w:p>
    <w:p w14:paraId="45EDA834" w14:textId="3290B589" w:rsidR="0055288B" w:rsidRPr="004A473E" w:rsidRDefault="0067206F" w:rsidP="00B60854">
      <w:pPr>
        <w:jc w:val="both"/>
        <w:rPr>
          <w:sz w:val="24"/>
          <w:szCs w:val="24"/>
        </w:rPr>
      </w:pPr>
      <w:r w:rsidRPr="004A473E">
        <w:rPr>
          <w:sz w:val="24"/>
          <w:szCs w:val="24"/>
        </w:rPr>
        <w:t>2003</w:t>
      </w:r>
      <w:r w:rsidRPr="004A473E">
        <w:rPr>
          <w:sz w:val="24"/>
          <w:szCs w:val="24"/>
        </w:rPr>
        <w:tab/>
      </w:r>
      <w:r w:rsidRPr="004A473E">
        <w:rPr>
          <w:sz w:val="24"/>
          <w:szCs w:val="24"/>
        </w:rPr>
        <w:tab/>
        <w:t>West Central Ohio Science Day Judge (Faculty</w:t>
      </w:r>
      <w:r w:rsidR="008B7F29" w:rsidRPr="004A473E">
        <w:rPr>
          <w:sz w:val="24"/>
          <w:szCs w:val="24"/>
        </w:rPr>
        <w:t xml:space="preserve"> Volunteer</w:t>
      </w:r>
      <w:r w:rsidRPr="004A473E">
        <w:rPr>
          <w:sz w:val="24"/>
          <w:szCs w:val="24"/>
        </w:rPr>
        <w:t>, Ohio Northern University)</w:t>
      </w:r>
    </w:p>
    <w:p w14:paraId="7B07F4A6" w14:textId="7B418C25" w:rsidR="0080058A" w:rsidRPr="004A473E" w:rsidRDefault="0080058A" w:rsidP="00B60854">
      <w:pPr>
        <w:jc w:val="both"/>
        <w:rPr>
          <w:sz w:val="24"/>
          <w:szCs w:val="24"/>
        </w:rPr>
      </w:pPr>
    </w:p>
    <w:p w14:paraId="1CAA73C9" w14:textId="5228A1BD" w:rsidR="0080058A" w:rsidRPr="004A473E" w:rsidRDefault="0080058A" w:rsidP="00B60854">
      <w:pPr>
        <w:jc w:val="both"/>
        <w:rPr>
          <w:sz w:val="24"/>
          <w:szCs w:val="24"/>
        </w:rPr>
      </w:pPr>
    </w:p>
    <w:p w14:paraId="340A5490" w14:textId="18128685" w:rsidR="0080058A" w:rsidRPr="004A473E" w:rsidRDefault="0080058A" w:rsidP="0080058A">
      <w:pPr>
        <w:jc w:val="both"/>
        <w:rPr>
          <w:b/>
          <w:bCs/>
          <w:sz w:val="24"/>
          <w:szCs w:val="24"/>
          <w:u w:val="single"/>
        </w:rPr>
      </w:pPr>
      <w:r w:rsidRPr="004A473E">
        <w:rPr>
          <w:b/>
          <w:bCs/>
          <w:sz w:val="24"/>
          <w:szCs w:val="24"/>
          <w:u w:val="single"/>
        </w:rPr>
        <w:t>PROFESSIONAL DEVELOPMENT</w:t>
      </w:r>
    </w:p>
    <w:p w14:paraId="19BF5A49" w14:textId="5CF75E50" w:rsidR="006A782D" w:rsidRPr="004A473E" w:rsidRDefault="006A782D" w:rsidP="0080058A">
      <w:pPr>
        <w:jc w:val="both"/>
        <w:rPr>
          <w:sz w:val="24"/>
          <w:szCs w:val="24"/>
        </w:rPr>
      </w:pPr>
    </w:p>
    <w:p w14:paraId="6BE72479" w14:textId="3C6B3F51" w:rsidR="00B60516" w:rsidRPr="004A473E" w:rsidRDefault="00B60516" w:rsidP="00B60516">
      <w:pPr>
        <w:jc w:val="both"/>
        <w:rPr>
          <w:sz w:val="24"/>
          <w:szCs w:val="24"/>
        </w:rPr>
      </w:pPr>
      <w:r w:rsidRPr="004A473E">
        <w:rPr>
          <w:sz w:val="24"/>
          <w:szCs w:val="24"/>
        </w:rPr>
        <w:t>2021</w:t>
      </w:r>
      <w:r w:rsidRPr="004A473E">
        <w:rPr>
          <w:sz w:val="24"/>
          <w:szCs w:val="24"/>
        </w:rPr>
        <w:tab/>
      </w:r>
      <w:r w:rsidR="002E5499" w:rsidRPr="004A473E">
        <w:rPr>
          <w:sz w:val="24"/>
          <w:szCs w:val="24"/>
        </w:rPr>
        <w:tab/>
      </w:r>
      <w:r w:rsidRPr="004A473E">
        <w:rPr>
          <w:sz w:val="24"/>
          <w:szCs w:val="24"/>
        </w:rPr>
        <w:t>Bias-Free Language in Academic Writing: APA Journals and Beyond</w:t>
      </w:r>
    </w:p>
    <w:p w14:paraId="1D6F2F45" w14:textId="77777777" w:rsidR="00B60516" w:rsidRPr="004A473E" w:rsidRDefault="00B60516" w:rsidP="00B60516">
      <w:pPr>
        <w:jc w:val="both"/>
        <w:rPr>
          <w:sz w:val="24"/>
          <w:szCs w:val="24"/>
        </w:rPr>
      </w:pPr>
      <w:r w:rsidRPr="004A473E">
        <w:rPr>
          <w:sz w:val="24"/>
          <w:szCs w:val="24"/>
        </w:rPr>
        <w:tab/>
      </w:r>
      <w:r w:rsidRPr="004A473E">
        <w:rPr>
          <w:sz w:val="24"/>
          <w:szCs w:val="24"/>
        </w:rPr>
        <w:tab/>
        <w:t>Professional Development Seminar</w:t>
      </w:r>
    </w:p>
    <w:p w14:paraId="4D75208A" w14:textId="77777777" w:rsidR="00B60516" w:rsidRPr="004A473E" w:rsidRDefault="00B60516" w:rsidP="00B60516">
      <w:pPr>
        <w:jc w:val="both"/>
        <w:rPr>
          <w:sz w:val="24"/>
          <w:szCs w:val="24"/>
        </w:rPr>
      </w:pPr>
      <w:r w:rsidRPr="004A473E">
        <w:rPr>
          <w:sz w:val="24"/>
          <w:szCs w:val="24"/>
        </w:rPr>
        <w:tab/>
      </w:r>
      <w:r w:rsidRPr="004A473E">
        <w:rPr>
          <w:sz w:val="24"/>
          <w:szCs w:val="24"/>
        </w:rPr>
        <w:tab/>
        <w:t>The Edna Bennett Pierce Prevention Research Center</w:t>
      </w:r>
    </w:p>
    <w:p w14:paraId="216E29FF" w14:textId="77777777" w:rsidR="00B60516" w:rsidRPr="004A473E" w:rsidRDefault="00B60516" w:rsidP="00B60516">
      <w:pPr>
        <w:jc w:val="both"/>
        <w:rPr>
          <w:sz w:val="24"/>
          <w:szCs w:val="24"/>
        </w:rPr>
      </w:pPr>
      <w:r w:rsidRPr="004A473E">
        <w:rPr>
          <w:sz w:val="24"/>
          <w:szCs w:val="24"/>
        </w:rPr>
        <w:tab/>
      </w:r>
      <w:r w:rsidRPr="004A473E">
        <w:rPr>
          <w:sz w:val="24"/>
          <w:szCs w:val="24"/>
        </w:rPr>
        <w:tab/>
        <w:t xml:space="preserve">Penn State University </w:t>
      </w:r>
    </w:p>
    <w:p w14:paraId="1A4DE9A4" w14:textId="77777777" w:rsidR="00B60516" w:rsidRPr="004A473E" w:rsidRDefault="00B60516" w:rsidP="00B60516">
      <w:pPr>
        <w:jc w:val="both"/>
        <w:rPr>
          <w:sz w:val="24"/>
          <w:szCs w:val="24"/>
        </w:rPr>
      </w:pPr>
    </w:p>
    <w:p w14:paraId="3A08EF6D" w14:textId="77777777" w:rsidR="00B60516" w:rsidRPr="004A473E" w:rsidRDefault="00B60516" w:rsidP="00B60516">
      <w:pPr>
        <w:jc w:val="both"/>
        <w:rPr>
          <w:sz w:val="24"/>
          <w:szCs w:val="24"/>
        </w:rPr>
      </w:pPr>
      <w:r w:rsidRPr="004A473E">
        <w:rPr>
          <w:sz w:val="24"/>
          <w:szCs w:val="24"/>
        </w:rPr>
        <w:t>2021</w:t>
      </w:r>
      <w:r w:rsidRPr="004A473E">
        <w:rPr>
          <w:sz w:val="24"/>
          <w:szCs w:val="24"/>
        </w:rPr>
        <w:tab/>
      </w:r>
      <w:r w:rsidRPr="004A473E">
        <w:rPr>
          <w:sz w:val="24"/>
          <w:szCs w:val="24"/>
        </w:rPr>
        <w:tab/>
        <w:t>Faculty Mentoring Graduate Students – Effective Communication</w:t>
      </w:r>
    </w:p>
    <w:p w14:paraId="03D600F1" w14:textId="77777777" w:rsidR="00B60516" w:rsidRPr="004A473E" w:rsidRDefault="00B60516" w:rsidP="00B60516">
      <w:pPr>
        <w:jc w:val="both"/>
        <w:rPr>
          <w:sz w:val="24"/>
          <w:szCs w:val="24"/>
        </w:rPr>
      </w:pPr>
      <w:r w:rsidRPr="004A473E">
        <w:rPr>
          <w:sz w:val="24"/>
          <w:szCs w:val="24"/>
        </w:rPr>
        <w:tab/>
      </w:r>
      <w:r w:rsidRPr="004A473E">
        <w:rPr>
          <w:sz w:val="24"/>
          <w:szCs w:val="24"/>
        </w:rPr>
        <w:tab/>
        <w:t>Professional Development Workshop, The Graduate School</w:t>
      </w:r>
    </w:p>
    <w:p w14:paraId="43EED6F2" w14:textId="20FA7169" w:rsidR="00B60516" w:rsidRPr="004A473E" w:rsidRDefault="00B60516" w:rsidP="00B60516">
      <w:pPr>
        <w:jc w:val="both"/>
        <w:rPr>
          <w:sz w:val="24"/>
          <w:szCs w:val="24"/>
        </w:rPr>
      </w:pPr>
      <w:r w:rsidRPr="004A473E">
        <w:rPr>
          <w:sz w:val="24"/>
          <w:szCs w:val="24"/>
        </w:rPr>
        <w:tab/>
      </w:r>
      <w:r w:rsidRPr="004A473E">
        <w:rPr>
          <w:sz w:val="24"/>
          <w:szCs w:val="24"/>
        </w:rPr>
        <w:tab/>
        <w:t xml:space="preserve">Penn State University </w:t>
      </w:r>
    </w:p>
    <w:p w14:paraId="42DD8982" w14:textId="47F11B30" w:rsidR="00B60516" w:rsidRPr="004A473E" w:rsidRDefault="00B60516" w:rsidP="00B60516">
      <w:pPr>
        <w:jc w:val="both"/>
        <w:rPr>
          <w:sz w:val="24"/>
          <w:szCs w:val="24"/>
        </w:rPr>
      </w:pPr>
    </w:p>
    <w:p w14:paraId="102FC596" w14:textId="77777777" w:rsidR="00B60516" w:rsidRPr="004A473E" w:rsidRDefault="00B60516" w:rsidP="00B60516">
      <w:pPr>
        <w:jc w:val="both"/>
        <w:rPr>
          <w:sz w:val="24"/>
          <w:szCs w:val="24"/>
        </w:rPr>
      </w:pPr>
      <w:r w:rsidRPr="004A473E">
        <w:rPr>
          <w:sz w:val="24"/>
          <w:szCs w:val="24"/>
        </w:rPr>
        <w:t>2020</w:t>
      </w:r>
      <w:r w:rsidRPr="004A473E">
        <w:rPr>
          <w:sz w:val="24"/>
          <w:szCs w:val="24"/>
        </w:rPr>
        <w:tab/>
      </w:r>
      <w:r w:rsidRPr="004A473E">
        <w:rPr>
          <w:sz w:val="24"/>
          <w:szCs w:val="24"/>
        </w:rPr>
        <w:tab/>
        <w:t xml:space="preserve">Understanding Implicit Bias </w:t>
      </w:r>
    </w:p>
    <w:p w14:paraId="13BBB8FA" w14:textId="77777777" w:rsidR="00B60516" w:rsidRPr="004A473E" w:rsidRDefault="00B60516" w:rsidP="00B60516">
      <w:pPr>
        <w:jc w:val="both"/>
        <w:rPr>
          <w:sz w:val="24"/>
          <w:szCs w:val="24"/>
        </w:rPr>
      </w:pPr>
      <w:r w:rsidRPr="004A473E">
        <w:rPr>
          <w:sz w:val="24"/>
          <w:szCs w:val="24"/>
        </w:rPr>
        <w:tab/>
      </w:r>
      <w:r w:rsidRPr="004A473E">
        <w:rPr>
          <w:sz w:val="24"/>
          <w:szCs w:val="24"/>
        </w:rPr>
        <w:tab/>
        <w:t>Stand for State Workshop</w:t>
      </w:r>
    </w:p>
    <w:p w14:paraId="23B40C1D" w14:textId="77777777" w:rsidR="00B60516" w:rsidRPr="004A473E" w:rsidRDefault="00B60516" w:rsidP="00B60516">
      <w:pPr>
        <w:jc w:val="both"/>
        <w:rPr>
          <w:sz w:val="24"/>
          <w:szCs w:val="24"/>
        </w:rPr>
      </w:pPr>
      <w:r w:rsidRPr="004A473E">
        <w:rPr>
          <w:sz w:val="24"/>
          <w:szCs w:val="24"/>
        </w:rPr>
        <w:tab/>
      </w:r>
      <w:r w:rsidRPr="004A473E">
        <w:rPr>
          <w:sz w:val="24"/>
          <w:szCs w:val="24"/>
        </w:rPr>
        <w:tab/>
        <w:t xml:space="preserve">Penn State University </w:t>
      </w:r>
    </w:p>
    <w:p w14:paraId="00056E23" w14:textId="77777777" w:rsidR="00B60516" w:rsidRPr="004A473E" w:rsidRDefault="00B60516" w:rsidP="00B60516">
      <w:pPr>
        <w:jc w:val="both"/>
        <w:rPr>
          <w:sz w:val="24"/>
          <w:szCs w:val="24"/>
        </w:rPr>
      </w:pPr>
    </w:p>
    <w:p w14:paraId="5E7688C1" w14:textId="51113B45" w:rsidR="00B60516" w:rsidRPr="004A473E" w:rsidRDefault="00B60516" w:rsidP="00B60516">
      <w:pPr>
        <w:jc w:val="both"/>
        <w:rPr>
          <w:sz w:val="24"/>
          <w:szCs w:val="24"/>
        </w:rPr>
      </w:pPr>
      <w:r w:rsidRPr="004A473E">
        <w:rPr>
          <w:sz w:val="24"/>
          <w:szCs w:val="24"/>
        </w:rPr>
        <w:t>2017</w:t>
      </w:r>
      <w:r w:rsidRPr="004A473E">
        <w:rPr>
          <w:sz w:val="24"/>
          <w:szCs w:val="24"/>
        </w:rPr>
        <w:tab/>
      </w:r>
      <w:r w:rsidRPr="004A473E">
        <w:rPr>
          <w:sz w:val="24"/>
          <w:szCs w:val="24"/>
        </w:rPr>
        <w:tab/>
        <w:t>AFNI Bootcamp – Intermediate to Advanced Users</w:t>
      </w:r>
    </w:p>
    <w:p w14:paraId="16575047" w14:textId="1D1BB9C2" w:rsidR="00B60516" w:rsidRPr="004A473E" w:rsidRDefault="00B60516" w:rsidP="0080058A">
      <w:pPr>
        <w:jc w:val="both"/>
        <w:rPr>
          <w:sz w:val="24"/>
          <w:szCs w:val="24"/>
        </w:rPr>
      </w:pPr>
      <w:r w:rsidRPr="004A473E">
        <w:rPr>
          <w:sz w:val="24"/>
          <w:szCs w:val="24"/>
        </w:rPr>
        <w:tab/>
      </w:r>
      <w:r w:rsidRPr="004A473E">
        <w:rPr>
          <w:sz w:val="24"/>
          <w:szCs w:val="24"/>
        </w:rPr>
        <w:tab/>
        <w:t>Advanced workshop offered by the AFNI working group, NIMH (Bethesda, MD)</w:t>
      </w:r>
    </w:p>
    <w:p w14:paraId="64829992" w14:textId="014A7545" w:rsidR="006A782D" w:rsidRPr="004A473E" w:rsidRDefault="006A782D" w:rsidP="0080058A">
      <w:pPr>
        <w:jc w:val="both"/>
        <w:rPr>
          <w:sz w:val="24"/>
          <w:szCs w:val="24"/>
        </w:rPr>
      </w:pPr>
    </w:p>
    <w:p w14:paraId="2D3E75EF" w14:textId="77777777" w:rsidR="006A782D" w:rsidRPr="004A473E" w:rsidRDefault="006A782D" w:rsidP="0080058A">
      <w:pPr>
        <w:jc w:val="both"/>
        <w:rPr>
          <w:sz w:val="24"/>
          <w:szCs w:val="24"/>
        </w:rPr>
      </w:pPr>
      <w:r w:rsidRPr="004A473E">
        <w:rPr>
          <w:sz w:val="24"/>
          <w:szCs w:val="24"/>
        </w:rPr>
        <w:t>2011-</w:t>
      </w:r>
      <w:r w:rsidRPr="004A473E">
        <w:rPr>
          <w:sz w:val="24"/>
          <w:szCs w:val="24"/>
        </w:rPr>
        <w:tab/>
      </w:r>
      <w:r w:rsidRPr="004A473E">
        <w:rPr>
          <w:sz w:val="24"/>
          <w:szCs w:val="24"/>
        </w:rPr>
        <w:tab/>
        <w:t>MRI Safety Training</w:t>
      </w:r>
    </w:p>
    <w:p w14:paraId="042EDDA4" w14:textId="77777777" w:rsidR="006A782D" w:rsidRPr="004A473E" w:rsidRDefault="006A782D" w:rsidP="0080058A">
      <w:pPr>
        <w:jc w:val="both"/>
        <w:rPr>
          <w:sz w:val="24"/>
          <w:szCs w:val="24"/>
        </w:rPr>
      </w:pPr>
      <w:r w:rsidRPr="004A473E">
        <w:rPr>
          <w:sz w:val="24"/>
          <w:szCs w:val="24"/>
        </w:rPr>
        <w:tab/>
      </w:r>
      <w:r w:rsidRPr="004A473E">
        <w:rPr>
          <w:sz w:val="24"/>
          <w:szCs w:val="24"/>
        </w:rPr>
        <w:tab/>
        <w:t>Social, Life, and Engineering Sciences Imaging Center (SLEIC)</w:t>
      </w:r>
    </w:p>
    <w:p w14:paraId="162F4880" w14:textId="77777777" w:rsidR="006A782D" w:rsidRPr="004A473E" w:rsidRDefault="006A782D" w:rsidP="0080058A">
      <w:pPr>
        <w:jc w:val="both"/>
        <w:rPr>
          <w:sz w:val="24"/>
          <w:szCs w:val="24"/>
        </w:rPr>
      </w:pPr>
      <w:r w:rsidRPr="004A473E">
        <w:rPr>
          <w:sz w:val="24"/>
          <w:szCs w:val="24"/>
        </w:rPr>
        <w:tab/>
      </w:r>
      <w:r w:rsidRPr="004A473E">
        <w:rPr>
          <w:sz w:val="24"/>
          <w:szCs w:val="24"/>
        </w:rPr>
        <w:tab/>
        <w:t xml:space="preserve">Penn State University </w:t>
      </w:r>
    </w:p>
    <w:p w14:paraId="406E1FB6" w14:textId="77028FC1" w:rsidR="006A782D" w:rsidRPr="004A473E" w:rsidRDefault="006A782D" w:rsidP="0080058A">
      <w:pPr>
        <w:jc w:val="both"/>
        <w:rPr>
          <w:sz w:val="24"/>
          <w:szCs w:val="24"/>
        </w:rPr>
      </w:pPr>
    </w:p>
    <w:p w14:paraId="4F2DB1A5" w14:textId="77777777" w:rsidR="00B60516" w:rsidRPr="004A473E" w:rsidRDefault="00B60516" w:rsidP="00B60516">
      <w:pPr>
        <w:jc w:val="both"/>
        <w:rPr>
          <w:sz w:val="24"/>
          <w:szCs w:val="24"/>
        </w:rPr>
      </w:pPr>
      <w:r w:rsidRPr="004A473E">
        <w:rPr>
          <w:sz w:val="24"/>
          <w:szCs w:val="24"/>
        </w:rPr>
        <w:t>2006</w:t>
      </w:r>
      <w:r w:rsidRPr="004A473E">
        <w:rPr>
          <w:sz w:val="24"/>
          <w:szCs w:val="24"/>
        </w:rPr>
        <w:tab/>
      </w:r>
      <w:r w:rsidRPr="004A473E">
        <w:rPr>
          <w:sz w:val="24"/>
          <w:szCs w:val="24"/>
        </w:rPr>
        <w:tab/>
        <w:t xml:space="preserve">Using AFNI to Analyze fMRI </w:t>
      </w:r>
      <w:proofErr w:type="gramStart"/>
      <w:r w:rsidRPr="004A473E">
        <w:rPr>
          <w:sz w:val="24"/>
          <w:szCs w:val="24"/>
        </w:rPr>
        <w:t>Data</w:t>
      </w:r>
      <w:proofErr w:type="gramEnd"/>
    </w:p>
    <w:p w14:paraId="7BD1A094" w14:textId="07E4B3B3" w:rsidR="0080058A" w:rsidRPr="004A473E" w:rsidRDefault="00B60516" w:rsidP="00B60854">
      <w:pPr>
        <w:jc w:val="both"/>
        <w:rPr>
          <w:sz w:val="24"/>
          <w:szCs w:val="24"/>
        </w:rPr>
      </w:pPr>
      <w:r w:rsidRPr="004A473E">
        <w:rPr>
          <w:sz w:val="24"/>
          <w:szCs w:val="24"/>
        </w:rPr>
        <w:tab/>
      </w:r>
      <w:r w:rsidRPr="004A473E">
        <w:rPr>
          <w:sz w:val="24"/>
          <w:szCs w:val="24"/>
        </w:rPr>
        <w:tab/>
        <w:t>Workshop, University of Wisconsin, Milwaukee, College of Medicine</w:t>
      </w:r>
    </w:p>
    <w:p w14:paraId="3F49D283" w14:textId="0789B1EF" w:rsidR="005D1AB9" w:rsidRPr="004A473E" w:rsidRDefault="005D1AB9">
      <w:pPr>
        <w:jc w:val="both"/>
        <w:rPr>
          <w:sz w:val="24"/>
          <w:szCs w:val="24"/>
        </w:rPr>
      </w:pPr>
    </w:p>
    <w:p w14:paraId="6D32A8CA" w14:textId="4E91349B" w:rsidR="002B0B04" w:rsidRPr="004A473E" w:rsidRDefault="002B0B04" w:rsidP="002B0B04">
      <w:pPr>
        <w:jc w:val="both"/>
        <w:rPr>
          <w:b/>
          <w:bCs/>
          <w:sz w:val="24"/>
          <w:szCs w:val="24"/>
          <w:u w:val="single"/>
        </w:rPr>
      </w:pPr>
      <w:r w:rsidRPr="004A473E">
        <w:rPr>
          <w:sz w:val="24"/>
          <w:szCs w:val="24"/>
        </w:rPr>
        <w:lastRenderedPageBreak/>
        <w:br/>
      </w:r>
      <w:r w:rsidRPr="004A473E">
        <w:rPr>
          <w:b/>
          <w:bCs/>
          <w:sz w:val="24"/>
          <w:szCs w:val="24"/>
          <w:u w:val="single"/>
        </w:rPr>
        <w:t>MEDIA</w:t>
      </w:r>
    </w:p>
    <w:p w14:paraId="487BC1CA" w14:textId="34BE4AEF" w:rsidR="002B0B04" w:rsidRPr="004A473E" w:rsidRDefault="006077EA">
      <w:pPr>
        <w:jc w:val="both"/>
        <w:rPr>
          <w:sz w:val="24"/>
          <w:szCs w:val="24"/>
        </w:rPr>
      </w:pPr>
      <w:r w:rsidRPr="004A473E">
        <w:rPr>
          <w:sz w:val="24"/>
          <w:szCs w:val="24"/>
        </w:rPr>
        <w:t>*</w:t>
      </w:r>
      <w:r w:rsidRPr="004A473E">
        <w:rPr>
          <w:i/>
          <w:iCs/>
          <w:sz w:val="24"/>
          <w:szCs w:val="24"/>
        </w:rPr>
        <w:t>Non-exhaustive list of research described or cited across various media</w:t>
      </w:r>
      <w:r w:rsidR="00691B8C" w:rsidRPr="004A473E">
        <w:rPr>
          <w:i/>
          <w:iCs/>
          <w:sz w:val="24"/>
          <w:szCs w:val="24"/>
        </w:rPr>
        <w:t xml:space="preserve"> (not in chronological order)</w:t>
      </w:r>
      <w:r w:rsidR="00014C64" w:rsidRPr="004A473E">
        <w:rPr>
          <w:i/>
          <w:iCs/>
          <w:sz w:val="24"/>
          <w:szCs w:val="24"/>
        </w:rPr>
        <w:t xml:space="preserve"> </w:t>
      </w:r>
    </w:p>
    <w:p w14:paraId="63034025" w14:textId="77777777" w:rsidR="006077EA" w:rsidRPr="004A473E" w:rsidRDefault="006077EA">
      <w:pPr>
        <w:jc w:val="both"/>
        <w:rPr>
          <w:sz w:val="24"/>
          <w:szCs w:val="24"/>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10112"/>
      </w:tblGrid>
      <w:tr w:rsidR="001E47DC" w:rsidRPr="004A473E" w14:paraId="7DC00B02" w14:textId="77777777" w:rsidTr="002664EF">
        <w:trPr>
          <w:trHeight w:val="824"/>
        </w:trPr>
        <w:tc>
          <w:tcPr>
            <w:tcW w:w="491" w:type="dxa"/>
          </w:tcPr>
          <w:p w14:paraId="0EBADE4F" w14:textId="7F0AB709" w:rsidR="001E47DC" w:rsidRPr="004A473E" w:rsidRDefault="001E47DC" w:rsidP="001E47DC">
            <w:pPr>
              <w:pStyle w:val="content1"/>
              <w:ind w:left="0" w:firstLine="0"/>
              <w:rPr>
                <w:rFonts w:ascii="Times New Roman" w:hAnsi="Times New Roman" w:cs="Times New Roman"/>
                <w:sz w:val="24"/>
                <w:szCs w:val="24"/>
              </w:rPr>
            </w:pPr>
            <w:r w:rsidRPr="004A473E">
              <w:rPr>
                <w:rFonts w:ascii="Times New Roman" w:hAnsi="Times New Roman" w:cs="Times New Roman"/>
                <w:sz w:val="24"/>
                <w:szCs w:val="24"/>
              </w:rPr>
              <w:t>A.</w:t>
            </w:r>
          </w:p>
        </w:tc>
        <w:tc>
          <w:tcPr>
            <w:tcW w:w="10112" w:type="dxa"/>
          </w:tcPr>
          <w:p w14:paraId="11B59273" w14:textId="14B1E311" w:rsidR="001E47DC" w:rsidRPr="004A473E" w:rsidRDefault="001E47DC" w:rsidP="001E47DC">
            <w:pPr>
              <w:pStyle w:val="content1"/>
              <w:ind w:left="0" w:firstLine="0"/>
              <w:rPr>
                <w:rFonts w:ascii="Times New Roman" w:hAnsi="Times New Roman" w:cs="Times New Roman"/>
                <w:sz w:val="24"/>
                <w:szCs w:val="24"/>
              </w:rPr>
            </w:pPr>
            <w:r w:rsidRPr="004A473E">
              <w:rPr>
                <w:rFonts w:ascii="Times New Roman" w:hAnsi="Times New Roman" w:cs="Times New Roman"/>
                <w:sz w:val="24"/>
                <w:szCs w:val="24"/>
              </w:rPr>
              <w:t xml:space="preserve">Article, "Geier Recipient of Early Career Professorship Award," Internet, PSU News, </w:t>
            </w:r>
            <w:hyperlink r:id="rId22" w:history="1">
              <w:r w:rsidRPr="004A473E">
                <w:rPr>
                  <w:rStyle w:val="Hyperlink"/>
                  <w:rFonts w:ascii="Times New Roman" w:hAnsi="Times New Roman" w:cs="Times New Roman"/>
                  <w:sz w:val="24"/>
                  <w:szCs w:val="24"/>
                </w:rPr>
                <w:t>https://www.psu.edu/news/academics/story/geier-recipient-early-career-professorship-award/</w:t>
              </w:r>
            </w:hyperlink>
            <w:r w:rsidRPr="004A473E">
              <w:rPr>
                <w:rFonts w:ascii="Times New Roman" w:hAnsi="Times New Roman" w:cs="Times New Roman"/>
                <w:sz w:val="24"/>
                <w:szCs w:val="24"/>
              </w:rPr>
              <w:t xml:space="preserve"> . (October 28, 2016).</w:t>
            </w:r>
          </w:p>
        </w:tc>
      </w:tr>
      <w:tr w:rsidR="001E47DC" w:rsidRPr="004A473E" w14:paraId="20434613" w14:textId="77777777" w:rsidTr="002664EF">
        <w:trPr>
          <w:trHeight w:val="806"/>
        </w:trPr>
        <w:tc>
          <w:tcPr>
            <w:tcW w:w="491" w:type="dxa"/>
          </w:tcPr>
          <w:p w14:paraId="3E2F5601" w14:textId="591CE135" w:rsidR="001E47DC" w:rsidRPr="004A473E" w:rsidRDefault="001E47DC" w:rsidP="001E47DC">
            <w:pPr>
              <w:pStyle w:val="content1"/>
              <w:ind w:left="0" w:firstLine="0"/>
              <w:rPr>
                <w:rFonts w:ascii="Times New Roman" w:hAnsi="Times New Roman" w:cs="Times New Roman"/>
                <w:sz w:val="24"/>
                <w:szCs w:val="24"/>
              </w:rPr>
            </w:pPr>
            <w:r w:rsidRPr="004A473E">
              <w:rPr>
                <w:rFonts w:ascii="Times New Roman" w:hAnsi="Times New Roman" w:cs="Times New Roman"/>
                <w:sz w:val="24"/>
                <w:szCs w:val="24"/>
              </w:rPr>
              <w:t>B</w:t>
            </w:r>
          </w:p>
        </w:tc>
        <w:tc>
          <w:tcPr>
            <w:tcW w:w="10112" w:type="dxa"/>
          </w:tcPr>
          <w:p w14:paraId="4B7345A2" w14:textId="0760C411" w:rsidR="001E47DC" w:rsidRPr="004A473E" w:rsidRDefault="001E47DC" w:rsidP="001E47DC">
            <w:pPr>
              <w:pStyle w:val="content1"/>
              <w:ind w:left="0" w:firstLine="0"/>
              <w:rPr>
                <w:rFonts w:ascii="Times New Roman" w:hAnsi="Times New Roman" w:cs="Times New Roman"/>
                <w:sz w:val="24"/>
                <w:szCs w:val="24"/>
              </w:rPr>
            </w:pPr>
            <w:r w:rsidRPr="004A473E">
              <w:rPr>
                <w:rFonts w:ascii="Times New Roman" w:hAnsi="Times New Roman" w:cs="Times New Roman"/>
                <w:sz w:val="24"/>
                <w:szCs w:val="24"/>
              </w:rPr>
              <w:t xml:space="preserve">Article, "Penn State Researchers to Develop Video Game to Help Autistic Teens," Newspaper, The Collegian, </w:t>
            </w:r>
            <w:hyperlink r:id="rId23" w:history="1">
              <w:r w:rsidRPr="004A473E">
                <w:rPr>
                  <w:rStyle w:val="Hyperlink"/>
                  <w:rFonts w:ascii="Times New Roman" w:hAnsi="Times New Roman" w:cs="Times New Roman"/>
                  <w:sz w:val="24"/>
                  <w:szCs w:val="24"/>
                </w:rPr>
                <w:t>http://www.collegian.psu.edu/news/campus/article_d1601080-761b-11e6-a53e-d3b82462ddb6.html</w:t>
              </w:r>
            </w:hyperlink>
            <w:r w:rsidRPr="004A473E">
              <w:rPr>
                <w:rFonts w:ascii="Times New Roman" w:hAnsi="Times New Roman" w:cs="Times New Roman"/>
                <w:sz w:val="24"/>
                <w:szCs w:val="24"/>
              </w:rPr>
              <w:t xml:space="preserve">  (September 9, 2016).</w:t>
            </w:r>
          </w:p>
        </w:tc>
      </w:tr>
      <w:tr w:rsidR="001E47DC" w:rsidRPr="004A473E" w14:paraId="7925C01B" w14:textId="77777777" w:rsidTr="002664EF">
        <w:trPr>
          <w:trHeight w:val="268"/>
        </w:trPr>
        <w:tc>
          <w:tcPr>
            <w:tcW w:w="491" w:type="dxa"/>
          </w:tcPr>
          <w:p w14:paraId="4DE61202" w14:textId="3460E62A" w:rsidR="001E47DC" w:rsidRPr="004A473E" w:rsidRDefault="001E47DC" w:rsidP="001E47DC">
            <w:pPr>
              <w:rPr>
                <w:sz w:val="24"/>
                <w:szCs w:val="24"/>
              </w:rPr>
            </w:pPr>
            <w:r w:rsidRPr="004A473E">
              <w:rPr>
                <w:sz w:val="24"/>
                <w:szCs w:val="24"/>
              </w:rPr>
              <w:t>C.</w:t>
            </w:r>
          </w:p>
        </w:tc>
        <w:tc>
          <w:tcPr>
            <w:tcW w:w="10112" w:type="dxa"/>
          </w:tcPr>
          <w:p w14:paraId="4FE401CC" w14:textId="390347CB" w:rsidR="001E47DC" w:rsidRPr="004A473E" w:rsidRDefault="001E47DC" w:rsidP="001E47DC">
            <w:pPr>
              <w:rPr>
                <w:sz w:val="24"/>
                <w:szCs w:val="24"/>
              </w:rPr>
            </w:pPr>
            <w:r w:rsidRPr="004A473E">
              <w:rPr>
                <w:sz w:val="24"/>
                <w:szCs w:val="24"/>
              </w:rPr>
              <w:t xml:space="preserve">Blog, </w:t>
            </w:r>
            <w:hyperlink r:id="rId24" w:history="1">
              <w:r w:rsidRPr="004A473E">
                <w:rPr>
                  <w:rStyle w:val="Hyperlink"/>
                  <w:sz w:val="24"/>
                  <w:szCs w:val="24"/>
                </w:rPr>
                <w:t>https://ifp.nyu.edu/2021/journal-article-abstracts/s12671-021-01594-9/</w:t>
              </w:r>
            </w:hyperlink>
          </w:p>
        </w:tc>
      </w:tr>
      <w:tr w:rsidR="001E47DC" w:rsidRPr="004A473E" w14:paraId="31B2EB92" w14:textId="77777777" w:rsidTr="002664EF">
        <w:trPr>
          <w:trHeight w:val="350"/>
        </w:trPr>
        <w:tc>
          <w:tcPr>
            <w:tcW w:w="491" w:type="dxa"/>
          </w:tcPr>
          <w:p w14:paraId="56DA2C92" w14:textId="0815C96B" w:rsidR="001E47DC" w:rsidRPr="004A473E" w:rsidRDefault="001E47DC" w:rsidP="001E47DC">
            <w:pPr>
              <w:rPr>
                <w:sz w:val="24"/>
                <w:szCs w:val="24"/>
              </w:rPr>
            </w:pPr>
            <w:r w:rsidRPr="004A473E">
              <w:rPr>
                <w:sz w:val="24"/>
                <w:szCs w:val="24"/>
              </w:rPr>
              <w:t>D.</w:t>
            </w:r>
          </w:p>
        </w:tc>
        <w:tc>
          <w:tcPr>
            <w:tcW w:w="10112" w:type="dxa"/>
          </w:tcPr>
          <w:p w14:paraId="3847B336" w14:textId="264E7F31" w:rsidR="001E47DC" w:rsidRPr="004A473E" w:rsidRDefault="001E47DC" w:rsidP="001E47DC">
            <w:pPr>
              <w:rPr>
                <w:sz w:val="24"/>
                <w:szCs w:val="24"/>
              </w:rPr>
            </w:pPr>
            <w:r w:rsidRPr="004A473E">
              <w:rPr>
                <w:sz w:val="24"/>
                <w:szCs w:val="24"/>
              </w:rPr>
              <w:t>Blog,</w:t>
            </w:r>
            <w:hyperlink r:id="rId25" w:history="1">
              <w:r w:rsidRPr="004A473E">
                <w:rPr>
                  <w:rStyle w:val="Hyperlink"/>
                  <w:sz w:val="24"/>
                  <w:szCs w:val="24"/>
                </w:rPr>
                <w:t>http://www.brainblogger.com/2015/04/17/deciphering-troubled-teens-risk-taking-behavior/</w:t>
              </w:r>
            </w:hyperlink>
          </w:p>
        </w:tc>
      </w:tr>
      <w:tr w:rsidR="001E47DC" w:rsidRPr="004A473E" w14:paraId="0DC3DC8C" w14:textId="77777777" w:rsidTr="002664EF">
        <w:trPr>
          <w:trHeight w:val="268"/>
        </w:trPr>
        <w:tc>
          <w:tcPr>
            <w:tcW w:w="491" w:type="dxa"/>
          </w:tcPr>
          <w:p w14:paraId="35842F2C" w14:textId="1F50F53A" w:rsidR="001E47DC" w:rsidRPr="004A473E" w:rsidRDefault="001E47DC" w:rsidP="001E47DC">
            <w:pPr>
              <w:pStyle w:val="content1"/>
              <w:ind w:left="0" w:firstLine="0"/>
              <w:rPr>
                <w:rFonts w:ascii="Times New Roman" w:hAnsi="Times New Roman" w:cs="Times New Roman"/>
                <w:sz w:val="24"/>
                <w:szCs w:val="24"/>
              </w:rPr>
            </w:pPr>
            <w:r w:rsidRPr="004A473E">
              <w:rPr>
                <w:rFonts w:ascii="Times New Roman" w:hAnsi="Times New Roman" w:cs="Times New Roman"/>
                <w:sz w:val="24"/>
                <w:szCs w:val="24"/>
              </w:rPr>
              <w:t>E.</w:t>
            </w:r>
          </w:p>
        </w:tc>
        <w:tc>
          <w:tcPr>
            <w:tcW w:w="10112" w:type="dxa"/>
          </w:tcPr>
          <w:p w14:paraId="3804086C" w14:textId="0AECB263" w:rsidR="001E47DC" w:rsidRPr="004A473E" w:rsidRDefault="001E47DC" w:rsidP="001E47DC">
            <w:pPr>
              <w:pStyle w:val="content1"/>
              <w:ind w:left="0" w:firstLine="0"/>
              <w:rPr>
                <w:rFonts w:ascii="Times New Roman" w:hAnsi="Times New Roman" w:cs="Times New Roman"/>
                <w:sz w:val="24"/>
                <w:szCs w:val="24"/>
              </w:rPr>
            </w:pPr>
            <w:r w:rsidRPr="004A473E">
              <w:rPr>
                <w:rFonts w:ascii="Times New Roman" w:hAnsi="Times New Roman" w:cs="Times New Roman"/>
                <w:sz w:val="24"/>
                <w:szCs w:val="24"/>
              </w:rPr>
              <w:t xml:space="preserve">Article, </w:t>
            </w:r>
            <w:hyperlink r:id="rId26" w:history="1">
              <w:r w:rsidRPr="004A473E">
                <w:rPr>
                  <w:rStyle w:val="Hyperlink"/>
                  <w:rFonts w:ascii="Times New Roman" w:hAnsi="Times New Roman" w:cs="Times New Roman"/>
                  <w:sz w:val="24"/>
                  <w:szCs w:val="24"/>
                </w:rPr>
                <w:t>http://www.futurity.org/sensation-seeking-teens-smoking-1582962/</w:t>
              </w:r>
            </w:hyperlink>
          </w:p>
        </w:tc>
      </w:tr>
      <w:tr w:rsidR="001E47DC" w:rsidRPr="004A473E" w14:paraId="027785C1" w14:textId="77777777" w:rsidTr="002664EF">
        <w:trPr>
          <w:trHeight w:val="268"/>
        </w:trPr>
        <w:tc>
          <w:tcPr>
            <w:tcW w:w="491" w:type="dxa"/>
          </w:tcPr>
          <w:p w14:paraId="7D3CC9D3" w14:textId="4A43C313" w:rsidR="001E47DC" w:rsidRPr="004A473E" w:rsidRDefault="001E47DC" w:rsidP="001E47DC">
            <w:pPr>
              <w:pStyle w:val="content1"/>
              <w:ind w:left="0" w:firstLine="0"/>
              <w:rPr>
                <w:rFonts w:ascii="Times New Roman" w:hAnsi="Times New Roman" w:cs="Times New Roman"/>
                <w:sz w:val="24"/>
                <w:szCs w:val="24"/>
              </w:rPr>
            </w:pPr>
            <w:r w:rsidRPr="004A473E">
              <w:rPr>
                <w:rFonts w:ascii="Times New Roman" w:hAnsi="Times New Roman" w:cs="Times New Roman"/>
                <w:sz w:val="24"/>
                <w:szCs w:val="24"/>
              </w:rPr>
              <w:t>F.</w:t>
            </w:r>
          </w:p>
        </w:tc>
        <w:tc>
          <w:tcPr>
            <w:tcW w:w="10112" w:type="dxa"/>
          </w:tcPr>
          <w:p w14:paraId="2DF09B03" w14:textId="2B126F19" w:rsidR="001E47DC" w:rsidRPr="004A473E" w:rsidRDefault="001E47DC" w:rsidP="001E47DC">
            <w:pPr>
              <w:pStyle w:val="content1"/>
              <w:ind w:left="0" w:firstLine="0"/>
              <w:rPr>
                <w:rFonts w:ascii="Times New Roman" w:hAnsi="Times New Roman" w:cs="Times New Roman"/>
                <w:sz w:val="24"/>
                <w:szCs w:val="24"/>
              </w:rPr>
            </w:pPr>
            <w:r w:rsidRPr="004A473E">
              <w:rPr>
                <w:rFonts w:ascii="Times New Roman" w:hAnsi="Times New Roman" w:cs="Times New Roman"/>
                <w:sz w:val="24"/>
                <w:szCs w:val="24"/>
              </w:rPr>
              <w:t xml:space="preserve">Article, </w:t>
            </w:r>
            <w:hyperlink r:id="rId27" w:history="1">
              <w:r w:rsidRPr="004A473E">
                <w:rPr>
                  <w:rStyle w:val="Hyperlink"/>
                  <w:rFonts w:ascii="Times New Roman" w:hAnsi="Times New Roman" w:cs="Times New Roman"/>
                  <w:sz w:val="24"/>
                  <w:szCs w:val="24"/>
                </w:rPr>
                <w:t>https://medicalxpress.com/news/2017-10-teens-desire-thrills.html?src_id=alt</w:t>
              </w:r>
            </w:hyperlink>
          </w:p>
        </w:tc>
      </w:tr>
      <w:tr w:rsidR="001E47DC" w:rsidRPr="004A473E" w14:paraId="0F04411C" w14:textId="77777777" w:rsidTr="002664EF">
        <w:trPr>
          <w:trHeight w:val="555"/>
        </w:trPr>
        <w:tc>
          <w:tcPr>
            <w:tcW w:w="491" w:type="dxa"/>
          </w:tcPr>
          <w:p w14:paraId="46C4D0FE" w14:textId="19F7F2BB" w:rsidR="001E47DC" w:rsidRPr="004A473E" w:rsidRDefault="001E47DC" w:rsidP="001E47DC">
            <w:pPr>
              <w:pStyle w:val="content1"/>
              <w:ind w:left="0" w:firstLine="0"/>
              <w:rPr>
                <w:rFonts w:ascii="Times New Roman" w:hAnsi="Times New Roman" w:cs="Times New Roman"/>
                <w:sz w:val="24"/>
                <w:szCs w:val="24"/>
              </w:rPr>
            </w:pPr>
            <w:r w:rsidRPr="004A473E">
              <w:rPr>
                <w:rFonts w:ascii="Times New Roman" w:hAnsi="Times New Roman" w:cs="Times New Roman"/>
                <w:sz w:val="24"/>
                <w:szCs w:val="24"/>
              </w:rPr>
              <w:t>G.</w:t>
            </w:r>
          </w:p>
        </w:tc>
        <w:tc>
          <w:tcPr>
            <w:tcW w:w="10112" w:type="dxa"/>
          </w:tcPr>
          <w:p w14:paraId="3E52F16A" w14:textId="2017A940" w:rsidR="001E47DC" w:rsidRPr="004A473E" w:rsidRDefault="001E47DC" w:rsidP="001E47DC">
            <w:pPr>
              <w:pStyle w:val="content1"/>
              <w:ind w:left="0" w:firstLine="0"/>
              <w:rPr>
                <w:rFonts w:ascii="Times New Roman" w:hAnsi="Times New Roman" w:cs="Times New Roman"/>
                <w:sz w:val="24"/>
                <w:szCs w:val="24"/>
              </w:rPr>
            </w:pPr>
            <w:r w:rsidRPr="004A473E">
              <w:rPr>
                <w:rFonts w:ascii="Times New Roman" w:hAnsi="Times New Roman" w:cs="Times New Roman"/>
                <w:sz w:val="24"/>
                <w:szCs w:val="24"/>
              </w:rPr>
              <w:t>Article,</w:t>
            </w:r>
            <w:hyperlink r:id="rId28" w:history="1">
              <w:r w:rsidRPr="004A473E">
                <w:rPr>
                  <w:rStyle w:val="Hyperlink"/>
                  <w:rFonts w:ascii="Times New Roman" w:hAnsi="Times New Roman" w:cs="Times New Roman"/>
                  <w:sz w:val="24"/>
                  <w:szCs w:val="24"/>
                </w:rPr>
                <w:t>https://medicalxpress.com/news/2018-08-self-control-gradually-adolescent-brain.html?src_id=alt</w:t>
              </w:r>
            </w:hyperlink>
          </w:p>
        </w:tc>
      </w:tr>
      <w:tr w:rsidR="001E47DC" w:rsidRPr="004A473E" w14:paraId="61F0D113" w14:textId="77777777" w:rsidTr="002664EF">
        <w:trPr>
          <w:trHeight w:val="537"/>
        </w:trPr>
        <w:tc>
          <w:tcPr>
            <w:tcW w:w="491" w:type="dxa"/>
          </w:tcPr>
          <w:p w14:paraId="1BE47F5F" w14:textId="034789BC" w:rsidR="001E47DC" w:rsidRPr="004A473E" w:rsidRDefault="001E47DC" w:rsidP="001E47DC">
            <w:pPr>
              <w:pStyle w:val="content1"/>
              <w:ind w:left="0" w:firstLine="0"/>
              <w:rPr>
                <w:rFonts w:ascii="Times New Roman" w:hAnsi="Times New Roman" w:cs="Times New Roman"/>
                <w:sz w:val="24"/>
                <w:szCs w:val="24"/>
              </w:rPr>
            </w:pPr>
            <w:r w:rsidRPr="004A473E">
              <w:rPr>
                <w:rFonts w:ascii="Times New Roman" w:hAnsi="Times New Roman" w:cs="Times New Roman"/>
                <w:sz w:val="24"/>
                <w:szCs w:val="24"/>
              </w:rPr>
              <w:t>H.</w:t>
            </w:r>
          </w:p>
        </w:tc>
        <w:tc>
          <w:tcPr>
            <w:tcW w:w="10112" w:type="dxa"/>
          </w:tcPr>
          <w:p w14:paraId="3142923C" w14:textId="07928AD3" w:rsidR="001E47DC" w:rsidRPr="004A473E" w:rsidRDefault="001E47DC" w:rsidP="001E47DC">
            <w:pPr>
              <w:pStyle w:val="content1"/>
              <w:ind w:left="0" w:firstLine="0"/>
              <w:rPr>
                <w:rFonts w:ascii="Times New Roman" w:hAnsi="Times New Roman" w:cs="Times New Roman"/>
                <w:sz w:val="24"/>
                <w:szCs w:val="24"/>
              </w:rPr>
            </w:pPr>
            <w:r w:rsidRPr="004A473E">
              <w:rPr>
                <w:rFonts w:ascii="Times New Roman" w:hAnsi="Times New Roman" w:cs="Times New Roman"/>
                <w:sz w:val="24"/>
                <w:szCs w:val="24"/>
              </w:rPr>
              <w:t>Article,</w:t>
            </w:r>
            <w:hyperlink r:id="rId29" w:history="1">
              <w:r w:rsidRPr="004A473E">
                <w:rPr>
                  <w:rStyle w:val="Hyperlink"/>
                  <w:rFonts w:ascii="Times New Roman" w:hAnsi="Times New Roman" w:cs="Times New Roman"/>
                  <w:sz w:val="24"/>
                  <w:szCs w:val="24"/>
                </w:rPr>
                <w:t>https://www.inverse.com/article/54785-teen-behavior-risk-seekers-decision-making-reward-system-in-developing-brains</w:t>
              </w:r>
            </w:hyperlink>
          </w:p>
        </w:tc>
      </w:tr>
      <w:tr w:rsidR="001E47DC" w:rsidRPr="004A473E" w14:paraId="675EA304" w14:textId="77777777" w:rsidTr="002664EF">
        <w:trPr>
          <w:trHeight w:val="268"/>
        </w:trPr>
        <w:tc>
          <w:tcPr>
            <w:tcW w:w="491" w:type="dxa"/>
          </w:tcPr>
          <w:p w14:paraId="4CD12362" w14:textId="24D48CF3" w:rsidR="001E47DC" w:rsidRPr="004A473E" w:rsidRDefault="001E47DC" w:rsidP="001E47DC">
            <w:pPr>
              <w:pStyle w:val="content1"/>
              <w:ind w:left="0" w:firstLine="0"/>
              <w:rPr>
                <w:rFonts w:ascii="Times New Roman" w:hAnsi="Times New Roman" w:cs="Times New Roman"/>
                <w:sz w:val="24"/>
                <w:szCs w:val="24"/>
              </w:rPr>
            </w:pPr>
            <w:r w:rsidRPr="004A473E">
              <w:rPr>
                <w:rFonts w:ascii="Times New Roman" w:hAnsi="Times New Roman" w:cs="Times New Roman"/>
                <w:sz w:val="24"/>
                <w:szCs w:val="24"/>
              </w:rPr>
              <w:t>I.</w:t>
            </w:r>
          </w:p>
        </w:tc>
        <w:tc>
          <w:tcPr>
            <w:tcW w:w="10112" w:type="dxa"/>
          </w:tcPr>
          <w:p w14:paraId="6E91B877" w14:textId="27F71443" w:rsidR="001E47DC" w:rsidRPr="004A473E" w:rsidRDefault="001E47DC" w:rsidP="001E47DC">
            <w:pPr>
              <w:pStyle w:val="content1"/>
              <w:ind w:left="0" w:firstLine="0"/>
              <w:rPr>
                <w:rFonts w:ascii="Times New Roman" w:hAnsi="Times New Roman" w:cs="Times New Roman"/>
                <w:sz w:val="24"/>
                <w:szCs w:val="24"/>
              </w:rPr>
            </w:pPr>
            <w:r w:rsidRPr="004A473E">
              <w:rPr>
                <w:rFonts w:ascii="Times New Roman" w:hAnsi="Times New Roman" w:cs="Times New Roman"/>
                <w:sz w:val="24"/>
                <w:szCs w:val="24"/>
              </w:rPr>
              <w:t xml:space="preserve">Policy document, </w:t>
            </w:r>
            <w:hyperlink r:id="rId30" w:history="1">
              <w:r w:rsidRPr="004A473E">
                <w:rPr>
                  <w:rStyle w:val="Hyperlink"/>
                  <w:rFonts w:ascii="Times New Roman" w:hAnsi="Times New Roman" w:cs="Times New Roman"/>
                  <w:sz w:val="24"/>
                  <w:szCs w:val="24"/>
                </w:rPr>
                <w:t>https://stacks.cdc.gov/view/cdc/44007</w:t>
              </w:r>
            </w:hyperlink>
          </w:p>
        </w:tc>
      </w:tr>
      <w:tr w:rsidR="001102A3" w:rsidRPr="004A473E" w14:paraId="34BF906D" w14:textId="77777777" w:rsidTr="002664EF">
        <w:trPr>
          <w:trHeight w:val="268"/>
        </w:trPr>
        <w:tc>
          <w:tcPr>
            <w:tcW w:w="491" w:type="dxa"/>
          </w:tcPr>
          <w:p w14:paraId="398FDE25" w14:textId="2E0BC56A" w:rsidR="001102A3" w:rsidRPr="004A473E" w:rsidRDefault="001102A3" w:rsidP="001E47DC">
            <w:pPr>
              <w:pStyle w:val="content1"/>
              <w:ind w:left="0" w:firstLine="0"/>
              <w:rPr>
                <w:rFonts w:ascii="Times New Roman" w:hAnsi="Times New Roman" w:cs="Times New Roman"/>
                <w:sz w:val="24"/>
                <w:szCs w:val="24"/>
              </w:rPr>
            </w:pPr>
          </w:p>
        </w:tc>
        <w:tc>
          <w:tcPr>
            <w:tcW w:w="10112" w:type="dxa"/>
          </w:tcPr>
          <w:p w14:paraId="5F49FEC4" w14:textId="77777777" w:rsidR="001102A3" w:rsidRPr="004A473E" w:rsidRDefault="001102A3" w:rsidP="001E47DC">
            <w:pPr>
              <w:pStyle w:val="content1"/>
              <w:ind w:left="0" w:firstLine="0"/>
              <w:rPr>
                <w:rFonts w:ascii="Times New Roman" w:hAnsi="Times New Roman" w:cs="Times New Roman"/>
                <w:sz w:val="24"/>
                <w:szCs w:val="24"/>
              </w:rPr>
            </w:pPr>
          </w:p>
        </w:tc>
      </w:tr>
    </w:tbl>
    <w:p w14:paraId="33133E8E" w14:textId="77777777" w:rsidR="002B0B04" w:rsidRPr="004A473E" w:rsidRDefault="002B0B04">
      <w:pPr>
        <w:jc w:val="both"/>
        <w:rPr>
          <w:sz w:val="24"/>
          <w:szCs w:val="24"/>
        </w:rPr>
      </w:pPr>
    </w:p>
    <w:sectPr w:rsidR="002B0B04" w:rsidRPr="004A473E" w:rsidSect="005F0914">
      <w:headerReference w:type="even" r:id="rId31"/>
      <w:headerReference w:type="default" r:id="rId32"/>
      <w:footerReference w:type="default" r:id="rId3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8191A" w14:textId="77777777" w:rsidR="003A4D37" w:rsidRDefault="003A4D37">
      <w:r>
        <w:separator/>
      </w:r>
    </w:p>
  </w:endnote>
  <w:endnote w:type="continuationSeparator" w:id="0">
    <w:p w14:paraId="48CCF4C0" w14:textId="77777777" w:rsidR="003A4D37" w:rsidRDefault="003A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FC97" w14:textId="06240C2E" w:rsidR="00657305" w:rsidRDefault="00657305">
    <w:pPr>
      <w:pStyle w:val="Footer"/>
      <w:jc w:val="center"/>
    </w:pPr>
    <w:r>
      <w:t xml:space="preserve">C.F. Geier, pg. </w:t>
    </w:r>
    <w:r>
      <w:fldChar w:fldCharType="begin"/>
    </w:r>
    <w:r>
      <w:instrText xml:space="preserve"> PAGE   \* MERGEFORMAT </w:instrText>
    </w:r>
    <w:r>
      <w:fldChar w:fldCharType="separate"/>
    </w:r>
    <w:r>
      <w:rPr>
        <w:noProof/>
      </w:rPr>
      <w:t>12</w:t>
    </w:r>
    <w:r>
      <w:rPr>
        <w:noProof/>
      </w:rPr>
      <w:fldChar w:fldCharType="end"/>
    </w:r>
  </w:p>
  <w:p w14:paraId="04F4038D" w14:textId="77777777" w:rsidR="00657305" w:rsidRPr="00A47237" w:rsidRDefault="00657305" w:rsidP="00526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030CD" w14:textId="77777777" w:rsidR="003A4D37" w:rsidRDefault="003A4D37">
      <w:r>
        <w:separator/>
      </w:r>
    </w:p>
  </w:footnote>
  <w:footnote w:type="continuationSeparator" w:id="0">
    <w:p w14:paraId="7BEAEA44" w14:textId="77777777" w:rsidR="003A4D37" w:rsidRDefault="003A4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F906" w14:textId="77777777" w:rsidR="00657305" w:rsidRDefault="00000000">
    <w:pPr>
      <w:pStyle w:val="Header"/>
    </w:pPr>
    <w:sdt>
      <w:sdtPr>
        <w:id w:val="171999623"/>
        <w:placeholder>
          <w:docPart w:val="16E7B6E28BAE1240BC3CA27C5F270A11"/>
        </w:placeholder>
        <w:temporary/>
        <w:showingPlcHdr/>
      </w:sdtPr>
      <w:sdtContent>
        <w:r w:rsidR="00657305">
          <w:t>[Type text]</w:t>
        </w:r>
      </w:sdtContent>
    </w:sdt>
    <w:r w:rsidR="00657305">
      <w:ptab w:relativeTo="margin" w:alignment="center" w:leader="none"/>
    </w:r>
    <w:sdt>
      <w:sdtPr>
        <w:id w:val="171999624"/>
        <w:placeholder>
          <w:docPart w:val="21B22F60A51D6D49938C37DEE072E989"/>
        </w:placeholder>
        <w:temporary/>
        <w:showingPlcHdr/>
      </w:sdtPr>
      <w:sdtContent>
        <w:r w:rsidR="00657305">
          <w:t>[Type text]</w:t>
        </w:r>
      </w:sdtContent>
    </w:sdt>
    <w:r w:rsidR="00657305">
      <w:ptab w:relativeTo="margin" w:alignment="right" w:leader="none"/>
    </w:r>
    <w:sdt>
      <w:sdtPr>
        <w:id w:val="171999625"/>
        <w:placeholder>
          <w:docPart w:val="B1083409D389504FBA01D8787DF62CF4"/>
        </w:placeholder>
        <w:temporary/>
        <w:showingPlcHdr/>
      </w:sdtPr>
      <w:sdtContent>
        <w:r w:rsidR="00657305">
          <w:t>[Type text]</w:t>
        </w:r>
      </w:sdtContent>
    </w:sdt>
  </w:p>
  <w:p w14:paraId="5C27D9D1" w14:textId="77777777" w:rsidR="00657305" w:rsidRDefault="00657305" w:rsidP="0052677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2C65" w14:textId="35D901F8" w:rsidR="00657305" w:rsidRDefault="00657305" w:rsidP="00365E67">
    <w:pPr>
      <w:pStyle w:val="Header"/>
    </w:pPr>
    <w:r w:rsidRPr="00B83383">
      <w:ptab w:relativeTo="margin" w:alignment="center" w:leader="none"/>
    </w:r>
    <w:r w:rsidRPr="00B83383">
      <w:ptab w:relativeTo="margin" w:alignment="right" w:leader="none"/>
    </w:r>
    <w:r w:rsidRPr="00B83383">
      <w:t xml:space="preserve">Updated </w:t>
    </w:r>
    <w:proofErr w:type="gramStart"/>
    <w:r w:rsidR="00961027">
      <w:t>10</w:t>
    </w:r>
    <w:r w:rsidRPr="00B83383">
      <w:t>/</w:t>
    </w:r>
    <w:r w:rsidR="00D55832">
      <w:t>2</w:t>
    </w:r>
    <w:r w:rsidR="002F6451">
      <w:t>6</w:t>
    </w:r>
    <w:r w:rsidRPr="00B83383">
      <w:t>/202</w:t>
    </w:r>
    <w:r>
      <w:t>3</w:t>
    </w:r>
    <w:proofErr w:type="gramEnd"/>
  </w:p>
  <w:p w14:paraId="5D4352E5" w14:textId="77777777" w:rsidR="00657305" w:rsidRDefault="00657305" w:rsidP="00365E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5F61"/>
    <w:multiLevelType w:val="multilevel"/>
    <w:tmpl w:val="9DC284A4"/>
    <w:lvl w:ilvl="0">
      <w:start w:val="2005"/>
      <w:numFmt w:val="decimal"/>
      <w:lvlText w:val="%1"/>
      <w:lvlJc w:val="left"/>
      <w:pPr>
        <w:tabs>
          <w:tab w:val="num" w:pos="960"/>
        </w:tabs>
        <w:ind w:left="960" w:hanging="960"/>
      </w:pPr>
      <w:rPr>
        <w:rFonts w:hint="default"/>
      </w:rPr>
    </w:lvl>
    <w:lvl w:ilvl="1">
      <w:start w:val="2006"/>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DD2BB4"/>
    <w:multiLevelType w:val="hybridMultilevel"/>
    <w:tmpl w:val="4B2E8E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AD5C9A"/>
    <w:multiLevelType w:val="multilevel"/>
    <w:tmpl w:val="9A18F804"/>
    <w:lvl w:ilvl="0">
      <w:start w:val="2000"/>
      <w:numFmt w:val="decimal"/>
      <w:lvlText w:val="%1"/>
      <w:lvlJc w:val="left"/>
      <w:pPr>
        <w:tabs>
          <w:tab w:val="num" w:pos="1440"/>
        </w:tabs>
        <w:ind w:left="1440" w:hanging="1440"/>
      </w:pPr>
      <w:rPr>
        <w:rFonts w:hint="default"/>
      </w:rPr>
    </w:lvl>
    <w:lvl w:ilvl="1">
      <w:start w:val="200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2F96587"/>
    <w:multiLevelType w:val="multilevel"/>
    <w:tmpl w:val="8FCADEC6"/>
    <w:lvl w:ilvl="0">
      <w:start w:val="2007"/>
      <w:numFmt w:val="decimal"/>
      <w:lvlText w:val="%1"/>
      <w:lvlJc w:val="left"/>
      <w:pPr>
        <w:tabs>
          <w:tab w:val="num" w:pos="1440"/>
        </w:tabs>
        <w:ind w:left="1440" w:hanging="1440"/>
      </w:pPr>
      <w:rPr>
        <w:rFonts w:hint="default"/>
      </w:rPr>
    </w:lvl>
    <w:lvl w:ilvl="1">
      <w:start w:val="2008"/>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15:restartNumberingAfterBreak="0">
    <w:nsid w:val="25C64BD8"/>
    <w:multiLevelType w:val="multilevel"/>
    <w:tmpl w:val="D256A58A"/>
    <w:lvl w:ilvl="0">
      <w:start w:val="2001"/>
      <w:numFmt w:val="decimal"/>
      <w:lvlText w:val="%1"/>
      <w:lvlJc w:val="left"/>
      <w:pPr>
        <w:tabs>
          <w:tab w:val="num" w:pos="1440"/>
        </w:tabs>
        <w:ind w:left="1440" w:hanging="1440"/>
      </w:pPr>
      <w:rPr>
        <w:rFonts w:hint="default"/>
      </w:rPr>
    </w:lvl>
    <w:lvl w:ilvl="1">
      <w:start w:val="2001"/>
      <w:numFmt w:val="decimal"/>
      <w:lvlText w:val="%1-%2"/>
      <w:lvlJc w:val="left"/>
      <w:pPr>
        <w:tabs>
          <w:tab w:val="num" w:pos="1440"/>
        </w:tabs>
        <w:ind w:left="144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6501331"/>
    <w:multiLevelType w:val="multilevel"/>
    <w:tmpl w:val="6366B888"/>
    <w:lvl w:ilvl="0">
      <w:start w:val="2006"/>
      <w:numFmt w:val="decimal"/>
      <w:lvlText w:val="%1"/>
      <w:lvlJc w:val="left"/>
      <w:pPr>
        <w:tabs>
          <w:tab w:val="num" w:pos="1440"/>
        </w:tabs>
        <w:ind w:left="1440" w:hanging="1440"/>
      </w:pPr>
      <w:rPr>
        <w:rFonts w:hint="default"/>
      </w:rPr>
    </w:lvl>
    <w:lvl w:ilvl="1">
      <w:start w:val="200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BBD314F"/>
    <w:multiLevelType w:val="multilevel"/>
    <w:tmpl w:val="B6A0860C"/>
    <w:lvl w:ilvl="0">
      <w:start w:val="2002"/>
      <w:numFmt w:val="decimal"/>
      <w:lvlText w:val="%1"/>
      <w:lvlJc w:val="left"/>
      <w:pPr>
        <w:tabs>
          <w:tab w:val="num" w:pos="1440"/>
        </w:tabs>
        <w:ind w:left="1440" w:hanging="1440"/>
      </w:pPr>
      <w:rPr>
        <w:rFonts w:hint="default"/>
      </w:rPr>
    </w:lvl>
    <w:lvl w:ilvl="1">
      <w:start w:val="200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0AA385F"/>
    <w:multiLevelType w:val="multilevel"/>
    <w:tmpl w:val="B36005F6"/>
    <w:lvl w:ilvl="0">
      <w:start w:val="2004"/>
      <w:numFmt w:val="decimal"/>
      <w:lvlText w:val="%1"/>
      <w:lvlJc w:val="left"/>
      <w:pPr>
        <w:tabs>
          <w:tab w:val="num" w:pos="1440"/>
        </w:tabs>
        <w:ind w:left="1440" w:hanging="1440"/>
      </w:pPr>
      <w:rPr>
        <w:rFonts w:hint="default"/>
      </w:rPr>
    </w:lvl>
    <w:lvl w:ilvl="1">
      <w:start w:val="200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47C4010"/>
    <w:multiLevelType w:val="hybridMultilevel"/>
    <w:tmpl w:val="D248B0A0"/>
    <w:lvl w:ilvl="0" w:tplc="49081592">
      <w:start w:val="2007"/>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B95188"/>
    <w:multiLevelType w:val="multilevel"/>
    <w:tmpl w:val="38C8CA62"/>
    <w:lvl w:ilvl="0">
      <w:start w:val="2003"/>
      <w:numFmt w:val="decimal"/>
      <w:lvlText w:val="%1"/>
      <w:lvlJc w:val="left"/>
      <w:pPr>
        <w:tabs>
          <w:tab w:val="num" w:pos="1440"/>
        </w:tabs>
        <w:ind w:left="1440" w:hanging="1440"/>
      </w:pPr>
      <w:rPr>
        <w:rFonts w:hint="default"/>
      </w:rPr>
    </w:lvl>
    <w:lvl w:ilvl="1">
      <w:start w:val="200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AB443EE"/>
    <w:multiLevelType w:val="hybridMultilevel"/>
    <w:tmpl w:val="949820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6B057F"/>
    <w:multiLevelType w:val="hybridMultilevel"/>
    <w:tmpl w:val="36C6A5C2"/>
    <w:lvl w:ilvl="0" w:tplc="1FE4C7DE">
      <w:start w:val="2017"/>
      <w:numFmt w:val="bullet"/>
      <w:lvlText w:val=""/>
      <w:lvlJc w:val="left"/>
      <w:pPr>
        <w:ind w:left="2520" w:hanging="360"/>
      </w:pPr>
      <w:rPr>
        <w:rFonts w:ascii="Symbol" w:eastAsia="Times New Roman" w:hAnsi="Symbo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FDF15BC"/>
    <w:multiLevelType w:val="multilevel"/>
    <w:tmpl w:val="07E42684"/>
    <w:lvl w:ilvl="0">
      <w:start w:val="1996"/>
      <w:numFmt w:val="decimal"/>
      <w:lvlText w:val="%1"/>
      <w:lvlJc w:val="left"/>
      <w:pPr>
        <w:tabs>
          <w:tab w:val="num" w:pos="1440"/>
        </w:tabs>
        <w:ind w:left="1440" w:hanging="1440"/>
      </w:pPr>
      <w:rPr>
        <w:rFonts w:hint="default"/>
      </w:rPr>
    </w:lvl>
    <w:lvl w:ilvl="1">
      <w:start w:val="20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F16100"/>
    <w:multiLevelType w:val="hybridMultilevel"/>
    <w:tmpl w:val="0978C3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AA0DDC"/>
    <w:multiLevelType w:val="multilevel"/>
    <w:tmpl w:val="EABA8C40"/>
    <w:lvl w:ilvl="0">
      <w:start w:val="2001"/>
      <w:numFmt w:val="decimal"/>
      <w:lvlText w:val="%1"/>
      <w:lvlJc w:val="left"/>
      <w:pPr>
        <w:tabs>
          <w:tab w:val="num" w:pos="1440"/>
        </w:tabs>
        <w:ind w:left="1440" w:hanging="1440"/>
      </w:pPr>
      <w:rPr>
        <w:rFonts w:hint="default"/>
      </w:rPr>
    </w:lvl>
    <w:lvl w:ilvl="1">
      <w:start w:val="200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19E5772"/>
    <w:multiLevelType w:val="hybridMultilevel"/>
    <w:tmpl w:val="A3100B74"/>
    <w:lvl w:ilvl="0" w:tplc="0F98BE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22176B6"/>
    <w:multiLevelType w:val="hybridMultilevel"/>
    <w:tmpl w:val="A322BB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6969A3"/>
    <w:multiLevelType w:val="multilevel"/>
    <w:tmpl w:val="6366B888"/>
    <w:lvl w:ilvl="0">
      <w:start w:val="2006"/>
      <w:numFmt w:val="decimal"/>
      <w:lvlText w:val="%1"/>
      <w:lvlJc w:val="left"/>
      <w:pPr>
        <w:tabs>
          <w:tab w:val="num" w:pos="1440"/>
        </w:tabs>
        <w:ind w:left="1440" w:hanging="1440"/>
      </w:pPr>
      <w:rPr>
        <w:rFonts w:hint="default"/>
      </w:rPr>
    </w:lvl>
    <w:lvl w:ilvl="1">
      <w:start w:val="200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98D5257"/>
    <w:multiLevelType w:val="multilevel"/>
    <w:tmpl w:val="FAE02C70"/>
    <w:lvl w:ilvl="0">
      <w:start w:val="2007"/>
      <w:numFmt w:val="decimal"/>
      <w:lvlText w:val="%1"/>
      <w:lvlJc w:val="left"/>
      <w:pPr>
        <w:ind w:left="1005" w:hanging="1005"/>
      </w:pPr>
      <w:rPr>
        <w:rFonts w:hint="default"/>
      </w:rPr>
    </w:lvl>
    <w:lvl w:ilvl="1">
      <w:start w:val="2008"/>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B752F14"/>
    <w:multiLevelType w:val="multilevel"/>
    <w:tmpl w:val="890ADE72"/>
    <w:lvl w:ilvl="0">
      <w:start w:val="2003"/>
      <w:numFmt w:val="decimal"/>
      <w:lvlText w:val="%1"/>
      <w:lvlJc w:val="left"/>
      <w:pPr>
        <w:tabs>
          <w:tab w:val="num" w:pos="1440"/>
        </w:tabs>
        <w:ind w:left="1440" w:hanging="1440"/>
      </w:pPr>
      <w:rPr>
        <w:rFonts w:hint="default"/>
      </w:rPr>
    </w:lvl>
    <w:lvl w:ilvl="1">
      <w:start w:val="200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715F1241"/>
    <w:multiLevelType w:val="hybridMultilevel"/>
    <w:tmpl w:val="0CD6CD0E"/>
    <w:lvl w:ilvl="0" w:tplc="A4C231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2A1086"/>
    <w:multiLevelType w:val="multilevel"/>
    <w:tmpl w:val="47480666"/>
    <w:lvl w:ilvl="0">
      <w:start w:val="2000"/>
      <w:numFmt w:val="decimal"/>
      <w:lvlText w:val="%1"/>
      <w:lvlJc w:val="left"/>
      <w:pPr>
        <w:tabs>
          <w:tab w:val="num" w:pos="960"/>
        </w:tabs>
        <w:ind w:left="960" w:hanging="960"/>
      </w:pPr>
      <w:rPr>
        <w:rFonts w:hint="default"/>
      </w:rPr>
    </w:lvl>
    <w:lvl w:ilvl="1">
      <w:start w:val="2001"/>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77878EF"/>
    <w:multiLevelType w:val="multilevel"/>
    <w:tmpl w:val="6366B888"/>
    <w:lvl w:ilvl="0">
      <w:start w:val="2006"/>
      <w:numFmt w:val="decimal"/>
      <w:lvlText w:val="%1"/>
      <w:lvlJc w:val="left"/>
      <w:pPr>
        <w:tabs>
          <w:tab w:val="num" w:pos="1440"/>
        </w:tabs>
        <w:ind w:left="1440" w:hanging="1440"/>
      </w:pPr>
      <w:rPr>
        <w:rFonts w:hint="default"/>
      </w:rPr>
    </w:lvl>
    <w:lvl w:ilvl="1">
      <w:start w:val="200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E530CA3"/>
    <w:multiLevelType w:val="hybridMultilevel"/>
    <w:tmpl w:val="B478D11C"/>
    <w:lvl w:ilvl="0" w:tplc="DC08990C">
      <w:start w:val="1"/>
      <w:numFmt w:val="decimal"/>
      <w:lvlText w:val="%1."/>
      <w:lvlJc w:val="left"/>
      <w:pPr>
        <w:ind w:left="360" w:hanging="360"/>
      </w:pPr>
      <w:rPr>
        <w:rFonts w:ascii="Arial" w:eastAsia="Times New Roman" w:hAnsi="Arial"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F0669EE"/>
    <w:multiLevelType w:val="multilevel"/>
    <w:tmpl w:val="1F0EA662"/>
    <w:lvl w:ilvl="0">
      <w:start w:val="2000"/>
      <w:numFmt w:val="decimal"/>
      <w:lvlText w:val="%1"/>
      <w:lvlJc w:val="left"/>
      <w:pPr>
        <w:tabs>
          <w:tab w:val="num" w:pos="1440"/>
        </w:tabs>
        <w:ind w:left="1440" w:hanging="1440"/>
      </w:pPr>
      <w:rPr>
        <w:rFonts w:hint="default"/>
      </w:rPr>
    </w:lvl>
    <w:lvl w:ilvl="1">
      <w:start w:val="200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22071624">
    <w:abstractNumId w:val="12"/>
  </w:num>
  <w:num w:numId="2" w16cid:durableId="2054235841">
    <w:abstractNumId w:val="2"/>
  </w:num>
  <w:num w:numId="3" w16cid:durableId="1125612087">
    <w:abstractNumId w:val="9"/>
  </w:num>
  <w:num w:numId="4" w16cid:durableId="488136477">
    <w:abstractNumId w:val="4"/>
  </w:num>
  <w:num w:numId="5" w16cid:durableId="2124616953">
    <w:abstractNumId w:val="6"/>
  </w:num>
  <w:num w:numId="6" w16cid:durableId="1167163190">
    <w:abstractNumId w:val="21"/>
  </w:num>
  <w:num w:numId="7" w16cid:durableId="1788308413">
    <w:abstractNumId w:val="24"/>
  </w:num>
  <w:num w:numId="8" w16cid:durableId="873545515">
    <w:abstractNumId w:val="14"/>
  </w:num>
  <w:num w:numId="9" w16cid:durableId="724182808">
    <w:abstractNumId w:val="19"/>
  </w:num>
  <w:num w:numId="10" w16cid:durableId="38747203">
    <w:abstractNumId w:val="7"/>
  </w:num>
  <w:num w:numId="11" w16cid:durableId="1298684195">
    <w:abstractNumId w:val="0"/>
  </w:num>
  <w:num w:numId="12" w16cid:durableId="507719633">
    <w:abstractNumId w:val="22"/>
  </w:num>
  <w:num w:numId="13" w16cid:durableId="1683118129">
    <w:abstractNumId w:val="3"/>
  </w:num>
  <w:num w:numId="14" w16cid:durableId="1167093643">
    <w:abstractNumId w:val="18"/>
  </w:num>
  <w:num w:numId="15" w16cid:durableId="151338261">
    <w:abstractNumId w:val="8"/>
  </w:num>
  <w:num w:numId="16" w16cid:durableId="1331522562">
    <w:abstractNumId w:val="10"/>
  </w:num>
  <w:num w:numId="17" w16cid:durableId="1834056393">
    <w:abstractNumId w:val="13"/>
  </w:num>
  <w:num w:numId="18" w16cid:durableId="4526536">
    <w:abstractNumId w:val="15"/>
  </w:num>
  <w:num w:numId="19" w16cid:durableId="1194222870">
    <w:abstractNumId w:val="16"/>
  </w:num>
  <w:num w:numId="20" w16cid:durableId="347173873">
    <w:abstractNumId w:val="17"/>
  </w:num>
  <w:num w:numId="21" w16cid:durableId="1687829707">
    <w:abstractNumId w:val="1"/>
  </w:num>
  <w:num w:numId="22" w16cid:durableId="252786185">
    <w:abstractNumId w:val="5"/>
  </w:num>
  <w:num w:numId="23" w16cid:durableId="1488978030">
    <w:abstractNumId w:val="23"/>
  </w:num>
  <w:num w:numId="24" w16cid:durableId="1898275266">
    <w:abstractNumId w:val="20"/>
  </w:num>
  <w:num w:numId="25" w16cid:durableId="12130355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6A5"/>
    <w:rsid w:val="000003A8"/>
    <w:rsid w:val="00000466"/>
    <w:rsid w:val="00002488"/>
    <w:rsid w:val="00007F3A"/>
    <w:rsid w:val="000119F7"/>
    <w:rsid w:val="00013411"/>
    <w:rsid w:val="000139D9"/>
    <w:rsid w:val="00013BC4"/>
    <w:rsid w:val="000142BA"/>
    <w:rsid w:val="00014C64"/>
    <w:rsid w:val="000203FC"/>
    <w:rsid w:val="00020473"/>
    <w:rsid w:val="000230C8"/>
    <w:rsid w:val="00023296"/>
    <w:rsid w:val="00025ADF"/>
    <w:rsid w:val="00030ED5"/>
    <w:rsid w:val="000346E9"/>
    <w:rsid w:val="00034A90"/>
    <w:rsid w:val="00034F24"/>
    <w:rsid w:val="00036179"/>
    <w:rsid w:val="0003638C"/>
    <w:rsid w:val="0004098B"/>
    <w:rsid w:val="00040D6B"/>
    <w:rsid w:val="00042213"/>
    <w:rsid w:val="000430CB"/>
    <w:rsid w:val="0004792D"/>
    <w:rsid w:val="00052477"/>
    <w:rsid w:val="0005342E"/>
    <w:rsid w:val="00054C39"/>
    <w:rsid w:val="00055379"/>
    <w:rsid w:val="00056304"/>
    <w:rsid w:val="000574CE"/>
    <w:rsid w:val="0006125D"/>
    <w:rsid w:val="000648B6"/>
    <w:rsid w:val="000649A8"/>
    <w:rsid w:val="00065B6A"/>
    <w:rsid w:val="00066D36"/>
    <w:rsid w:val="0007039F"/>
    <w:rsid w:val="0007183C"/>
    <w:rsid w:val="000750A8"/>
    <w:rsid w:val="00075D11"/>
    <w:rsid w:val="00076957"/>
    <w:rsid w:val="00077C55"/>
    <w:rsid w:val="00080324"/>
    <w:rsid w:val="00087383"/>
    <w:rsid w:val="00087707"/>
    <w:rsid w:val="00091241"/>
    <w:rsid w:val="00091CF7"/>
    <w:rsid w:val="00093FD3"/>
    <w:rsid w:val="00097652"/>
    <w:rsid w:val="000A05E4"/>
    <w:rsid w:val="000A0F42"/>
    <w:rsid w:val="000A2C5A"/>
    <w:rsid w:val="000A2D2D"/>
    <w:rsid w:val="000A634A"/>
    <w:rsid w:val="000B0977"/>
    <w:rsid w:val="000B2167"/>
    <w:rsid w:val="000B3BE2"/>
    <w:rsid w:val="000B4143"/>
    <w:rsid w:val="000B433E"/>
    <w:rsid w:val="000B6A58"/>
    <w:rsid w:val="000C3C40"/>
    <w:rsid w:val="000C6DD5"/>
    <w:rsid w:val="000C76A5"/>
    <w:rsid w:val="000D3176"/>
    <w:rsid w:val="000D4645"/>
    <w:rsid w:val="000D5768"/>
    <w:rsid w:val="000E2D02"/>
    <w:rsid w:val="000E2FB5"/>
    <w:rsid w:val="000E3EBB"/>
    <w:rsid w:val="000E4BBD"/>
    <w:rsid w:val="000E560A"/>
    <w:rsid w:val="000F4787"/>
    <w:rsid w:val="000F5D0C"/>
    <w:rsid w:val="000F70A2"/>
    <w:rsid w:val="001004EE"/>
    <w:rsid w:val="001014EE"/>
    <w:rsid w:val="001064C8"/>
    <w:rsid w:val="00106D3C"/>
    <w:rsid w:val="001102A3"/>
    <w:rsid w:val="00110FD5"/>
    <w:rsid w:val="0011175B"/>
    <w:rsid w:val="00112700"/>
    <w:rsid w:val="00114C47"/>
    <w:rsid w:val="00120570"/>
    <w:rsid w:val="00122B70"/>
    <w:rsid w:val="0012305E"/>
    <w:rsid w:val="001275E6"/>
    <w:rsid w:val="00130ADD"/>
    <w:rsid w:val="0013230C"/>
    <w:rsid w:val="00133FFB"/>
    <w:rsid w:val="001351AB"/>
    <w:rsid w:val="001353B1"/>
    <w:rsid w:val="00135751"/>
    <w:rsid w:val="00135964"/>
    <w:rsid w:val="00136947"/>
    <w:rsid w:val="00137CBE"/>
    <w:rsid w:val="00137F55"/>
    <w:rsid w:val="00140B3A"/>
    <w:rsid w:val="001507AA"/>
    <w:rsid w:val="001507CE"/>
    <w:rsid w:val="0015105E"/>
    <w:rsid w:val="00151738"/>
    <w:rsid w:val="00151773"/>
    <w:rsid w:val="00152EE5"/>
    <w:rsid w:val="00153FEE"/>
    <w:rsid w:val="00155788"/>
    <w:rsid w:val="0015594C"/>
    <w:rsid w:val="00156E78"/>
    <w:rsid w:val="00157702"/>
    <w:rsid w:val="001616D3"/>
    <w:rsid w:val="001623E4"/>
    <w:rsid w:val="001638AA"/>
    <w:rsid w:val="00167A96"/>
    <w:rsid w:val="00173DA0"/>
    <w:rsid w:val="001777D5"/>
    <w:rsid w:val="00180E25"/>
    <w:rsid w:val="001814C2"/>
    <w:rsid w:val="00181866"/>
    <w:rsid w:val="001824EA"/>
    <w:rsid w:val="0018282C"/>
    <w:rsid w:val="0018350A"/>
    <w:rsid w:val="00184E41"/>
    <w:rsid w:val="00186022"/>
    <w:rsid w:val="001864C3"/>
    <w:rsid w:val="00187130"/>
    <w:rsid w:val="001919E2"/>
    <w:rsid w:val="0019213A"/>
    <w:rsid w:val="001951B3"/>
    <w:rsid w:val="00196C3C"/>
    <w:rsid w:val="00197D0C"/>
    <w:rsid w:val="001A37EB"/>
    <w:rsid w:val="001A52DD"/>
    <w:rsid w:val="001A58F7"/>
    <w:rsid w:val="001A5E30"/>
    <w:rsid w:val="001B0133"/>
    <w:rsid w:val="001B1216"/>
    <w:rsid w:val="001B151B"/>
    <w:rsid w:val="001B2FC9"/>
    <w:rsid w:val="001B4441"/>
    <w:rsid w:val="001B4B5F"/>
    <w:rsid w:val="001B53B0"/>
    <w:rsid w:val="001B69C7"/>
    <w:rsid w:val="001C21A3"/>
    <w:rsid w:val="001C6E4B"/>
    <w:rsid w:val="001D06BB"/>
    <w:rsid w:val="001D2858"/>
    <w:rsid w:val="001D2A03"/>
    <w:rsid w:val="001D3E6B"/>
    <w:rsid w:val="001E1E06"/>
    <w:rsid w:val="001E47DC"/>
    <w:rsid w:val="001E6207"/>
    <w:rsid w:val="001E707A"/>
    <w:rsid w:val="001F05C9"/>
    <w:rsid w:val="001F0CC0"/>
    <w:rsid w:val="001F2760"/>
    <w:rsid w:val="001F36B1"/>
    <w:rsid w:val="00202BD6"/>
    <w:rsid w:val="00205017"/>
    <w:rsid w:val="00207CEA"/>
    <w:rsid w:val="00211432"/>
    <w:rsid w:val="00217CF0"/>
    <w:rsid w:val="00221C87"/>
    <w:rsid w:val="002233E4"/>
    <w:rsid w:val="002242F0"/>
    <w:rsid w:val="00224949"/>
    <w:rsid w:val="00224A40"/>
    <w:rsid w:val="00226828"/>
    <w:rsid w:val="0022792E"/>
    <w:rsid w:val="00227CA0"/>
    <w:rsid w:val="002329FA"/>
    <w:rsid w:val="00233710"/>
    <w:rsid w:val="00236409"/>
    <w:rsid w:val="00241331"/>
    <w:rsid w:val="002415A3"/>
    <w:rsid w:val="00243088"/>
    <w:rsid w:val="002468B3"/>
    <w:rsid w:val="00247F3D"/>
    <w:rsid w:val="00251502"/>
    <w:rsid w:val="00251CB2"/>
    <w:rsid w:val="00253C04"/>
    <w:rsid w:val="00254FE2"/>
    <w:rsid w:val="00255FB6"/>
    <w:rsid w:val="0025649E"/>
    <w:rsid w:val="002565B6"/>
    <w:rsid w:val="00260A40"/>
    <w:rsid w:val="00262A6B"/>
    <w:rsid w:val="00264ADB"/>
    <w:rsid w:val="00265E30"/>
    <w:rsid w:val="00265F80"/>
    <w:rsid w:val="002664EF"/>
    <w:rsid w:val="002675F4"/>
    <w:rsid w:val="00272897"/>
    <w:rsid w:val="002728BC"/>
    <w:rsid w:val="00273949"/>
    <w:rsid w:val="00276A0C"/>
    <w:rsid w:val="00281432"/>
    <w:rsid w:val="002830CF"/>
    <w:rsid w:val="0028329B"/>
    <w:rsid w:val="00283D13"/>
    <w:rsid w:val="00285FDB"/>
    <w:rsid w:val="0029125D"/>
    <w:rsid w:val="00291B28"/>
    <w:rsid w:val="00292FB7"/>
    <w:rsid w:val="00294A46"/>
    <w:rsid w:val="0029608D"/>
    <w:rsid w:val="00296B4F"/>
    <w:rsid w:val="00297DD8"/>
    <w:rsid w:val="002A0FBB"/>
    <w:rsid w:val="002A14B8"/>
    <w:rsid w:val="002A17B2"/>
    <w:rsid w:val="002A3D26"/>
    <w:rsid w:val="002A4C01"/>
    <w:rsid w:val="002A5F68"/>
    <w:rsid w:val="002B0B04"/>
    <w:rsid w:val="002B129E"/>
    <w:rsid w:val="002B2A3A"/>
    <w:rsid w:val="002B5C5A"/>
    <w:rsid w:val="002C6542"/>
    <w:rsid w:val="002D008B"/>
    <w:rsid w:val="002D0E97"/>
    <w:rsid w:val="002D2AA4"/>
    <w:rsid w:val="002D47E3"/>
    <w:rsid w:val="002E015F"/>
    <w:rsid w:val="002E02ED"/>
    <w:rsid w:val="002E07D2"/>
    <w:rsid w:val="002E15EF"/>
    <w:rsid w:val="002E5499"/>
    <w:rsid w:val="002E6490"/>
    <w:rsid w:val="002F18E0"/>
    <w:rsid w:val="002F3763"/>
    <w:rsid w:val="002F4DF4"/>
    <w:rsid w:val="002F6134"/>
    <w:rsid w:val="002F6451"/>
    <w:rsid w:val="002F7677"/>
    <w:rsid w:val="0030170F"/>
    <w:rsid w:val="0030277E"/>
    <w:rsid w:val="0030342A"/>
    <w:rsid w:val="00303F29"/>
    <w:rsid w:val="003055DD"/>
    <w:rsid w:val="003063DA"/>
    <w:rsid w:val="003078CD"/>
    <w:rsid w:val="00310199"/>
    <w:rsid w:val="00314985"/>
    <w:rsid w:val="00315CFE"/>
    <w:rsid w:val="00316634"/>
    <w:rsid w:val="00317734"/>
    <w:rsid w:val="00322E46"/>
    <w:rsid w:val="00326E08"/>
    <w:rsid w:val="00327958"/>
    <w:rsid w:val="00331656"/>
    <w:rsid w:val="003329D8"/>
    <w:rsid w:val="00335849"/>
    <w:rsid w:val="003369D5"/>
    <w:rsid w:val="0034111B"/>
    <w:rsid w:val="003472A8"/>
    <w:rsid w:val="003504AB"/>
    <w:rsid w:val="003513DF"/>
    <w:rsid w:val="00353CCD"/>
    <w:rsid w:val="00355607"/>
    <w:rsid w:val="00355D8C"/>
    <w:rsid w:val="003570D3"/>
    <w:rsid w:val="00357508"/>
    <w:rsid w:val="0035787E"/>
    <w:rsid w:val="003619D7"/>
    <w:rsid w:val="0036206B"/>
    <w:rsid w:val="003629DE"/>
    <w:rsid w:val="00365BBA"/>
    <w:rsid w:val="00365E67"/>
    <w:rsid w:val="003663E1"/>
    <w:rsid w:val="003670C0"/>
    <w:rsid w:val="00367AC9"/>
    <w:rsid w:val="003708D1"/>
    <w:rsid w:val="003716A5"/>
    <w:rsid w:val="00371FA5"/>
    <w:rsid w:val="00372831"/>
    <w:rsid w:val="00375129"/>
    <w:rsid w:val="00377E71"/>
    <w:rsid w:val="00380B77"/>
    <w:rsid w:val="0038200D"/>
    <w:rsid w:val="0038268D"/>
    <w:rsid w:val="00382848"/>
    <w:rsid w:val="00385439"/>
    <w:rsid w:val="00390E3F"/>
    <w:rsid w:val="00392892"/>
    <w:rsid w:val="00395351"/>
    <w:rsid w:val="00395839"/>
    <w:rsid w:val="00395B1B"/>
    <w:rsid w:val="00396CA5"/>
    <w:rsid w:val="00397443"/>
    <w:rsid w:val="00397D42"/>
    <w:rsid w:val="00397F4F"/>
    <w:rsid w:val="003A00B5"/>
    <w:rsid w:val="003A1D7C"/>
    <w:rsid w:val="003A4ADF"/>
    <w:rsid w:val="003A4D37"/>
    <w:rsid w:val="003A631C"/>
    <w:rsid w:val="003A642C"/>
    <w:rsid w:val="003A7D89"/>
    <w:rsid w:val="003B0A91"/>
    <w:rsid w:val="003B0C10"/>
    <w:rsid w:val="003B5349"/>
    <w:rsid w:val="003B58BE"/>
    <w:rsid w:val="003B6446"/>
    <w:rsid w:val="003C138E"/>
    <w:rsid w:val="003C1B7E"/>
    <w:rsid w:val="003C2070"/>
    <w:rsid w:val="003C4022"/>
    <w:rsid w:val="003C44D1"/>
    <w:rsid w:val="003C5892"/>
    <w:rsid w:val="003D0C1C"/>
    <w:rsid w:val="003D0F0E"/>
    <w:rsid w:val="003D1BA3"/>
    <w:rsid w:val="003D3C27"/>
    <w:rsid w:val="003D57FE"/>
    <w:rsid w:val="003E059E"/>
    <w:rsid w:val="003E4082"/>
    <w:rsid w:val="003E40A7"/>
    <w:rsid w:val="003E45A3"/>
    <w:rsid w:val="003E518A"/>
    <w:rsid w:val="003E67E5"/>
    <w:rsid w:val="003F0823"/>
    <w:rsid w:val="003F08B3"/>
    <w:rsid w:val="003F2910"/>
    <w:rsid w:val="003F32B3"/>
    <w:rsid w:val="003F63AE"/>
    <w:rsid w:val="003F6C7C"/>
    <w:rsid w:val="003F6CF0"/>
    <w:rsid w:val="003F6DE8"/>
    <w:rsid w:val="003F78A4"/>
    <w:rsid w:val="003F7F12"/>
    <w:rsid w:val="00412767"/>
    <w:rsid w:val="0041715B"/>
    <w:rsid w:val="00417A7B"/>
    <w:rsid w:val="00420713"/>
    <w:rsid w:val="00424B4A"/>
    <w:rsid w:val="00424E95"/>
    <w:rsid w:val="00427C02"/>
    <w:rsid w:val="004315B3"/>
    <w:rsid w:val="0043190E"/>
    <w:rsid w:val="004329F7"/>
    <w:rsid w:val="0043426D"/>
    <w:rsid w:val="00435AA1"/>
    <w:rsid w:val="00437C37"/>
    <w:rsid w:val="00440881"/>
    <w:rsid w:val="00442527"/>
    <w:rsid w:val="00445E20"/>
    <w:rsid w:val="00446446"/>
    <w:rsid w:val="00451B17"/>
    <w:rsid w:val="00451FCF"/>
    <w:rsid w:val="00453698"/>
    <w:rsid w:val="00454C9C"/>
    <w:rsid w:val="00454D68"/>
    <w:rsid w:val="00456F1D"/>
    <w:rsid w:val="0045788F"/>
    <w:rsid w:val="0046528D"/>
    <w:rsid w:val="004678ED"/>
    <w:rsid w:val="0047262A"/>
    <w:rsid w:val="00473471"/>
    <w:rsid w:val="0047507B"/>
    <w:rsid w:val="00484E46"/>
    <w:rsid w:val="00485102"/>
    <w:rsid w:val="00486976"/>
    <w:rsid w:val="0048791B"/>
    <w:rsid w:val="00487CB7"/>
    <w:rsid w:val="00494CE0"/>
    <w:rsid w:val="004A473E"/>
    <w:rsid w:val="004A79E6"/>
    <w:rsid w:val="004A7C86"/>
    <w:rsid w:val="004B0216"/>
    <w:rsid w:val="004B0CFC"/>
    <w:rsid w:val="004B17D0"/>
    <w:rsid w:val="004C2DFA"/>
    <w:rsid w:val="004C4881"/>
    <w:rsid w:val="004C4FE1"/>
    <w:rsid w:val="004C54CB"/>
    <w:rsid w:val="004C6076"/>
    <w:rsid w:val="004D15BB"/>
    <w:rsid w:val="004D18B1"/>
    <w:rsid w:val="004D76E8"/>
    <w:rsid w:val="004E4C45"/>
    <w:rsid w:val="004E593E"/>
    <w:rsid w:val="004E6517"/>
    <w:rsid w:val="004F5065"/>
    <w:rsid w:val="004F514A"/>
    <w:rsid w:val="004F5BDC"/>
    <w:rsid w:val="004F5E28"/>
    <w:rsid w:val="004F5F0B"/>
    <w:rsid w:val="004F73CE"/>
    <w:rsid w:val="005015A7"/>
    <w:rsid w:val="005015BA"/>
    <w:rsid w:val="005022C9"/>
    <w:rsid w:val="00502736"/>
    <w:rsid w:val="00502C27"/>
    <w:rsid w:val="0050309F"/>
    <w:rsid w:val="005031DB"/>
    <w:rsid w:val="0050541B"/>
    <w:rsid w:val="00514AC8"/>
    <w:rsid w:val="005150DC"/>
    <w:rsid w:val="00520F19"/>
    <w:rsid w:val="0052135F"/>
    <w:rsid w:val="00521DDB"/>
    <w:rsid w:val="00526771"/>
    <w:rsid w:val="005350EF"/>
    <w:rsid w:val="00540B8D"/>
    <w:rsid w:val="005410CD"/>
    <w:rsid w:val="0054271F"/>
    <w:rsid w:val="00544C5D"/>
    <w:rsid w:val="005520D9"/>
    <w:rsid w:val="0055288B"/>
    <w:rsid w:val="00555057"/>
    <w:rsid w:val="00556478"/>
    <w:rsid w:val="005569E8"/>
    <w:rsid w:val="00560021"/>
    <w:rsid w:val="005605EA"/>
    <w:rsid w:val="005615DD"/>
    <w:rsid w:val="0056347C"/>
    <w:rsid w:val="00565198"/>
    <w:rsid w:val="00567DA5"/>
    <w:rsid w:val="00567E30"/>
    <w:rsid w:val="005705EB"/>
    <w:rsid w:val="00570C98"/>
    <w:rsid w:val="00570E8C"/>
    <w:rsid w:val="005724C9"/>
    <w:rsid w:val="00580095"/>
    <w:rsid w:val="00581749"/>
    <w:rsid w:val="0058338A"/>
    <w:rsid w:val="0058586A"/>
    <w:rsid w:val="00586D98"/>
    <w:rsid w:val="00590BD1"/>
    <w:rsid w:val="00592455"/>
    <w:rsid w:val="00592ADF"/>
    <w:rsid w:val="00594396"/>
    <w:rsid w:val="005950D4"/>
    <w:rsid w:val="005A1823"/>
    <w:rsid w:val="005A432F"/>
    <w:rsid w:val="005A7540"/>
    <w:rsid w:val="005B01BD"/>
    <w:rsid w:val="005B1829"/>
    <w:rsid w:val="005B39D5"/>
    <w:rsid w:val="005B7BAE"/>
    <w:rsid w:val="005C2409"/>
    <w:rsid w:val="005C2B4E"/>
    <w:rsid w:val="005C42F8"/>
    <w:rsid w:val="005C48EF"/>
    <w:rsid w:val="005C4B70"/>
    <w:rsid w:val="005D01B8"/>
    <w:rsid w:val="005D17E8"/>
    <w:rsid w:val="005D1AB9"/>
    <w:rsid w:val="005E48A9"/>
    <w:rsid w:val="005E4EAE"/>
    <w:rsid w:val="005E7AF5"/>
    <w:rsid w:val="005E7BF9"/>
    <w:rsid w:val="005F0914"/>
    <w:rsid w:val="006024C5"/>
    <w:rsid w:val="006044EA"/>
    <w:rsid w:val="00604CE8"/>
    <w:rsid w:val="006065E8"/>
    <w:rsid w:val="006077EA"/>
    <w:rsid w:val="00607BDC"/>
    <w:rsid w:val="0061021B"/>
    <w:rsid w:val="00613600"/>
    <w:rsid w:val="00613AAF"/>
    <w:rsid w:val="00614113"/>
    <w:rsid w:val="00614498"/>
    <w:rsid w:val="006164A7"/>
    <w:rsid w:val="006168D6"/>
    <w:rsid w:val="006207FB"/>
    <w:rsid w:val="0062140A"/>
    <w:rsid w:val="00623CB7"/>
    <w:rsid w:val="00630639"/>
    <w:rsid w:val="00632F39"/>
    <w:rsid w:val="00633575"/>
    <w:rsid w:val="00635047"/>
    <w:rsid w:val="00635DE5"/>
    <w:rsid w:val="00641144"/>
    <w:rsid w:val="00642893"/>
    <w:rsid w:val="00645F4B"/>
    <w:rsid w:val="006501CD"/>
    <w:rsid w:val="00651A98"/>
    <w:rsid w:val="00652208"/>
    <w:rsid w:val="0065519A"/>
    <w:rsid w:val="00657305"/>
    <w:rsid w:val="00657C0D"/>
    <w:rsid w:val="00657FE0"/>
    <w:rsid w:val="0066024D"/>
    <w:rsid w:val="00660662"/>
    <w:rsid w:val="006614EB"/>
    <w:rsid w:val="006633A7"/>
    <w:rsid w:val="00670FB9"/>
    <w:rsid w:val="00671077"/>
    <w:rsid w:val="0067206F"/>
    <w:rsid w:val="00672DCA"/>
    <w:rsid w:val="00673414"/>
    <w:rsid w:val="006741B8"/>
    <w:rsid w:val="00677255"/>
    <w:rsid w:val="0068177D"/>
    <w:rsid w:val="00681DA5"/>
    <w:rsid w:val="006839A6"/>
    <w:rsid w:val="00683B82"/>
    <w:rsid w:val="00685234"/>
    <w:rsid w:val="00686EB8"/>
    <w:rsid w:val="00691B8C"/>
    <w:rsid w:val="006931FC"/>
    <w:rsid w:val="006932E1"/>
    <w:rsid w:val="006934CD"/>
    <w:rsid w:val="0069489D"/>
    <w:rsid w:val="00696F1C"/>
    <w:rsid w:val="00697A53"/>
    <w:rsid w:val="006A0ADE"/>
    <w:rsid w:val="006A0CE8"/>
    <w:rsid w:val="006A2536"/>
    <w:rsid w:val="006A3C0A"/>
    <w:rsid w:val="006A4D70"/>
    <w:rsid w:val="006A56AB"/>
    <w:rsid w:val="006A60E0"/>
    <w:rsid w:val="006A62A8"/>
    <w:rsid w:val="006A782D"/>
    <w:rsid w:val="006B0447"/>
    <w:rsid w:val="006B0486"/>
    <w:rsid w:val="006B0849"/>
    <w:rsid w:val="006B0F06"/>
    <w:rsid w:val="006B5816"/>
    <w:rsid w:val="006B5CD6"/>
    <w:rsid w:val="006B6DF1"/>
    <w:rsid w:val="006C227A"/>
    <w:rsid w:val="006C251D"/>
    <w:rsid w:val="006C66B6"/>
    <w:rsid w:val="006D7508"/>
    <w:rsid w:val="006E1F9B"/>
    <w:rsid w:val="006E344E"/>
    <w:rsid w:val="006E4483"/>
    <w:rsid w:val="006E5872"/>
    <w:rsid w:val="006F0584"/>
    <w:rsid w:val="006F1A27"/>
    <w:rsid w:val="006F2AFE"/>
    <w:rsid w:val="006F57CD"/>
    <w:rsid w:val="006F6727"/>
    <w:rsid w:val="00700C87"/>
    <w:rsid w:val="007042FE"/>
    <w:rsid w:val="0070551F"/>
    <w:rsid w:val="0071276D"/>
    <w:rsid w:val="0071343D"/>
    <w:rsid w:val="007139A4"/>
    <w:rsid w:val="0071560B"/>
    <w:rsid w:val="00721F54"/>
    <w:rsid w:val="00722E23"/>
    <w:rsid w:val="00725528"/>
    <w:rsid w:val="0072694F"/>
    <w:rsid w:val="007271D2"/>
    <w:rsid w:val="00727ADD"/>
    <w:rsid w:val="007302E5"/>
    <w:rsid w:val="007353CC"/>
    <w:rsid w:val="00741331"/>
    <w:rsid w:val="00747671"/>
    <w:rsid w:val="00751FDE"/>
    <w:rsid w:val="007522E3"/>
    <w:rsid w:val="00753469"/>
    <w:rsid w:val="00753563"/>
    <w:rsid w:val="0075552C"/>
    <w:rsid w:val="00755D19"/>
    <w:rsid w:val="00756A2D"/>
    <w:rsid w:val="007571B4"/>
    <w:rsid w:val="0075745F"/>
    <w:rsid w:val="00757916"/>
    <w:rsid w:val="007617F0"/>
    <w:rsid w:val="007637E7"/>
    <w:rsid w:val="00764799"/>
    <w:rsid w:val="00766746"/>
    <w:rsid w:val="00766A6E"/>
    <w:rsid w:val="00774836"/>
    <w:rsid w:val="00777C4C"/>
    <w:rsid w:val="00785005"/>
    <w:rsid w:val="00786217"/>
    <w:rsid w:val="00790713"/>
    <w:rsid w:val="0079242A"/>
    <w:rsid w:val="00792490"/>
    <w:rsid w:val="00792769"/>
    <w:rsid w:val="007929F3"/>
    <w:rsid w:val="007937AC"/>
    <w:rsid w:val="00793FC4"/>
    <w:rsid w:val="00795B4F"/>
    <w:rsid w:val="00796B83"/>
    <w:rsid w:val="00796E12"/>
    <w:rsid w:val="00797405"/>
    <w:rsid w:val="00797A8F"/>
    <w:rsid w:val="007A370F"/>
    <w:rsid w:val="007A45D8"/>
    <w:rsid w:val="007A567D"/>
    <w:rsid w:val="007A5C03"/>
    <w:rsid w:val="007A5E89"/>
    <w:rsid w:val="007B5707"/>
    <w:rsid w:val="007B7BC0"/>
    <w:rsid w:val="007C3BFD"/>
    <w:rsid w:val="007C4165"/>
    <w:rsid w:val="007C4D6E"/>
    <w:rsid w:val="007C5BB3"/>
    <w:rsid w:val="007C7DAA"/>
    <w:rsid w:val="007D2F7D"/>
    <w:rsid w:val="007D420F"/>
    <w:rsid w:val="007D42D3"/>
    <w:rsid w:val="007D67A9"/>
    <w:rsid w:val="007D7021"/>
    <w:rsid w:val="007E052B"/>
    <w:rsid w:val="007E1A2F"/>
    <w:rsid w:val="007E48F5"/>
    <w:rsid w:val="007E4FE5"/>
    <w:rsid w:val="007E6275"/>
    <w:rsid w:val="007E68A3"/>
    <w:rsid w:val="007F091D"/>
    <w:rsid w:val="0080058A"/>
    <w:rsid w:val="00800CE9"/>
    <w:rsid w:val="008027E5"/>
    <w:rsid w:val="0080319F"/>
    <w:rsid w:val="00806B57"/>
    <w:rsid w:val="00811A99"/>
    <w:rsid w:val="00815C2E"/>
    <w:rsid w:val="008163FC"/>
    <w:rsid w:val="00817324"/>
    <w:rsid w:val="00822898"/>
    <w:rsid w:val="00831588"/>
    <w:rsid w:val="00833202"/>
    <w:rsid w:val="008343D9"/>
    <w:rsid w:val="00834D60"/>
    <w:rsid w:val="00835F65"/>
    <w:rsid w:val="00836E04"/>
    <w:rsid w:val="00837D8B"/>
    <w:rsid w:val="00840ACC"/>
    <w:rsid w:val="0084146F"/>
    <w:rsid w:val="0084404B"/>
    <w:rsid w:val="00853515"/>
    <w:rsid w:val="008548E9"/>
    <w:rsid w:val="00855403"/>
    <w:rsid w:val="00856C37"/>
    <w:rsid w:val="00856EE0"/>
    <w:rsid w:val="00857369"/>
    <w:rsid w:val="008612EE"/>
    <w:rsid w:val="00862E9A"/>
    <w:rsid w:val="00863BAD"/>
    <w:rsid w:val="00863FD5"/>
    <w:rsid w:val="00872AE5"/>
    <w:rsid w:val="00873A86"/>
    <w:rsid w:val="00877B24"/>
    <w:rsid w:val="00880A87"/>
    <w:rsid w:val="008815B6"/>
    <w:rsid w:val="00883674"/>
    <w:rsid w:val="00886518"/>
    <w:rsid w:val="00886C69"/>
    <w:rsid w:val="00891693"/>
    <w:rsid w:val="00892458"/>
    <w:rsid w:val="00892F14"/>
    <w:rsid w:val="008953AD"/>
    <w:rsid w:val="008A31B8"/>
    <w:rsid w:val="008A40C2"/>
    <w:rsid w:val="008A61C3"/>
    <w:rsid w:val="008A66E1"/>
    <w:rsid w:val="008A787B"/>
    <w:rsid w:val="008B1683"/>
    <w:rsid w:val="008B627F"/>
    <w:rsid w:val="008B7302"/>
    <w:rsid w:val="008B7F29"/>
    <w:rsid w:val="008C0F46"/>
    <w:rsid w:val="008C290E"/>
    <w:rsid w:val="008D0EAE"/>
    <w:rsid w:val="008D2FC5"/>
    <w:rsid w:val="008D343E"/>
    <w:rsid w:val="008D362F"/>
    <w:rsid w:val="008D4EE1"/>
    <w:rsid w:val="008E1116"/>
    <w:rsid w:val="008E1657"/>
    <w:rsid w:val="008E1D43"/>
    <w:rsid w:val="008E223A"/>
    <w:rsid w:val="008E41AE"/>
    <w:rsid w:val="008E4D40"/>
    <w:rsid w:val="008E4F94"/>
    <w:rsid w:val="008E660F"/>
    <w:rsid w:val="008F1201"/>
    <w:rsid w:val="008F1F5A"/>
    <w:rsid w:val="008F3422"/>
    <w:rsid w:val="008F3424"/>
    <w:rsid w:val="008F3E05"/>
    <w:rsid w:val="008F7A9D"/>
    <w:rsid w:val="009009B4"/>
    <w:rsid w:val="00902A10"/>
    <w:rsid w:val="00911595"/>
    <w:rsid w:val="00911B5E"/>
    <w:rsid w:val="00913C7E"/>
    <w:rsid w:val="00913D04"/>
    <w:rsid w:val="00914110"/>
    <w:rsid w:val="009156F6"/>
    <w:rsid w:val="00920F21"/>
    <w:rsid w:val="009210E6"/>
    <w:rsid w:val="009214E0"/>
    <w:rsid w:val="009237ED"/>
    <w:rsid w:val="00923882"/>
    <w:rsid w:val="00931104"/>
    <w:rsid w:val="009327CA"/>
    <w:rsid w:val="0093500C"/>
    <w:rsid w:val="00936F7C"/>
    <w:rsid w:val="00937E40"/>
    <w:rsid w:val="00941E32"/>
    <w:rsid w:val="00944CAF"/>
    <w:rsid w:val="00945A0B"/>
    <w:rsid w:val="00947ADC"/>
    <w:rsid w:val="00950493"/>
    <w:rsid w:val="00950CF5"/>
    <w:rsid w:val="0095261A"/>
    <w:rsid w:val="00954368"/>
    <w:rsid w:val="009543A9"/>
    <w:rsid w:val="00955C50"/>
    <w:rsid w:val="0095650E"/>
    <w:rsid w:val="00957D85"/>
    <w:rsid w:val="00961027"/>
    <w:rsid w:val="00961749"/>
    <w:rsid w:val="00966C78"/>
    <w:rsid w:val="00972C68"/>
    <w:rsid w:val="00975621"/>
    <w:rsid w:val="009757A2"/>
    <w:rsid w:val="00976193"/>
    <w:rsid w:val="0097620E"/>
    <w:rsid w:val="00977A35"/>
    <w:rsid w:val="00980975"/>
    <w:rsid w:val="0098154A"/>
    <w:rsid w:val="0098322D"/>
    <w:rsid w:val="0098389F"/>
    <w:rsid w:val="00983963"/>
    <w:rsid w:val="00985320"/>
    <w:rsid w:val="009860E7"/>
    <w:rsid w:val="009879CA"/>
    <w:rsid w:val="0099196B"/>
    <w:rsid w:val="00991EB2"/>
    <w:rsid w:val="00997D6C"/>
    <w:rsid w:val="009A02EF"/>
    <w:rsid w:val="009A0394"/>
    <w:rsid w:val="009A2244"/>
    <w:rsid w:val="009A526D"/>
    <w:rsid w:val="009A5728"/>
    <w:rsid w:val="009A5DD0"/>
    <w:rsid w:val="009B5852"/>
    <w:rsid w:val="009B6B46"/>
    <w:rsid w:val="009B7F90"/>
    <w:rsid w:val="009B7F93"/>
    <w:rsid w:val="009C1C2F"/>
    <w:rsid w:val="009D28CA"/>
    <w:rsid w:val="009D30DB"/>
    <w:rsid w:val="009E4AE1"/>
    <w:rsid w:val="009E4B94"/>
    <w:rsid w:val="009E4BF4"/>
    <w:rsid w:val="009E6EEA"/>
    <w:rsid w:val="009E73A2"/>
    <w:rsid w:val="009F1D2A"/>
    <w:rsid w:val="00A01EC6"/>
    <w:rsid w:val="00A0219D"/>
    <w:rsid w:val="00A02A63"/>
    <w:rsid w:val="00A03249"/>
    <w:rsid w:val="00A0343F"/>
    <w:rsid w:val="00A0459C"/>
    <w:rsid w:val="00A05D37"/>
    <w:rsid w:val="00A078EA"/>
    <w:rsid w:val="00A10332"/>
    <w:rsid w:val="00A108BE"/>
    <w:rsid w:val="00A10E9F"/>
    <w:rsid w:val="00A12EEF"/>
    <w:rsid w:val="00A16593"/>
    <w:rsid w:val="00A1734F"/>
    <w:rsid w:val="00A17DAB"/>
    <w:rsid w:val="00A2290F"/>
    <w:rsid w:val="00A24F8A"/>
    <w:rsid w:val="00A26713"/>
    <w:rsid w:val="00A2755D"/>
    <w:rsid w:val="00A30FDC"/>
    <w:rsid w:val="00A31863"/>
    <w:rsid w:val="00A32C95"/>
    <w:rsid w:val="00A32F26"/>
    <w:rsid w:val="00A4083A"/>
    <w:rsid w:val="00A40AD0"/>
    <w:rsid w:val="00A413BB"/>
    <w:rsid w:val="00A4280E"/>
    <w:rsid w:val="00A45904"/>
    <w:rsid w:val="00A472A7"/>
    <w:rsid w:val="00A4754D"/>
    <w:rsid w:val="00A51BA3"/>
    <w:rsid w:val="00A53F15"/>
    <w:rsid w:val="00A55597"/>
    <w:rsid w:val="00A55C60"/>
    <w:rsid w:val="00A6044F"/>
    <w:rsid w:val="00A619C3"/>
    <w:rsid w:val="00A61A17"/>
    <w:rsid w:val="00A647E0"/>
    <w:rsid w:val="00A64DE9"/>
    <w:rsid w:val="00A725F6"/>
    <w:rsid w:val="00A758DC"/>
    <w:rsid w:val="00A80EDE"/>
    <w:rsid w:val="00A81EFE"/>
    <w:rsid w:val="00A834B3"/>
    <w:rsid w:val="00A90127"/>
    <w:rsid w:val="00A918C5"/>
    <w:rsid w:val="00A95662"/>
    <w:rsid w:val="00A95ECD"/>
    <w:rsid w:val="00AA1191"/>
    <w:rsid w:val="00AA12A8"/>
    <w:rsid w:val="00AA148F"/>
    <w:rsid w:val="00AA2056"/>
    <w:rsid w:val="00AA33C0"/>
    <w:rsid w:val="00AA5EF6"/>
    <w:rsid w:val="00AB2438"/>
    <w:rsid w:val="00AB25BC"/>
    <w:rsid w:val="00AB3581"/>
    <w:rsid w:val="00AB451D"/>
    <w:rsid w:val="00AC0EA4"/>
    <w:rsid w:val="00AC2FE1"/>
    <w:rsid w:val="00AC3598"/>
    <w:rsid w:val="00AC389A"/>
    <w:rsid w:val="00AC38A6"/>
    <w:rsid w:val="00AC4A31"/>
    <w:rsid w:val="00AC5E3C"/>
    <w:rsid w:val="00AD001A"/>
    <w:rsid w:val="00AD01E5"/>
    <w:rsid w:val="00AD1169"/>
    <w:rsid w:val="00AD4E37"/>
    <w:rsid w:val="00AD5073"/>
    <w:rsid w:val="00AD66BA"/>
    <w:rsid w:val="00AD7A2A"/>
    <w:rsid w:val="00AE3463"/>
    <w:rsid w:val="00AE3C52"/>
    <w:rsid w:val="00AE3D68"/>
    <w:rsid w:val="00AE509F"/>
    <w:rsid w:val="00AF16CB"/>
    <w:rsid w:val="00AF2F5D"/>
    <w:rsid w:val="00AF4838"/>
    <w:rsid w:val="00AF51B3"/>
    <w:rsid w:val="00AF5B90"/>
    <w:rsid w:val="00AF7268"/>
    <w:rsid w:val="00AF78ED"/>
    <w:rsid w:val="00B0051F"/>
    <w:rsid w:val="00B00AB1"/>
    <w:rsid w:val="00B01047"/>
    <w:rsid w:val="00B04168"/>
    <w:rsid w:val="00B069A3"/>
    <w:rsid w:val="00B06C29"/>
    <w:rsid w:val="00B12A1A"/>
    <w:rsid w:val="00B14D54"/>
    <w:rsid w:val="00B17E29"/>
    <w:rsid w:val="00B17EFE"/>
    <w:rsid w:val="00B21C7B"/>
    <w:rsid w:val="00B2222D"/>
    <w:rsid w:val="00B22E91"/>
    <w:rsid w:val="00B262E8"/>
    <w:rsid w:val="00B268C9"/>
    <w:rsid w:val="00B273BB"/>
    <w:rsid w:val="00B27CC2"/>
    <w:rsid w:val="00B32E17"/>
    <w:rsid w:val="00B330CC"/>
    <w:rsid w:val="00B368CE"/>
    <w:rsid w:val="00B41DF0"/>
    <w:rsid w:val="00B45669"/>
    <w:rsid w:val="00B47B2F"/>
    <w:rsid w:val="00B50028"/>
    <w:rsid w:val="00B51319"/>
    <w:rsid w:val="00B519DD"/>
    <w:rsid w:val="00B51CAC"/>
    <w:rsid w:val="00B51F1B"/>
    <w:rsid w:val="00B53F4F"/>
    <w:rsid w:val="00B5634D"/>
    <w:rsid w:val="00B60516"/>
    <w:rsid w:val="00B60854"/>
    <w:rsid w:val="00B6211F"/>
    <w:rsid w:val="00B630B3"/>
    <w:rsid w:val="00B6470E"/>
    <w:rsid w:val="00B66947"/>
    <w:rsid w:val="00B70904"/>
    <w:rsid w:val="00B716A2"/>
    <w:rsid w:val="00B74E3A"/>
    <w:rsid w:val="00B75624"/>
    <w:rsid w:val="00B75B81"/>
    <w:rsid w:val="00B80174"/>
    <w:rsid w:val="00B804B9"/>
    <w:rsid w:val="00B80C19"/>
    <w:rsid w:val="00B828CA"/>
    <w:rsid w:val="00B83383"/>
    <w:rsid w:val="00B83A23"/>
    <w:rsid w:val="00B85C16"/>
    <w:rsid w:val="00B90CFB"/>
    <w:rsid w:val="00B916C1"/>
    <w:rsid w:val="00B91C1A"/>
    <w:rsid w:val="00B92299"/>
    <w:rsid w:val="00B92DCC"/>
    <w:rsid w:val="00B9576C"/>
    <w:rsid w:val="00B96E32"/>
    <w:rsid w:val="00B9719F"/>
    <w:rsid w:val="00BA3752"/>
    <w:rsid w:val="00BA3D08"/>
    <w:rsid w:val="00BA4A16"/>
    <w:rsid w:val="00BA6CC3"/>
    <w:rsid w:val="00BA6E7A"/>
    <w:rsid w:val="00BA750D"/>
    <w:rsid w:val="00BB01FD"/>
    <w:rsid w:val="00BB0FA7"/>
    <w:rsid w:val="00BB5B4A"/>
    <w:rsid w:val="00BC0982"/>
    <w:rsid w:val="00BC369F"/>
    <w:rsid w:val="00BC4AE4"/>
    <w:rsid w:val="00BC500F"/>
    <w:rsid w:val="00BC50C5"/>
    <w:rsid w:val="00BC61A7"/>
    <w:rsid w:val="00BC75FA"/>
    <w:rsid w:val="00BD24A5"/>
    <w:rsid w:val="00BD604F"/>
    <w:rsid w:val="00BD716E"/>
    <w:rsid w:val="00BD7190"/>
    <w:rsid w:val="00BE00AB"/>
    <w:rsid w:val="00BE05DE"/>
    <w:rsid w:val="00BE1B75"/>
    <w:rsid w:val="00BE4D54"/>
    <w:rsid w:val="00BE7083"/>
    <w:rsid w:val="00BF0DAF"/>
    <w:rsid w:val="00BF1282"/>
    <w:rsid w:val="00BF1FE0"/>
    <w:rsid w:val="00BF7948"/>
    <w:rsid w:val="00BF7C5C"/>
    <w:rsid w:val="00C020C6"/>
    <w:rsid w:val="00C024BF"/>
    <w:rsid w:val="00C033E2"/>
    <w:rsid w:val="00C04087"/>
    <w:rsid w:val="00C04A0B"/>
    <w:rsid w:val="00C0586F"/>
    <w:rsid w:val="00C13915"/>
    <w:rsid w:val="00C207CA"/>
    <w:rsid w:val="00C20A0F"/>
    <w:rsid w:val="00C234CA"/>
    <w:rsid w:val="00C26068"/>
    <w:rsid w:val="00C27F96"/>
    <w:rsid w:val="00C32AA8"/>
    <w:rsid w:val="00C32DA3"/>
    <w:rsid w:val="00C3334D"/>
    <w:rsid w:val="00C34754"/>
    <w:rsid w:val="00C351F8"/>
    <w:rsid w:val="00C3604B"/>
    <w:rsid w:val="00C37C93"/>
    <w:rsid w:val="00C37DC7"/>
    <w:rsid w:val="00C400C5"/>
    <w:rsid w:val="00C41BEF"/>
    <w:rsid w:val="00C50C02"/>
    <w:rsid w:val="00C50EBF"/>
    <w:rsid w:val="00C54AA3"/>
    <w:rsid w:val="00C55D6C"/>
    <w:rsid w:val="00C56A88"/>
    <w:rsid w:val="00C63F4D"/>
    <w:rsid w:val="00C644D5"/>
    <w:rsid w:val="00C65E16"/>
    <w:rsid w:val="00C72A63"/>
    <w:rsid w:val="00C74058"/>
    <w:rsid w:val="00C74EFD"/>
    <w:rsid w:val="00C74F46"/>
    <w:rsid w:val="00C759A7"/>
    <w:rsid w:val="00C76F09"/>
    <w:rsid w:val="00C8207D"/>
    <w:rsid w:val="00C84D87"/>
    <w:rsid w:val="00C86019"/>
    <w:rsid w:val="00C875F5"/>
    <w:rsid w:val="00C921F6"/>
    <w:rsid w:val="00C93268"/>
    <w:rsid w:val="00C93E04"/>
    <w:rsid w:val="00C968B7"/>
    <w:rsid w:val="00C96A8C"/>
    <w:rsid w:val="00C97102"/>
    <w:rsid w:val="00C97630"/>
    <w:rsid w:val="00CA08D1"/>
    <w:rsid w:val="00CA26CF"/>
    <w:rsid w:val="00CA491D"/>
    <w:rsid w:val="00CA54CA"/>
    <w:rsid w:val="00CA57B3"/>
    <w:rsid w:val="00CA6A57"/>
    <w:rsid w:val="00CA741C"/>
    <w:rsid w:val="00CB2D1E"/>
    <w:rsid w:val="00CB2ED4"/>
    <w:rsid w:val="00CB54F3"/>
    <w:rsid w:val="00CB7580"/>
    <w:rsid w:val="00CC0937"/>
    <w:rsid w:val="00CC145B"/>
    <w:rsid w:val="00CC21D4"/>
    <w:rsid w:val="00CC27D8"/>
    <w:rsid w:val="00CC41C3"/>
    <w:rsid w:val="00CC5C66"/>
    <w:rsid w:val="00CD193F"/>
    <w:rsid w:val="00CD3C59"/>
    <w:rsid w:val="00CD64D1"/>
    <w:rsid w:val="00CD7D95"/>
    <w:rsid w:val="00CE15ED"/>
    <w:rsid w:val="00CE1EBA"/>
    <w:rsid w:val="00CE24D3"/>
    <w:rsid w:val="00CE2999"/>
    <w:rsid w:val="00CE3CD9"/>
    <w:rsid w:val="00CF0AB0"/>
    <w:rsid w:val="00CF1273"/>
    <w:rsid w:val="00CF501A"/>
    <w:rsid w:val="00D04170"/>
    <w:rsid w:val="00D114BE"/>
    <w:rsid w:val="00D14041"/>
    <w:rsid w:val="00D14568"/>
    <w:rsid w:val="00D14901"/>
    <w:rsid w:val="00D16672"/>
    <w:rsid w:val="00D17A13"/>
    <w:rsid w:val="00D22ACA"/>
    <w:rsid w:val="00D23C03"/>
    <w:rsid w:val="00D25875"/>
    <w:rsid w:val="00D3000D"/>
    <w:rsid w:val="00D310ED"/>
    <w:rsid w:val="00D31C31"/>
    <w:rsid w:val="00D34CF8"/>
    <w:rsid w:val="00D35FD4"/>
    <w:rsid w:val="00D3643F"/>
    <w:rsid w:val="00D36F48"/>
    <w:rsid w:val="00D371CC"/>
    <w:rsid w:val="00D37823"/>
    <w:rsid w:val="00D37944"/>
    <w:rsid w:val="00D422EC"/>
    <w:rsid w:val="00D44186"/>
    <w:rsid w:val="00D46314"/>
    <w:rsid w:val="00D5142A"/>
    <w:rsid w:val="00D51B23"/>
    <w:rsid w:val="00D51B92"/>
    <w:rsid w:val="00D52152"/>
    <w:rsid w:val="00D54187"/>
    <w:rsid w:val="00D5437E"/>
    <w:rsid w:val="00D55832"/>
    <w:rsid w:val="00D57C68"/>
    <w:rsid w:val="00D631CE"/>
    <w:rsid w:val="00D63587"/>
    <w:rsid w:val="00D63916"/>
    <w:rsid w:val="00D644E7"/>
    <w:rsid w:val="00D65EF8"/>
    <w:rsid w:val="00D67F1C"/>
    <w:rsid w:val="00D719BA"/>
    <w:rsid w:val="00D7507A"/>
    <w:rsid w:val="00D75659"/>
    <w:rsid w:val="00D8012F"/>
    <w:rsid w:val="00D8123B"/>
    <w:rsid w:val="00D81A56"/>
    <w:rsid w:val="00D826AC"/>
    <w:rsid w:val="00D82C8C"/>
    <w:rsid w:val="00D83303"/>
    <w:rsid w:val="00D836D7"/>
    <w:rsid w:val="00D84C96"/>
    <w:rsid w:val="00D86D7C"/>
    <w:rsid w:val="00D87F67"/>
    <w:rsid w:val="00D90CFC"/>
    <w:rsid w:val="00D97A1B"/>
    <w:rsid w:val="00DA06CC"/>
    <w:rsid w:val="00DA25D0"/>
    <w:rsid w:val="00DA3589"/>
    <w:rsid w:val="00DA3AD6"/>
    <w:rsid w:val="00DA5157"/>
    <w:rsid w:val="00DA5F4F"/>
    <w:rsid w:val="00DB00DD"/>
    <w:rsid w:val="00DB18A5"/>
    <w:rsid w:val="00DB2EFD"/>
    <w:rsid w:val="00DB734A"/>
    <w:rsid w:val="00DB7382"/>
    <w:rsid w:val="00DC00CC"/>
    <w:rsid w:val="00DC020F"/>
    <w:rsid w:val="00DC33C6"/>
    <w:rsid w:val="00DC47F8"/>
    <w:rsid w:val="00DD345E"/>
    <w:rsid w:val="00DD572E"/>
    <w:rsid w:val="00DD698C"/>
    <w:rsid w:val="00DE175D"/>
    <w:rsid w:val="00DE2A10"/>
    <w:rsid w:val="00DE3CE5"/>
    <w:rsid w:val="00DE4554"/>
    <w:rsid w:val="00DF0564"/>
    <w:rsid w:val="00DF0B07"/>
    <w:rsid w:val="00DF538F"/>
    <w:rsid w:val="00DF57B0"/>
    <w:rsid w:val="00DF6DD6"/>
    <w:rsid w:val="00E03A4D"/>
    <w:rsid w:val="00E04A21"/>
    <w:rsid w:val="00E07333"/>
    <w:rsid w:val="00E114B1"/>
    <w:rsid w:val="00E137AF"/>
    <w:rsid w:val="00E17803"/>
    <w:rsid w:val="00E210D1"/>
    <w:rsid w:val="00E22AE5"/>
    <w:rsid w:val="00E25807"/>
    <w:rsid w:val="00E26128"/>
    <w:rsid w:val="00E2651D"/>
    <w:rsid w:val="00E26DE7"/>
    <w:rsid w:val="00E302C3"/>
    <w:rsid w:val="00E31B37"/>
    <w:rsid w:val="00E375E9"/>
    <w:rsid w:val="00E416D3"/>
    <w:rsid w:val="00E431B9"/>
    <w:rsid w:val="00E44D6D"/>
    <w:rsid w:val="00E45006"/>
    <w:rsid w:val="00E50025"/>
    <w:rsid w:val="00E50A77"/>
    <w:rsid w:val="00E51628"/>
    <w:rsid w:val="00E5288C"/>
    <w:rsid w:val="00E54F72"/>
    <w:rsid w:val="00E569D9"/>
    <w:rsid w:val="00E627A5"/>
    <w:rsid w:val="00E63300"/>
    <w:rsid w:val="00E6417B"/>
    <w:rsid w:val="00E64FD9"/>
    <w:rsid w:val="00E653DF"/>
    <w:rsid w:val="00E66B18"/>
    <w:rsid w:val="00E70C52"/>
    <w:rsid w:val="00E73C65"/>
    <w:rsid w:val="00E759DB"/>
    <w:rsid w:val="00E76FFE"/>
    <w:rsid w:val="00E80B76"/>
    <w:rsid w:val="00E853F1"/>
    <w:rsid w:val="00E86064"/>
    <w:rsid w:val="00E8678A"/>
    <w:rsid w:val="00E86BB6"/>
    <w:rsid w:val="00E90FF1"/>
    <w:rsid w:val="00E91343"/>
    <w:rsid w:val="00E9154A"/>
    <w:rsid w:val="00E9372B"/>
    <w:rsid w:val="00E96BCB"/>
    <w:rsid w:val="00E971DB"/>
    <w:rsid w:val="00EA74E6"/>
    <w:rsid w:val="00EB4156"/>
    <w:rsid w:val="00EC09CF"/>
    <w:rsid w:val="00EC235F"/>
    <w:rsid w:val="00EC2C1B"/>
    <w:rsid w:val="00EC32EE"/>
    <w:rsid w:val="00EC47C1"/>
    <w:rsid w:val="00ED4A5F"/>
    <w:rsid w:val="00ED683A"/>
    <w:rsid w:val="00EE04D6"/>
    <w:rsid w:val="00EE1295"/>
    <w:rsid w:val="00EE46AF"/>
    <w:rsid w:val="00EE4829"/>
    <w:rsid w:val="00EE73AD"/>
    <w:rsid w:val="00EF061C"/>
    <w:rsid w:val="00EF37A5"/>
    <w:rsid w:val="00EF4A73"/>
    <w:rsid w:val="00EF4CFD"/>
    <w:rsid w:val="00EF5754"/>
    <w:rsid w:val="00EF5A12"/>
    <w:rsid w:val="00EF6AC9"/>
    <w:rsid w:val="00EF7455"/>
    <w:rsid w:val="00F02734"/>
    <w:rsid w:val="00F06312"/>
    <w:rsid w:val="00F06463"/>
    <w:rsid w:val="00F07A09"/>
    <w:rsid w:val="00F10A12"/>
    <w:rsid w:val="00F11298"/>
    <w:rsid w:val="00F11A36"/>
    <w:rsid w:val="00F150E5"/>
    <w:rsid w:val="00F155E3"/>
    <w:rsid w:val="00F1620B"/>
    <w:rsid w:val="00F162F4"/>
    <w:rsid w:val="00F16347"/>
    <w:rsid w:val="00F16478"/>
    <w:rsid w:val="00F201A2"/>
    <w:rsid w:val="00F219C0"/>
    <w:rsid w:val="00F21EF7"/>
    <w:rsid w:val="00F23ED2"/>
    <w:rsid w:val="00F2445C"/>
    <w:rsid w:val="00F268CF"/>
    <w:rsid w:val="00F268D5"/>
    <w:rsid w:val="00F26E8B"/>
    <w:rsid w:val="00F307F0"/>
    <w:rsid w:val="00F3516B"/>
    <w:rsid w:val="00F368A3"/>
    <w:rsid w:val="00F41B28"/>
    <w:rsid w:val="00F42236"/>
    <w:rsid w:val="00F43A43"/>
    <w:rsid w:val="00F43E2C"/>
    <w:rsid w:val="00F4472E"/>
    <w:rsid w:val="00F46CDA"/>
    <w:rsid w:val="00F50248"/>
    <w:rsid w:val="00F53083"/>
    <w:rsid w:val="00F54888"/>
    <w:rsid w:val="00F56F75"/>
    <w:rsid w:val="00F608BD"/>
    <w:rsid w:val="00F60B6E"/>
    <w:rsid w:val="00F6690D"/>
    <w:rsid w:val="00F66C4F"/>
    <w:rsid w:val="00F67D7D"/>
    <w:rsid w:val="00F7117B"/>
    <w:rsid w:val="00F717AC"/>
    <w:rsid w:val="00F72503"/>
    <w:rsid w:val="00F75B26"/>
    <w:rsid w:val="00F76453"/>
    <w:rsid w:val="00F8015C"/>
    <w:rsid w:val="00F80B41"/>
    <w:rsid w:val="00F82B9A"/>
    <w:rsid w:val="00F83C32"/>
    <w:rsid w:val="00F8497C"/>
    <w:rsid w:val="00F8755C"/>
    <w:rsid w:val="00F90DEB"/>
    <w:rsid w:val="00F91DEC"/>
    <w:rsid w:val="00F91E0E"/>
    <w:rsid w:val="00F92CF2"/>
    <w:rsid w:val="00F94429"/>
    <w:rsid w:val="00F954AC"/>
    <w:rsid w:val="00FA13CE"/>
    <w:rsid w:val="00FA33EA"/>
    <w:rsid w:val="00FA34EB"/>
    <w:rsid w:val="00FA7209"/>
    <w:rsid w:val="00FA7E87"/>
    <w:rsid w:val="00FB1EFE"/>
    <w:rsid w:val="00FB3BA2"/>
    <w:rsid w:val="00FB6540"/>
    <w:rsid w:val="00FC1303"/>
    <w:rsid w:val="00FC1AF7"/>
    <w:rsid w:val="00FC1E8D"/>
    <w:rsid w:val="00FC1F60"/>
    <w:rsid w:val="00FC2684"/>
    <w:rsid w:val="00FC283D"/>
    <w:rsid w:val="00FC4114"/>
    <w:rsid w:val="00FC541D"/>
    <w:rsid w:val="00FC571D"/>
    <w:rsid w:val="00FC6D56"/>
    <w:rsid w:val="00FC6F48"/>
    <w:rsid w:val="00FC7ACF"/>
    <w:rsid w:val="00FD07DE"/>
    <w:rsid w:val="00FD286B"/>
    <w:rsid w:val="00FD5C2F"/>
    <w:rsid w:val="00FD68EF"/>
    <w:rsid w:val="00FE15D1"/>
    <w:rsid w:val="00FE1B56"/>
    <w:rsid w:val="00FE39EC"/>
    <w:rsid w:val="00FE459B"/>
    <w:rsid w:val="00FE5B99"/>
    <w:rsid w:val="00FE5FC7"/>
    <w:rsid w:val="00FF5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1C0E86"/>
  <w15:docId w15:val="{838B064D-AC15-A044-9A42-98FF5C7B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A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Chuck">
    <w:name w:val="Table Style_Chuck"/>
    <w:basedOn w:val="TableNormal"/>
    <w:rsid w:val="00960238"/>
    <w:tblPr>
      <w:tblBorders>
        <w:insideH w:val="single" w:sz="4" w:space="0" w:color="auto"/>
      </w:tblBorders>
    </w:tblPr>
  </w:style>
  <w:style w:type="table" w:styleId="TableGrid">
    <w:name w:val="Table Grid"/>
    <w:basedOn w:val="TableNormal"/>
    <w:rsid w:val="00032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32A47"/>
    <w:rPr>
      <w:color w:val="0000FF"/>
      <w:u w:val="single"/>
    </w:rPr>
  </w:style>
  <w:style w:type="paragraph" w:styleId="Header">
    <w:name w:val="header"/>
    <w:basedOn w:val="Normal"/>
    <w:link w:val="HeaderChar"/>
    <w:uiPriority w:val="99"/>
    <w:rsid w:val="00032A47"/>
    <w:pPr>
      <w:tabs>
        <w:tab w:val="center" w:pos="4320"/>
        <w:tab w:val="right" w:pos="8640"/>
      </w:tabs>
    </w:pPr>
  </w:style>
  <w:style w:type="character" w:styleId="PageNumber">
    <w:name w:val="page number"/>
    <w:basedOn w:val="DefaultParagraphFont"/>
    <w:rsid w:val="00032A47"/>
  </w:style>
  <w:style w:type="paragraph" w:styleId="Footer">
    <w:name w:val="footer"/>
    <w:basedOn w:val="Normal"/>
    <w:link w:val="FooterChar"/>
    <w:uiPriority w:val="99"/>
    <w:rsid w:val="00032A47"/>
    <w:pPr>
      <w:tabs>
        <w:tab w:val="center" w:pos="4320"/>
        <w:tab w:val="right" w:pos="8640"/>
      </w:tabs>
    </w:pPr>
  </w:style>
  <w:style w:type="character" w:styleId="FollowedHyperlink">
    <w:name w:val="FollowedHyperlink"/>
    <w:basedOn w:val="DefaultParagraphFont"/>
    <w:uiPriority w:val="99"/>
    <w:semiHidden/>
    <w:unhideWhenUsed/>
    <w:rsid w:val="005C2BD9"/>
    <w:rPr>
      <w:color w:val="800080"/>
      <w:u w:val="single"/>
    </w:rPr>
  </w:style>
  <w:style w:type="character" w:customStyle="1" w:styleId="FooterChar">
    <w:name w:val="Footer Char"/>
    <w:basedOn w:val="DefaultParagraphFont"/>
    <w:link w:val="Footer"/>
    <w:uiPriority w:val="99"/>
    <w:rsid w:val="00164C91"/>
  </w:style>
  <w:style w:type="paragraph" w:styleId="BalloonText">
    <w:name w:val="Balloon Text"/>
    <w:basedOn w:val="Normal"/>
    <w:link w:val="BalloonTextChar"/>
    <w:uiPriority w:val="99"/>
    <w:semiHidden/>
    <w:unhideWhenUsed/>
    <w:rsid w:val="00A47237"/>
    <w:rPr>
      <w:rFonts w:ascii="Tahoma" w:hAnsi="Tahoma" w:cs="Tahoma"/>
      <w:sz w:val="16"/>
      <w:szCs w:val="16"/>
    </w:rPr>
  </w:style>
  <w:style w:type="character" w:customStyle="1" w:styleId="BalloonTextChar">
    <w:name w:val="Balloon Text Char"/>
    <w:basedOn w:val="DefaultParagraphFont"/>
    <w:link w:val="BalloonText"/>
    <w:uiPriority w:val="99"/>
    <w:semiHidden/>
    <w:rsid w:val="00A47237"/>
    <w:rPr>
      <w:rFonts w:ascii="Tahoma" w:hAnsi="Tahoma" w:cs="Tahoma"/>
      <w:sz w:val="16"/>
      <w:szCs w:val="16"/>
    </w:rPr>
  </w:style>
  <w:style w:type="paragraph" w:styleId="ListParagraph">
    <w:name w:val="List Paragraph"/>
    <w:basedOn w:val="Normal"/>
    <w:qFormat/>
    <w:rsid w:val="00303F29"/>
    <w:pPr>
      <w:ind w:left="720"/>
      <w:contextualSpacing/>
    </w:pPr>
  </w:style>
  <w:style w:type="character" w:customStyle="1" w:styleId="HeaderChar">
    <w:name w:val="Header Char"/>
    <w:basedOn w:val="DefaultParagraphFont"/>
    <w:link w:val="Header"/>
    <w:uiPriority w:val="99"/>
    <w:rsid w:val="00681DA5"/>
  </w:style>
  <w:style w:type="character" w:styleId="UnresolvedMention">
    <w:name w:val="Unresolved Mention"/>
    <w:basedOn w:val="DefaultParagraphFont"/>
    <w:uiPriority w:val="99"/>
    <w:semiHidden/>
    <w:unhideWhenUsed/>
    <w:rsid w:val="00486976"/>
    <w:rPr>
      <w:color w:val="605E5C"/>
      <w:shd w:val="clear" w:color="auto" w:fill="E1DFDD"/>
    </w:rPr>
  </w:style>
  <w:style w:type="character" w:customStyle="1" w:styleId="apple-converted-space">
    <w:name w:val="apple-converted-space"/>
    <w:basedOn w:val="DefaultParagraphFont"/>
    <w:rsid w:val="00CC0937"/>
  </w:style>
  <w:style w:type="character" w:styleId="CommentReference">
    <w:name w:val="annotation reference"/>
    <w:basedOn w:val="DefaultParagraphFont"/>
    <w:semiHidden/>
    <w:unhideWhenUsed/>
    <w:rsid w:val="00F50248"/>
    <w:rPr>
      <w:sz w:val="16"/>
      <w:szCs w:val="16"/>
    </w:rPr>
  </w:style>
  <w:style w:type="paragraph" w:styleId="CommentText">
    <w:name w:val="annotation text"/>
    <w:basedOn w:val="Normal"/>
    <w:link w:val="CommentTextChar"/>
    <w:semiHidden/>
    <w:unhideWhenUsed/>
    <w:rsid w:val="00F50248"/>
  </w:style>
  <w:style w:type="character" w:customStyle="1" w:styleId="CommentTextChar">
    <w:name w:val="Comment Text Char"/>
    <w:basedOn w:val="DefaultParagraphFont"/>
    <w:link w:val="CommentText"/>
    <w:semiHidden/>
    <w:rsid w:val="00F50248"/>
  </w:style>
  <w:style w:type="paragraph" w:styleId="CommentSubject">
    <w:name w:val="annotation subject"/>
    <w:basedOn w:val="CommentText"/>
    <w:next w:val="CommentText"/>
    <w:link w:val="CommentSubjectChar"/>
    <w:semiHidden/>
    <w:unhideWhenUsed/>
    <w:rsid w:val="00F50248"/>
    <w:rPr>
      <w:b/>
      <w:bCs/>
    </w:rPr>
  </w:style>
  <w:style w:type="character" w:customStyle="1" w:styleId="CommentSubjectChar">
    <w:name w:val="Comment Subject Char"/>
    <w:basedOn w:val="CommentTextChar"/>
    <w:link w:val="CommentSubject"/>
    <w:semiHidden/>
    <w:rsid w:val="00F50248"/>
    <w:rPr>
      <w:b/>
      <w:bCs/>
    </w:rPr>
  </w:style>
  <w:style w:type="paragraph" w:customStyle="1" w:styleId="content1">
    <w:name w:val="content_1"/>
    <w:link w:val="content1Char"/>
    <w:uiPriority w:val="99"/>
    <w:rsid w:val="00FE1B56"/>
    <w:pPr>
      <w:autoSpaceDE w:val="0"/>
      <w:autoSpaceDN w:val="0"/>
      <w:adjustRightInd w:val="0"/>
      <w:ind w:left="1080" w:hanging="360"/>
    </w:pPr>
    <w:rPr>
      <w:rFonts w:ascii="Arial" w:eastAsiaTheme="minorEastAsia" w:hAnsi="Arial" w:cs="Arial"/>
    </w:rPr>
  </w:style>
  <w:style w:type="character" w:customStyle="1" w:styleId="content1Char">
    <w:name w:val="content_1 Char"/>
    <w:link w:val="content1"/>
    <w:uiPriority w:val="99"/>
    <w:rsid w:val="00FE1B56"/>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51646">
      <w:bodyDiv w:val="1"/>
      <w:marLeft w:val="0"/>
      <w:marRight w:val="0"/>
      <w:marTop w:val="0"/>
      <w:marBottom w:val="0"/>
      <w:divBdr>
        <w:top w:val="none" w:sz="0" w:space="0" w:color="auto"/>
        <w:left w:val="none" w:sz="0" w:space="0" w:color="auto"/>
        <w:bottom w:val="none" w:sz="0" w:space="0" w:color="auto"/>
        <w:right w:val="none" w:sz="0" w:space="0" w:color="auto"/>
      </w:divBdr>
    </w:div>
    <w:div w:id="147867264">
      <w:bodyDiv w:val="1"/>
      <w:marLeft w:val="0"/>
      <w:marRight w:val="0"/>
      <w:marTop w:val="0"/>
      <w:marBottom w:val="0"/>
      <w:divBdr>
        <w:top w:val="none" w:sz="0" w:space="0" w:color="auto"/>
        <w:left w:val="none" w:sz="0" w:space="0" w:color="auto"/>
        <w:bottom w:val="none" w:sz="0" w:space="0" w:color="auto"/>
        <w:right w:val="none" w:sz="0" w:space="0" w:color="auto"/>
      </w:divBdr>
    </w:div>
    <w:div w:id="148642160">
      <w:bodyDiv w:val="1"/>
      <w:marLeft w:val="0"/>
      <w:marRight w:val="0"/>
      <w:marTop w:val="0"/>
      <w:marBottom w:val="0"/>
      <w:divBdr>
        <w:top w:val="none" w:sz="0" w:space="0" w:color="auto"/>
        <w:left w:val="none" w:sz="0" w:space="0" w:color="auto"/>
        <w:bottom w:val="none" w:sz="0" w:space="0" w:color="auto"/>
        <w:right w:val="none" w:sz="0" w:space="0" w:color="auto"/>
      </w:divBdr>
    </w:div>
    <w:div w:id="606698353">
      <w:bodyDiv w:val="1"/>
      <w:marLeft w:val="0"/>
      <w:marRight w:val="0"/>
      <w:marTop w:val="0"/>
      <w:marBottom w:val="0"/>
      <w:divBdr>
        <w:top w:val="none" w:sz="0" w:space="0" w:color="auto"/>
        <w:left w:val="none" w:sz="0" w:space="0" w:color="auto"/>
        <w:bottom w:val="none" w:sz="0" w:space="0" w:color="auto"/>
        <w:right w:val="none" w:sz="0" w:space="0" w:color="auto"/>
      </w:divBdr>
    </w:div>
    <w:div w:id="747120468">
      <w:bodyDiv w:val="1"/>
      <w:marLeft w:val="0"/>
      <w:marRight w:val="0"/>
      <w:marTop w:val="0"/>
      <w:marBottom w:val="0"/>
      <w:divBdr>
        <w:top w:val="none" w:sz="0" w:space="0" w:color="auto"/>
        <w:left w:val="none" w:sz="0" w:space="0" w:color="auto"/>
        <w:bottom w:val="none" w:sz="0" w:space="0" w:color="auto"/>
        <w:right w:val="none" w:sz="0" w:space="0" w:color="auto"/>
      </w:divBdr>
    </w:div>
    <w:div w:id="777604841">
      <w:bodyDiv w:val="1"/>
      <w:marLeft w:val="0"/>
      <w:marRight w:val="0"/>
      <w:marTop w:val="0"/>
      <w:marBottom w:val="0"/>
      <w:divBdr>
        <w:top w:val="none" w:sz="0" w:space="0" w:color="auto"/>
        <w:left w:val="none" w:sz="0" w:space="0" w:color="auto"/>
        <w:bottom w:val="none" w:sz="0" w:space="0" w:color="auto"/>
        <w:right w:val="none" w:sz="0" w:space="0" w:color="auto"/>
      </w:divBdr>
    </w:div>
    <w:div w:id="877550695">
      <w:bodyDiv w:val="1"/>
      <w:marLeft w:val="0"/>
      <w:marRight w:val="0"/>
      <w:marTop w:val="0"/>
      <w:marBottom w:val="0"/>
      <w:divBdr>
        <w:top w:val="none" w:sz="0" w:space="0" w:color="auto"/>
        <w:left w:val="none" w:sz="0" w:space="0" w:color="auto"/>
        <w:bottom w:val="none" w:sz="0" w:space="0" w:color="auto"/>
        <w:right w:val="none" w:sz="0" w:space="0" w:color="auto"/>
      </w:divBdr>
    </w:div>
    <w:div w:id="918902225">
      <w:bodyDiv w:val="1"/>
      <w:marLeft w:val="0"/>
      <w:marRight w:val="0"/>
      <w:marTop w:val="0"/>
      <w:marBottom w:val="0"/>
      <w:divBdr>
        <w:top w:val="none" w:sz="0" w:space="0" w:color="auto"/>
        <w:left w:val="none" w:sz="0" w:space="0" w:color="auto"/>
        <w:bottom w:val="none" w:sz="0" w:space="0" w:color="auto"/>
        <w:right w:val="none" w:sz="0" w:space="0" w:color="auto"/>
      </w:divBdr>
    </w:div>
    <w:div w:id="974329732">
      <w:bodyDiv w:val="1"/>
      <w:marLeft w:val="0"/>
      <w:marRight w:val="0"/>
      <w:marTop w:val="0"/>
      <w:marBottom w:val="0"/>
      <w:divBdr>
        <w:top w:val="none" w:sz="0" w:space="0" w:color="auto"/>
        <w:left w:val="none" w:sz="0" w:space="0" w:color="auto"/>
        <w:bottom w:val="none" w:sz="0" w:space="0" w:color="auto"/>
        <w:right w:val="none" w:sz="0" w:space="0" w:color="auto"/>
      </w:divBdr>
    </w:div>
    <w:div w:id="1200049679">
      <w:bodyDiv w:val="1"/>
      <w:marLeft w:val="0"/>
      <w:marRight w:val="0"/>
      <w:marTop w:val="0"/>
      <w:marBottom w:val="0"/>
      <w:divBdr>
        <w:top w:val="none" w:sz="0" w:space="0" w:color="auto"/>
        <w:left w:val="none" w:sz="0" w:space="0" w:color="auto"/>
        <w:bottom w:val="none" w:sz="0" w:space="0" w:color="auto"/>
        <w:right w:val="none" w:sz="0" w:space="0" w:color="auto"/>
      </w:divBdr>
    </w:div>
    <w:div w:id="1220480371">
      <w:bodyDiv w:val="1"/>
      <w:marLeft w:val="0"/>
      <w:marRight w:val="0"/>
      <w:marTop w:val="0"/>
      <w:marBottom w:val="0"/>
      <w:divBdr>
        <w:top w:val="none" w:sz="0" w:space="0" w:color="auto"/>
        <w:left w:val="none" w:sz="0" w:space="0" w:color="auto"/>
        <w:bottom w:val="none" w:sz="0" w:space="0" w:color="auto"/>
        <w:right w:val="none" w:sz="0" w:space="0" w:color="auto"/>
      </w:divBdr>
    </w:div>
    <w:div w:id="1222255328">
      <w:bodyDiv w:val="1"/>
      <w:marLeft w:val="0"/>
      <w:marRight w:val="0"/>
      <w:marTop w:val="0"/>
      <w:marBottom w:val="0"/>
      <w:divBdr>
        <w:top w:val="none" w:sz="0" w:space="0" w:color="auto"/>
        <w:left w:val="none" w:sz="0" w:space="0" w:color="auto"/>
        <w:bottom w:val="none" w:sz="0" w:space="0" w:color="auto"/>
        <w:right w:val="none" w:sz="0" w:space="0" w:color="auto"/>
      </w:divBdr>
    </w:div>
    <w:div w:id="1279869896">
      <w:bodyDiv w:val="1"/>
      <w:marLeft w:val="0"/>
      <w:marRight w:val="0"/>
      <w:marTop w:val="0"/>
      <w:marBottom w:val="0"/>
      <w:divBdr>
        <w:top w:val="none" w:sz="0" w:space="0" w:color="auto"/>
        <w:left w:val="none" w:sz="0" w:space="0" w:color="auto"/>
        <w:bottom w:val="none" w:sz="0" w:space="0" w:color="auto"/>
        <w:right w:val="none" w:sz="0" w:space="0" w:color="auto"/>
      </w:divBdr>
    </w:div>
    <w:div w:id="1308823805">
      <w:bodyDiv w:val="1"/>
      <w:marLeft w:val="0"/>
      <w:marRight w:val="0"/>
      <w:marTop w:val="0"/>
      <w:marBottom w:val="0"/>
      <w:divBdr>
        <w:top w:val="none" w:sz="0" w:space="0" w:color="auto"/>
        <w:left w:val="none" w:sz="0" w:space="0" w:color="auto"/>
        <w:bottom w:val="none" w:sz="0" w:space="0" w:color="auto"/>
        <w:right w:val="none" w:sz="0" w:space="0" w:color="auto"/>
      </w:divBdr>
    </w:div>
    <w:div w:id="1343900695">
      <w:bodyDiv w:val="1"/>
      <w:marLeft w:val="0"/>
      <w:marRight w:val="0"/>
      <w:marTop w:val="0"/>
      <w:marBottom w:val="0"/>
      <w:divBdr>
        <w:top w:val="none" w:sz="0" w:space="0" w:color="auto"/>
        <w:left w:val="none" w:sz="0" w:space="0" w:color="auto"/>
        <w:bottom w:val="none" w:sz="0" w:space="0" w:color="auto"/>
        <w:right w:val="none" w:sz="0" w:space="0" w:color="auto"/>
      </w:divBdr>
    </w:div>
    <w:div w:id="1492984628">
      <w:bodyDiv w:val="1"/>
      <w:marLeft w:val="0"/>
      <w:marRight w:val="0"/>
      <w:marTop w:val="0"/>
      <w:marBottom w:val="0"/>
      <w:divBdr>
        <w:top w:val="none" w:sz="0" w:space="0" w:color="auto"/>
        <w:left w:val="none" w:sz="0" w:space="0" w:color="auto"/>
        <w:bottom w:val="none" w:sz="0" w:space="0" w:color="auto"/>
        <w:right w:val="none" w:sz="0" w:space="0" w:color="auto"/>
      </w:divBdr>
    </w:div>
    <w:div w:id="1617979704">
      <w:bodyDiv w:val="1"/>
      <w:marLeft w:val="0"/>
      <w:marRight w:val="0"/>
      <w:marTop w:val="0"/>
      <w:marBottom w:val="0"/>
      <w:divBdr>
        <w:top w:val="none" w:sz="0" w:space="0" w:color="auto"/>
        <w:left w:val="none" w:sz="0" w:space="0" w:color="auto"/>
        <w:bottom w:val="none" w:sz="0" w:space="0" w:color="auto"/>
        <w:right w:val="none" w:sz="0" w:space="0" w:color="auto"/>
      </w:divBdr>
    </w:div>
    <w:div w:id="1714618716">
      <w:bodyDiv w:val="1"/>
      <w:marLeft w:val="0"/>
      <w:marRight w:val="0"/>
      <w:marTop w:val="0"/>
      <w:marBottom w:val="0"/>
      <w:divBdr>
        <w:top w:val="none" w:sz="0" w:space="0" w:color="auto"/>
        <w:left w:val="none" w:sz="0" w:space="0" w:color="auto"/>
        <w:bottom w:val="none" w:sz="0" w:space="0" w:color="auto"/>
        <w:right w:val="none" w:sz="0" w:space="0" w:color="auto"/>
      </w:divBdr>
    </w:div>
    <w:div w:id="182265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sf.io/8u3r9/" TargetMode="External"/><Relationship Id="rId18" Type="http://schemas.openxmlformats.org/officeDocument/2006/relationships/hyperlink" Target="https://doi.org/10.31234/osf.io/5ntvs" TargetMode="External"/><Relationship Id="rId26" Type="http://schemas.openxmlformats.org/officeDocument/2006/relationships/hyperlink" Target="http://www.futurity.org/sensation-seeking-teens-smoking-1582962/" TargetMode="External"/><Relationship Id="rId3" Type="http://schemas.openxmlformats.org/officeDocument/2006/relationships/styles" Target="styles.xml"/><Relationship Id="rId21" Type="http://schemas.openxmlformats.org/officeDocument/2006/relationships/hyperlink" Target="https://www.aacap.org/App_Themes/AACAP/docs/Advocacy/amicus_curiae/miller_v_alabama.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cholar.google.com/citations?user=GIravigAAAAJ&amp;hl=en&amp;oi=ao" TargetMode="External"/><Relationship Id="rId17" Type="http://schemas.openxmlformats.org/officeDocument/2006/relationships/hyperlink" Target="https://doi.org/10.31234/osf.io/wcknj" TargetMode="External"/><Relationship Id="rId25" Type="http://schemas.openxmlformats.org/officeDocument/2006/relationships/hyperlink" Target="http://www.brainblogger.com/2015/04/17/deciphering-troubled-teens-risk-taking-behavior/"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31234/osf.io/kq3be" TargetMode="External"/><Relationship Id="rId20" Type="http://schemas.openxmlformats.org/officeDocument/2006/relationships/hyperlink" Target="https://arxiv.org/pdf/2311.08658.pdf" TargetMode="External"/><Relationship Id="rId29" Type="http://schemas.openxmlformats.org/officeDocument/2006/relationships/hyperlink" Target="https://www.inverse.com/article/54785-teen-behavior-risk-seekers-decision-making-reward-system-in-developing-brai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cid.org/0000-0001-5013-9543" TargetMode="External"/><Relationship Id="rId24" Type="http://schemas.openxmlformats.org/officeDocument/2006/relationships/hyperlink" Target="https://ifp.nyu.edu/2021/journal-article-abstracts/s12671-021-01594-9/"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oi.org/10.1002/jcv2.12041" TargetMode="External"/><Relationship Id="rId23" Type="http://schemas.openxmlformats.org/officeDocument/2006/relationships/hyperlink" Target="http://www.collegian.psu.edu/news/campus/article_d1601080-761b-11e6-a53e-d3b82462ddb6.html" TargetMode="External"/><Relationship Id="rId28" Type="http://schemas.openxmlformats.org/officeDocument/2006/relationships/hyperlink" Target="https://medicalxpress.com/news/2018-08-self-control-gradually-adolescent-brain.html?src_id=alt" TargetMode="External"/><Relationship Id="rId36" Type="http://schemas.openxmlformats.org/officeDocument/2006/relationships/theme" Target="theme/theme1.xml"/><Relationship Id="rId10" Type="http://schemas.openxmlformats.org/officeDocument/2006/relationships/hyperlink" Target="https://www.fcs.uga.edu/people/bio/charles-geier" TargetMode="External"/><Relationship Id="rId19" Type="http://schemas.openxmlformats.org/officeDocument/2006/relationships/hyperlink" Target="https://doi.org/10.31234/osf.io/25qs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diatuga.com/home" TargetMode="External"/><Relationship Id="rId14" Type="http://schemas.openxmlformats.org/officeDocument/2006/relationships/hyperlink" Target="https://doi.org/10.3390/brainsci11111472" TargetMode="External"/><Relationship Id="rId22" Type="http://schemas.openxmlformats.org/officeDocument/2006/relationships/hyperlink" Target="https://www.psu.edu/news/academics/story/geier-recipient-early-career-professorship-award/" TargetMode="External"/><Relationship Id="rId27" Type="http://schemas.openxmlformats.org/officeDocument/2006/relationships/hyperlink" Target="https://medicalxpress.com/news/2017-10-teens-desire-thrills.html?src_id=alt" TargetMode="External"/><Relationship Id="rId30" Type="http://schemas.openxmlformats.org/officeDocument/2006/relationships/hyperlink" Target="https://stacks.cdc.gov/view/cdc/44007" TargetMode="External"/><Relationship Id="rId35" Type="http://schemas.openxmlformats.org/officeDocument/2006/relationships/glossaryDocument" Target="glossary/document.xml"/><Relationship Id="rId8" Type="http://schemas.openxmlformats.org/officeDocument/2006/relationships/hyperlink" Target="mailto:Charles.Geier@uga.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E7B6E28BAE1240BC3CA27C5F270A11"/>
        <w:category>
          <w:name w:val="General"/>
          <w:gallery w:val="placeholder"/>
        </w:category>
        <w:types>
          <w:type w:val="bbPlcHdr"/>
        </w:types>
        <w:behaviors>
          <w:behavior w:val="content"/>
        </w:behaviors>
        <w:guid w:val="{2C136171-581B-9B46-948C-E44F691A0A64}"/>
      </w:docPartPr>
      <w:docPartBody>
        <w:p w:rsidR="004105F4" w:rsidRDefault="004105F4" w:rsidP="004105F4">
          <w:pPr>
            <w:pStyle w:val="16E7B6E28BAE1240BC3CA27C5F270A11"/>
          </w:pPr>
          <w:r>
            <w:t>[Type text]</w:t>
          </w:r>
        </w:p>
      </w:docPartBody>
    </w:docPart>
    <w:docPart>
      <w:docPartPr>
        <w:name w:val="21B22F60A51D6D49938C37DEE072E989"/>
        <w:category>
          <w:name w:val="General"/>
          <w:gallery w:val="placeholder"/>
        </w:category>
        <w:types>
          <w:type w:val="bbPlcHdr"/>
        </w:types>
        <w:behaviors>
          <w:behavior w:val="content"/>
        </w:behaviors>
        <w:guid w:val="{4773F49B-95DB-EF44-9453-13B95A8CB27E}"/>
      </w:docPartPr>
      <w:docPartBody>
        <w:p w:rsidR="004105F4" w:rsidRDefault="004105F4" w:rsidP="004105F4">
          <w:pPr>
            <w:pStyle w:val="21B22F60A51D6D49938C37DEE072E989"/>
          </w:pPr>
          <w:r>
            <w:t>[Type text]</w:t>
          </w:r>
        </w:p>
      </w:docPartBody>
    </w:docPart>
    <w:docPart>
      <w:docPartPr>
        <w:name w:val="B1083409D389504FBA01D8787DF62CF4"/>
        <w:category>
          <w:name w:val="General"/>
          <w:gallery w:val="placeholder"/>
        </w:category>
        <w:types>
          <w:type w:val="bbPlcHdr"/>
        </w:types>
        <w:behaviors>
          <w:behavior w:val="content"/>
        </w:behaviors>
        <w:guid w:val="{A0F7C1FB-5656-444B-B6DC-7D7F6C1D38A5}"/>
      </w:docPartPr>
      <w:docPartBody>
        <w:p w:rsidR="004105F4" w:rsidRDefault="004105F4" w:rsidP="004105F4">
          <w:pPr>
            <w:pStyle w:val="B1083409D389504FBA01D8787DF62CF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05F4"/>
    <w:rsid w:val="0001327E"/>
    <w:rsid w:val="0004405F"/>
    <w:rsid w:val="0005680B"/>
    <w:rsid w:val="00091240"/>
    <w:rsid w:val="000A6D1D"/>
    <w:rsid w:val="000C6FAC"/>
    <w:rsid w:val="000D2DC3"/>
    <w:rsid w:val="000F0D96"/>
    <w:rsid w:val="000F572D"/>
    <w:rsid w:val="000F7365"/>
    <w:rsid w:val="00110986"/>
    <w:rsid w:val="00127B87"/>
    <w:rsid w:val="0013148A"/>
    <w:rsid w:val="001532FC"/>
    <w:rsid w:val="001536C3"/>
    <w:rsid w:val="0019457B"/>
    <w:rsid w:val="001B6ACC"/>
    <w:rsid w:val="001C3B92"/>
    <w:rsid w:val="001E1DD0"/>
    <w:rsid w:val="00206AA2"/>
    <w:rsid w:val="002266B4"/>
    <w:rsid w:val="002447C8"/>
    <w:rsid w:val="002A297C"/>
    <w:rsid w:val="002B0D26"/>
    <w:rsid w:val="002C364F"/>
    <w:rsid w:val="002C6BC8"/>
    <w:rsid w:val="002E45E7"/>
    <w:rsid w:val="00303341"/>
    <w:rsid w:val="00303537"/>
    <w:rsid w:val="0031396C"/>
    <w:rsid w:val="003167AD"/>
    <w:rsid w:val="00351F4B"/>
    <w:rsid w:val="0035599B"/>
    <w:rsid w:val="0036168A"/>
    <w:rsid w:val="00372F2A"/>
    <w:rsid w:val="003B3C65"/>
    <w:rsid w:val="00404CFE"/>
    <w:rsid w:val="004105F4"/>
    <w:rsid w:val="004561D0"/>
    <w:rsid w:val="004A2352"/>
    <w:rsid w:val="004C7244"/>
    <w:rsid w:val="004D367F"/>
    <w:rsid w:val="00500FD7"/>
    <w:rsid w:val="00517859"/>
    <w:rsid w:val="00584763"/>
    <w:rsid w:val="005A562A"/>
    <w:rsid w:val="005C2866"/>
    <w:rsid w:val="005F493E"/>
    <w:rsid w:val="00600065"/>
    <w:rsid w:val="006850DD"/>
    <w:rsid w:val="006966B7"/>
    <w:rsid w:val="006A382B"/>
    <w:rsid w:val="006B2634"/>
    <w:rsid w:val="006C1B84"/>
    <w:rsid w:val="006E03AD"/>
    <w:rsid w:val="006E3F94"/>
    <w:rsid w:val="00742997"/>
    <w:rsid w:val="00755815"/>
    <w:rsid w:val="00767976"/>
    <w:rsid w:val="00773BC7"/>
    <w:rsid w:val="00793A93"/>
    <w:rsid w:val="007B30D4"/>
    <w:rsid w:val="007F6591"/>
    <w:rsid w:val="00800B26"/>
    <w:rsid w:val="00861EF5"/>
    <w:rsid w:val="00871E64"/>
    <w:rsid w:val="008C461B"/>
    <w:rsid w:val="008C7043"/>
    <w:rsid w:val="00940812"/>
    <w:rsid w:val="009435FE"/>
    <w:rsid w:val="009454A4"/>
    <w:rsid w:val="00955EEA"/>
    <w:rsid w:val="00964AC6"/>
    <w:rsid w:val="009D3A43"/>
    <w:rsid w:val="00A004B5"/>
    <w:rsid w:val="00A278D4"/>
    <w:rsid w:val="00A34D05"/>
    <w:rsid w:val="00A50078"/>
    <w:rsid w:val="00A60FB2"/>
    <w:rsid w:val="00A91B8E"/>
    <w:rsid w:val="00A966AC"/>
    <w:rsid w:val="00AE4DB3"/>
    <w:rsid w:val="00B231AE"/>
    <w:rsid w:val="00B246F9"/>
    <w:rsid w:val="00B33EF4"/>
    <w:rsid w:val="00B50A93"/>
    <w:rsid w:val="00B62382"/>
    <w:rsid w:val="00B73465"/>
    <w:rsid w:val="00BA4BAC"/>
    <w:rsid w:val="00BA715D"/>
    <w:rsid w:val="00BE753D"/>
    <w:rsid w:val="00BF02EC"/>
    <w:rsid w:val="00C200AA"/>
    <w:rsid w:val="00C802DB"/>
    <w:rsid w:val="00C85A32"/>
    <w:rsid w:val="00D30443"/>
    <w:rsid w:val="00D32A42"/>
    <w:rsid w:val="00D33BFF"/>
    <w:rsid w:val="00D36199"/>
    <w:rsid w:val="00D37179"/>
    <w:rsid w:val="00D529F7"/>
    <w:rsid w:val="00D71906"/>
    <w:rsid w:val="00D93FF3"/>
    <w:rsid w:val="00E05321"/>
    <w:rsid w:val="00E37E4C"/>
    <w:rsid w:val="00E77FFE"/>
    <w:rsid w:val="00E8335D"/>
    <w:rsid w:val="00EE0FD3"/>
    <w:rsid w:val="00F043B2"/>
    <w:rsid w:val="00F10FE5"/>
    <w:rsid w:val="00F16B3D"/>
    <w:rsid w:val="00F43605"/>
    <w:rsid w:val="00F74204"/>
    <w:rsid w:val="00F74421"/>
    <w:rsid w:val="00F75862"/>
    <w:rsid w:val="00FA2CDC"/>
    <w:rsid w:val="00FA4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E7B6E28BAE1240BC3CA27C5F270A11">
    <w:name w:val="16E7B6E28BAE1240BC3CA27C5F270A11"/>
    <w:rsid w:val="004105F4"/>
  </w:style>
  <w:style w:type="paragraph" w:customStyle="1" w:styleId="21B22F60A51D6D49938C37DEE072E989">
    <w:name w:val="21B22F60A51D6D49938C37DEE072E989"/>
    <w:rsid w:val="004105F4"/>
  </w:style>
  <w:style w:type="paragraph" w:customStyle="1" w:styleId="B1083409D389504FBA01D8787DF62CF4">
    <w:name w:val="B1083409D389504FBA01D8787DF62CF4"/>
    <w:rsid w:val="004105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354C9-67EF-9147-89E0-D8A857FE3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9678</Words>
  <Characters>55168</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CURRICULUM VITAE</vt:lpstr>
    </vt:vector>
  </TitlesOfParts>
  <Company>University of Pittsburgh</Company>
  <LinksUpToDate>false</LinksUpToDate>
  <CharactersWithSpaces>64717</CharactersWithSpaces>
  <SharedDoc>false</SharedDoc>
  <HLinks>
    <vt:vector size="6" baseType="variant">
      <vt:variant>
        <vt:i4>2818135</vt:i4>
      </vt:variant>
      <vt:variant>
        <vt:i4>0</vt:i4>
      </vt:variant>
      <vt:variant>
        <vt:i4>0</vt:i4>
      </vt:variant>
      <vt:variant>
        <vt:i4>5</vt:i4>
      </vt:variant>
      <vt:variant>
        <vt:lpwstr>mailto:cfg5@pitt.edu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Charles Geier</dc:creator>
  <cp:keywords/>
  <dc:description/>
  <cp:lastModifiedBy>Charles Geier</cp:lastModifiedBy>
  <cp:revision>4</cp:revision>
  <cp:lastPrinted>2012-11-08T16:19:00Z</cp:lastPrinted>
  <dcterms:created xsi:type="dcterms:W3CDTF">2023-12-05T00:31:00Z</dcterms:created>
  <dcterms:modified xsi:type="dcterms:W3CDTF">2023-12-05T00:31:00Z</dcterms:modified>
</cp:coreProperties>
</file>